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005B5E1E" w:rsidP="005B5E1E" w:rsidRDefault="005B5E1E" w14:paraId="1608F801" w14:textId="77777777">
      <w:pPr>
        <w:spacing w:after="0" w:line="240" w:lineRule="auto"/>
        <w:jc w:val="center"/>
        <w:rPr>
          <w:rFonts w:ascii="Tw Cen MT" w:hAnsi="Tw Cen MT" w:eastAsia="Tw Cen MT" w:cs="Tw Cen MT"/>
          <w:b/>
          <w:bCs/>
          <w:sz w:val="24"/>
          <w:szCs w:val="24"/>
        </w:rPr>
      </w:pPr>
      <w:r w:rsidRPr="42181CBC">
        <w:rPr>
          <w:rFonts w:ascii="Tw Cen MT" w:hAnsi="Tw Cen MT" w:eastAsia="Tw Cen MT" w:cs="Tw Cen MT"/>
          <w:b/>
          <w:bCs/>
          <w:sz w:val="24"/>
          <w:szCs w:val="24"/>
        </w:rPr>
        <w:t>TESIS DOCTORALES LEÍDAS</w:t>
      </w:r>
    </w:p>
    <w:p w:rsidRPr="007B2DC1" w:rsidR="005B5E1E" w:rsidP="005B5E1E" w:rsidRDefault="005B5E1E" w14:paraId="711F0B2A" w14:textId="77777777">
      <w:pPr>
        <w:spacing w:after="120" w:line="240" w:lineRule="auto"/>
        <w:jc w:val="center"/>
        <w:rPr>
          <w:rFonts w:ascii="Tw Cen MT" w:hAnsi="Tw Cen MT" w:eastAsia="Tw Cen MT" w:cs="Tw Cen MT"/>
          <w:b/>
          <w:bCs/>
          <w:sz w:val="24"/>
          <w:szCs w:val="24"/>
        </w:rPr>
      </w:pPr>
      <w:r w:rsidRPr="42181CBC">
        <w:rPr>
          <w:rFonts w:ascii="Tw Cen MT" w:hAnsi="Tw Cen MT" w:eastAsia="Tw Cen MT" w:cs="Tw Cen MT"/>
          <w:b/>
          <w:bCs/>
          <w:sz w:val="24"/>
          <w:szCs w:val="24"/>
        </w:rPr>
        <w:t>Y CONTRIBUCIONES CIENTÍFICAS DERIVADAS MÁS RELEVANTES</w:t>
      </w:r>
    </w:p>
    <w:p w:rsidR="005B5E1E" w:rsidP="005B5E1E" w:rsidRDefault="005B5E1E" w14:paraId="4EFC2B11" w14:textId="77777777">
      <w:pPr>
        <w:spacing w:after="0" w:line="240" w:lineRule="auto"/>
        <w:jc w:val="center"/>
        <w:rPr>
          <w:rFonts w:ascii="Tw Cen MT" w:hAnsi="Tw Cen MT" w:eastAsia="Tw Cen MT" w:cs="Tw Cen MT"/>
          <w:b/>
          <w:bCs/>
          <w:i/>
          <w:iCs/>
          <w:color w:val="808080" w:themeColor="background1" w:themeShade="80"/>
          <w:sz w:val="24"/>
          <w:szCs w:val="24"/>
        </w:rPr>
      </w:pPr>
      <w:r w:rsidRPr="7032A953">
        <w:rPr>
          <w:rFonts w:ascii="Tw Cen MT" w:hAnsi="Tw Cen MT" w:eastAsia="Tw Cen MT" w:cs="Tw Cen MT"/>
          <w:b/>
          <w:bCs/>
          <w:i/>
          <w:iCs/>
          <w:color w:val="808080" w:themeColor="background1" w:themeShade="80"/>
          <w:sz w:val="24"/>
          <w:szCs w:val="24"/>
        </w:rPr>
        <w:t>PROGRAMA DE DOCTORADO EN COMPETITIVIDAD EMPRESARIAL Y TERRITORIAL, INNOVACIÓN Y SOSTENIBILIDAD (UNIVERSIDAD DE DEUSTO-UNIVERSIDAD P. COMILLAS, ICADE-UNIVERSIDAD RAMON LLUL)</w:t>
      </w:r>
    </w:p>
    <w:p w:rsidRPr="007B2DC1" w:rsidR="000519BB" w:rsidP="005B5E1E" w:rsidRDefault="000519BB" w14:paraId="3B0CF8BA" w14:textId="77777777">
      <w:pPr>
        <w:spacing w:after="0" w:line="240" w:lineRule="auto"/>
        <w:jc w:val="center"/>
        <w:rPr>
          <w:rFonts w:ascii="Tw Cen MT" w:hAnsi="Tw Cen MT" w:eastAsia="Tw Cen MT" w:cs="Tw Cen MT"/>
          <w:b/>
          <w:bCs/>
          <w:i/>
          <w:iCs/>
          <w:color w:val="808080" w:themeColor="background1" w:themeShade="80"/>
          <w:sz w:val="24"/>
          <w:szCs w:val="24"/>
        </w:rPr>
      </w:pPr>
    </w:p>
    <w:p w:rsidR="005B5E1E" w:rsidP="005B5E1E" w:rsidRDefault="005B5E1E" w14:paraId="7BAED155" w14:textId="77777777">
      <w:pPr>
        <w:spacing w:after="0" w:line="240" w:lineRule="auto"/>
        <w:jc w:val="center"/>
        <w:rPr>
          <w:rFonts w:ascii="Tw Cen MT" w:hAnsi="Tw Cen MT" w:eastAsia="Tw Cen MT" w:cs="Tw Cen MT"/>
          <w:b/>
          <w:bCs/>
          <w:i/>
          <w:iCs/>
          <w:color w:val="808080" w:themeColor="background1" w:themeShade="80"/>
          <w:sz w:val="24"/>
          <w:szCs w:val="24"/>
        </w:rPr>
      </w:pPr>
    </w:p>
    <w:p w:rsidR="005B5E1E" w:rsidP="009C7627" w:rsidRDefault="005B5E1E" w14:paraId="7CA19AF1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uto"/>
        <w:jc w:val="center"/>
        <w:rPr>
          <w:rFonts w:ascii="Tw Cen MT" w:hAnsi="Tw Cen MT" w:eastAsia="Tw Cen MT" w:cs="Tw Cen MT"/>
          <w:b/>
          <w:bCs/>
          <w:sz w:val="32"/>
          <w:szCs w:val="32"/>
        </w:rPr>
      </w:pPr>
      <w:r w:rsidRPr="6EAA25B4">
        <w:rPr>
          <w:rFonts w:ascii="Tw Cen MT" w:hAnsi="Tw Cen MT" w:eastAsia="Tw Cen MT" w:cs="Tw Cen MT"/>
          <w:b/>
          <w:bCs/>
          <w:sz w:val="32"/>
          <w:szCs w:val="32"/>
        </w:rPr>
        <w:t>DEFENDIDAS EN UNIVERSIDAD PONTIFICIA COMILLAS</w:t>
      </w:r>
    </w:p>
    <w:p w:rsidRPr="005659D6" w:rsidR="6EAA25B4" w:rsidP="1B13377F" w:rsidRDefault="6EAA25B4" w14:paraId="4806E0DF" w14:textId="3F6E7967">
      <w:pPr>
        <w:jc w:val="both"/>
        <w:rPr>
          <w:rFonts w:ascii="Tw Cen MT" w:hAnsi="Tw Cen MT" w:eastAsia="Arial" w:cs="Arial"/>
          <w:color w:val="222222"/>
        </w:rPr>
      </w:pPr>
    </w:p>
    <w:p w:rsidR="4CC16C4F" w:rsidP="0ABD80A5" w:rsidRDefault="4CC16C4F" w14:paraId="22675766" w14:textId="516D6C02">
      <w:pPr>
        <w:jc w:val="both"/>
        <w:rPr>
          <w:rFonts w:ascii="Tw Cen MT" w:hAnsi="Tw Cen MT" w:eastAsia="Tw Cen MT" w:cs="Tw Cen MT"/>
          <w:color w:val="000000" w:themeColor="text1"/>
        </w:rPr>
      </w:pPr>
      <w:r w:rsidRPr="0ABD80A5">
        <w:rPr>
          <w:rFonts w:ascii="Tw Cen MT" w:hAnsi="Tw Cen MT" w:eastAsia="Tw Cen MT" w:cs="Tw Cen MT"/>
          <w:b/>
          <w:bCs/>
          <w:color w:val="000000" w:themeColor="text1"/>
          <w:lang w:val="es"/>
        </w:rPr>
        <w:t>Apellidos y nombre del doctorando:</w:t>
      </w:r>
      <w:r w:rsidRPr="0ABD80A5">
        <w:rPr>
          <w:rFonts w:ascii="Tw Cen MT" w:hAnsi="Tw Cen MT" w:eastAsia="Tw Cen MT" w:cs="Tw Cen MT"/>
          <w:color w:val="000000" w:themeColor="text1"/>
        </w:rPr>
        <w:t xml:space="preserve"> Rosales Perales, Marta</w:t>
      </w:r>
    </w:p>
    <w:p w:rsidRPr="0057584E" w:rsidR="4CC16C4F" w:rsidP="0ABD80A5" w:rsidRDefault="4CC16C4F" w14:paraId="36A47510" w14:textId="6C62AD7A">
      <w:pPr>
        <w:jc w:val="both"/>
        <w:rPr>
          <w:lang w:val="en-US"/>
        </w:rPr>
      </w:pPr>
      <w:proofErr w:type="spellStart"/>
      <w:r w:rsidRPr="0057584E">
        <w:rPr>
          <w:rFonts w:ascii="Tw Cen MT" w:hAnsi="Tw Cen MT" w:eastAsia="Tw Cen MT" w:cs="Tw Cen MT"/>
          <w:b/>
          <w:bCs/>
          <w:color w:val="000000" w:themeColor="text1"/>
          <w:lang w:val="en-US"/>
        </w:rPr>
        <w:t>Título</w:t>
      </w:r>
      <w:proofErr w:type="spellEnd"/>
      <w:r w:rsidRPr="0057584E">
        <w:rPr>
          <w:rFonts w:ascii="Tw Cen MT" w:hAnsi="Tw Cen MT" w:eastAsia="Tw Cen MT" w:cs="Tw Cen MT"/>
          <w:b/>
          <w:bCs/>
          <w:color w:val="000000" w:themeColor="text1"/>
          <w:lang w:val="en-US"/>
        </w:rPr>
        <w:t xml:space="preserve"> de la </w:t>
      </w:r>
      <w:proofErr w:type="spellStart"/>
      <w:r w:rsidRPr="0057584E">
        <w:rPr>
          <w:rFonts w:ascii="Tw Cen MT" w:hAnsi="Tw Cen MT" w:eastAsia="Tw Cen MT" w:cs="Tw Cen MT"/>
          <w:b/>
          <w:bCs/>
          <w:color w:val="000000" w:themeColor="text1"/>
          <w:lang w:val="en-US"/>
        </w:rPr>
        <w:t>tesis</w:t>
      </w:r>
      <w:proofErr w:type="spellEnd"/>
      <w:r w:rsidRPr="0057584E">
        <w:rPr>
          <w:rFonts w:ascii="Tw Cen MT" w:hAnsi="Tw Cen MT" w:eastAsia="Tw Cen MT" w:cs="Tw Cen MT"/>
          <w:b/>
          <w:bCs/>
          <w:color w:val="000000" w:themeColor="text1"/>
          <w:lang w:val="en-US"/>
        </w:rPr>
        <w:t>:</w:t>
      </w:r>
      <w:r w:rsidRPr="0057584E">
        <w:rPr>
          <w:rFonts w:ascii="Tw Cen MT" w:hAnsi="Tw Cen MT" w:eastAsia="Times New Roman" w:cs="Times New Roman"/>
          <w:color w:val="000000" w:themeColor="text1"/>
          <w:lang w:val="en-US"/>
        </w:rPr>
        <w:t xml:space="preserve"> Social Risks and Judgments in Pro-Environmental Behavior</w:t>
      </w:r>
    </w:p>
    <w:p w:rsidR="4CC16C4F" w:rsidP="0ABD80A5" w:rsidRDefault="4CC16C4F" w14:paraId="2C28B21C" w14:textId="61DF3B75">
      <w:pPr>
        <w:jc w:val="both"/>
      </w:pPr>
      <w:r w:rsidRPr="0ABD80A5">
        <w:rPr>
          <w:rFonts w:ascii="Tw Cen MT" w:hAnsi="Tw Cen MT" w:eastAsia="Tw Cen MT" w:cs="Tw Cen MT"/>
          <w:b/>
          <w:bCs/>
          <w:color w:val="000000" w:themeColor="text1"/>
        </w:rPr>
        <w:t xml:space="preserve">Director/es:  </w:t>
      </w:r>
      <w:r w:rsidRPr="0ABD80A5">
        <w:rPr>
          <w:rFonts w:ascii="Tw Cen MT" w:hAnsi="Tw Cen MT" w:eastAsia="Tw Cen MT" w:cs="Tw Cen MT"/>
          <w:color w:val="000000" w:themeColor="text1"/>
        </w:rPr>
        <w:t xml:space="preserve">Isabel Carrero y Camilla Barbarossa </w:t>
      </w:r>
    </w:p>
    <w:p w:rsidR="4CC16C4F" w:rsidP="0ABD80A5" w:rsidRDefault="4CC16C4F" w14:paraId="022C9194" w14:textId="3982F7E0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0ABD80A5">
        <w:rPr>
          <w:rFonts w:ascii="Tw Cen MT" w:hAnsi="Tw Cen MT" w:eastAsia="Tw Cen MT" w:cs="Tw Cen MT"/>
          <w:b/>
          <w:bCs/>
          <w:color w:val="000000" w:themeColor="text1"/>
          <w:lang w:val="es"/>
        </w:rPr>
        <w:t xml:space="preserve">Fecha de defensa: </w:t>
      </w:r>
      <w:r w:rsidRPr="0ABD80A5">
        <w:rPr>
          <w:rFonts w:ascii="Tw Cen MT" w:hAnsi="Tw Cen MT" w:eastAsia="Tw Cen MT" w:cs="Tw Cen MT"/>
          <w:color w:val="000000" w:themeColor="text1"/>
          <w:lang w:val="es"/>
        </w:rPr>
        <w:t>21</w:t>
      </w:r>
      <w:r w:rsidRPr="0ABD80A5">
        <w:rPr>
          <w:rFonts w:ascii="Tw Cen MT" w:hAnsi="Tw Cen MT" w:eastAsia="Tw Cen MT" w:cs="Tw Cen MT"/>
          <w:b/>
          <w:bCs/>
          <w:color w:val="000000" w:themeColor="text1"/>
          <w:lang w:val="es"/>
        </w:rPr>
        <w:t>/</w:t>
      </w:r>
      <w:r w:rsidRPr="0ABD80A5">
        <w:rPr>
          <w:rFonts w:ascii="Tw Cen MT" w:hAnsi="Tw Cen MT" w:eastAsia="Tw Cen MT" w:cs="Tw Cen MT"/>
          <w:color w:val="000000" w:themeColor="text1"/>
          <w:lang w:val="es"/>
        </w:rPr>
        <w:t>07/2026</w:t>
      </w:r>
    </w:p>
    <w:p w:rsidR="4CC16C4F" w:rsidP="0ABD80A5" w:rsidRDefault="4CC16C4F" w14:paraId="28533A45" w14:textId="7D5B0897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0ABD80A5">
        <w:rPr>
          <w:rFonts w:ascii="Tw Cen MT" w:hAnsi="Tw Cen MT" w:eastAsia="Tw Cen MT" w:cs="Tw Cen MT"/>
          <w:b/>
          <w:bCs/>
          <w:color w:val="000000" w:themeColor="text1"/>
        </w:rPr>
        <w:t xml:space="preserve">Universidad en la que fue leída: </w:t>
      </w:r>
      <w:r w:rsidRPr="0ABD80A5">
        <w:rPr>
          <w:rFonts w:ascii="Tw Cen MT" w:hAnsi="Tw Cen MT" w:eastAsia="Tw Cen MT" w:cs="Tw Cen MT"/>
          <w:color w:val="000000" w:themeColor="text1"/>
        </w:rPr>
        <w:t xml:space="preserve">Universidad Pontificia Comillas. </w:t>
      </w:r>
    </w:p>
    <w:p w:rsidR="4CC16C4F" w:rsidP="0ABD80A5" w:rsidRDefault="4CC16C4F" w14:paraId="79AA8ACA" w14:textId="34ED6EC2">
      <w:pPr>
        <w:spacing w:line="240" w:lineRule="exact"/>
        <w:ind w:left="708"/>
        <w:jc w:val="both"/>
        <w:rPr>
          <w:rFonts w:ascii="Tw Cen MT" w:hAnsi="Tw Cen MT" w:eastAsia="Tw Cen MT" w:cs="Tw Cen MT"/>
          <w:b/>
          <w:bCs/>
          <w:color w:val="000000" w:themeColor="text1"/>
          <w:sz w:val="28"/>
          <w:szCs w:val="28"/>
          <w:lang w:val="es"/>
        </w:rPr>
      </w:pPr>
      <w:r w:rsidRPr="0ABD80A5">
        <w:rPr>
          <w:rFonts w:ascii="Tw Cen MT" w:hAnsi="Tw Cen MT" w:eastAsia="Tw Cen MT" w:cs="Tw Cen MT"/>
          <w:b/>
          <w:bCs/>
          <w:color w:val="000000" w:themeColor="text1"/>
          <w:lang w:val="es"/>
        </w:rPr>
        <w:t xml:space="preserve">Referencia de las contribuciones científicas: </w:t>
      </w:r>
    </w:p>
    <w:p w:rsidR="53D58F5F" w:rsidP="0ABD80A5" w:rsidRDefault="53D58F5F" w14:paraId="506FB41B" w14:textId="60D62389">
      <w:pPr>
        <w:ind w:left="708"/>
        <w:jc w:val="both"/>
        <w:rPr>
          <w:rFonts w:ascii="Tw Cen MT" w:hAnsi="Tw Cen MT" w:eastAsia="Tw Cen MT" w:cs="Tw Cen MT"/>
          <w:color w:val="222222"/>
          <w:sz w:val="20"/>
          <w:szCs w:val="20"/>
          <w:lang w:val="es"/>
        </w:rPr>
      </w:pPr>
      <w:r w:rsidRPr="00547B0C">
        <w:rPr>
          <w:rFonts w:ascii="Tw Cen MT" w:hAnsi="Tw Cen MT" w:eastAsia="Tw Cen MT" w:cs="Tw Cen MT"/>
          <w:color w:val="222222"/>
          <w:sz w:val="20"/>
          <w:szCs w:val="20"/>
          <w:lang w:val="en-GB"/>
        </w:rPr>
        <w:t xml:space="preserve">Perales, M. R., &amp; Bosch, I. C. (2026). Conditioned stereotypes and social sanctioning: A neural network analysis of environmental </w:t>
      </w:r>
      <w:proofErr w:type="spellStart"/>
      <w:r w:rsidRPr="00547B0C">
        <w:rPr>
          <w:rFonts w:ascii="Tw Cen MT" w:hAnsi="Tw Cen MT" w:eastAsia="Tw Cen MT" w:cs="Tw Cen MT"/>
          <w:color w:val="222222"/>
          <w:sz w:val="20"/>
          <w:szCs w:val="20"/>
          <w:lang w:val="en-GB"/>
        </w:rPr>
        <w:t>behavior</w:t>
      </w:r>
      <w:proofErr w:type="spellEnd"/>
      <w:r w:rsidRPr="00547B0C">
        <w:rPr>
          <w:rFonts w:ascii="Tw Cen MT" w:hAnsi="Tw Cen MT" w:eastAsia="Tw Cen MT" w:cs="Tw Cen MT"/>
          <w:color w:val="222222"/>
          <w:sz w:val="20"/>
          <w:szCs w:val="20"/>
          <w:lang w:val="en-GB"/>
        </w:rPr>
        <w:t xml:space="preserve"> in Spain. </w:t>
      </w:r>
      <w:r w:rsidRPr="0ABD80A5">
        <w:rPr>
          <w:rFonts w:ascii="Tw Cen MT" w:hAnsi="Tw Cen MT" w:eastAsia="Tw Cen MT" w:cs="Tw Cen MT"/>
          <w:i/>
          <w:iCs/>
          <w:color w:val="222222"/>
          <w:sz w:val="20"/>
          <w:szCs w:val="20"/>
          <w:lang w:val="es"/>
        </w:rPr>
        <w:t>Prisma Social: revista de investigación social</w:t>
      </w:r>
      <w:r w:rsidRPr="0ABD80A5">
        <w:rPr>
          <w:rFonts w:ascii="Tw Cen MT" w:hAnsi="Tw Cen MT" w:eastAsia="Tw Cen MT" w:cs="Tw Cen MT"/>
          <w:color w:val="222222"/>
          <w:sz w:val="20"/>
          <w:szCs w:val="20"/>
          <w:lang w:val="es"/>
        </w:rPr>
        <w:t>, (53), 72-94. (SJR2025Q3)</w:t>
      </w:r>
    </w:p>
    <w:p w:rsidR="0057584E" w:rsidP="0ABD80A5" w:rsidRDefault="0057584E" w14:paraId="25FD23C3" w14:textId="77777777">
      <w:pPr>
        <w:ind w:left="708"/>
        <w:jc w:val="both"/>
        <w:rPr>
          <w:rFonts w:ascii="Tw Cen MT" w:hAnsi="Tw Cen MT" w:eastAsia="Tw Cen MT" w:cs="Tw Cen MT"/>
          <w:sz w:val="24"/>
          <w:szCs w:val="24"/>
          <w:lang w:val="es"/>
        </w:rPr>
      </w:pPr>
    </w:p>
    <w:p w:rsidR="79555DC8" w:rsidP="66EB25FE" w:rsidRDefault="79555DC8" w14:paraId="6CB6BA46" w14:textId="6BE9F25D">
      <w:pPr>
        <w:jc w:val="both"/>
        <w:rPr>
          <w:rFonts w:ascii="Tw Cen MT" w:hAnsi="Tw Cen MT" w:eastAsia="Tw Cen MT" w:cs="Tw Cen MT"/>
          <w:color w:val="000000" w:themeColor="text1"/>
        </w:rPr>
      </w:pPr>
      <w:r w:rsidRPr="66EB25FE">
        <w:rPr>
          <w:rFonts w:ascii="Tw Cen MT" w:hAnsi="Tw Cen MT" w:eastAsia="Tw Cen MT" w:cs="Tw Cen MT"/>
          <w:b/>
          <w:bCs/>
          <w:color w:val="000000" w:themeColor="text1"/>
          <w:lang w:val="es"/>
        </w:rPr>
        <w:t>Apellidos y nombre del doctorando:</w:t>
      </w:r>
      <w:r w:rsidRPr="66EB25FE">
        <w:rPr>
          <w:rFonts w:ascii="Tw Cen MT" w:hAnsi="Tw Cen MT" w:eastAsia="Tw Cen MT" w:cs="Tw Cen MT"/>
          <w:color w:val="000000" w:themeColor="text1"/>
        </w:rPr>
        <w:t xml:space="preserve"> Paraskevas, Paris</w:t>
      </w:r>
    </w:p>
    <w:p w:rsidRPr="00547B0C" w:rsidR="79555DC8" w:rsidP="66EB25FE" w:rsidRDefault="79555DC8" w14:paraId="44AD91ED" w14:textId="141B691D">
      <w:pPr>
        <w:jc w:val="both"/>
      </w:pPr>
      <w:r w:rsidRPr="16D0B1F1" w:rsidR="724B84BF">
        <w:rPr>
          <w:rFonts w:ascii="Tw Cen MT" w:hAnsi="Tw Cen MT" w:eastAsia="Tw Cen MT" w:cs="Tw Cen MT"/>
          <w:b w:val="1"/>
          <w:bCs w:val="1"/>
          <w:color w:val="000000" w:themeColor="text1" w:themeTint="FF" w:themeShade="FF"/>
          <w:lang w:val="en-US"/>
        </w:rPr>
        <w:t>Título de la tesis:</w:t>
      </w:r>
      <w:r w:rsidRPr="16D0B1F1" w:rsidR="724B84BF">
        <w:rPr>
          <w:rFonts w:ascii="Tw Cen MT" w:hAnsi="Tw Cen MT" w:eastAsia="Times New Roman" w:cs="Times New Roman"/>
          <w:color w:val="000000" w:themeColor="text1" w:themeTint="FF" w:themeShade="FF"/>
          <w:lang w:val="en-US"/>
        </w:rPr>
        <w:t xml:space="preserve"> </w:t>
      </w:r>
      <w:r w:rsidRPr="16D0B1F1" w:rsidR="23554B2F">
        <w:rPr>
          <w:rFonts w:ascii="Tw Cen MT" w:hAnsi="Tw Cen MT" w:eastAsia="Times New Roman" w:cs="Times New Roman"/>
          <w:color w:val="000000" w:themeColor="text1" w:themeTint="FF" w:themeShade="FF"/>
          <w:lang w:val="en-US"/>
        </w:rPr>
        <w:t>ESG Performance, Corporate Financial Outcomes, and Idiosyncratic Risk: A Critical Review and Empirical Assessment within the S\&amp;P 500 Index</w:t>
      </w:r>
    </w:p>
    <w:p w:rsidR="406AA506" w:rsidP="16D0B1F1" w:rsidRDefault="406AA506" w14:paraId="047B8A97" w14:textId="68CB9C3D">
      <w:pPr>
        <w:pStyle w:val="Normal"/>
        <w:jc w:val="both"/>
        <w:rPr>
          <w:rFonts w:ascii="Tw Cen MT" w:hAnsi="Tw Cen MT" w:eastAsia="Tw Cen MT" w:cs="Tw Cen MT"/>
          <w:noProof w:val="0"/>
          <w:sz w:val="22"/>
          <w:szCs w:val="22"/>
          <w:lang w:val="en-US"/>
        </w:rPr>
      </w:pPr>
      <w:r w:rsidRPr="16D0B1F1" w:rsidR="406AA506">
        <w:rPr>
          <w:rFonts w:ascii="Tw Cen MT" w:hAnsi="Tw Cen MT" w:eastAsia="Tw Cen MT" w:cs="Tw Cen MT"/>
          <w:noProof w:val="0"/>
          <w:color w:val="467886"/>
          <w:sz w:val="22"/>
          <w:szCs w:val="22"/>
          <w:lang w:val="en-US"/>
        </w:rPr>
        <w:t>http://hdl.handle.net/11531/111842</w:t>
      </w:r>
    </w:p>
    <w:p w:rsidR="79555DC8" w:rsidP="66EB25FE" w:rsidRDefault="79555DC8" w14:paraId="0C182D41" w14:textId="1A71127E">
      <w:pPr>
        <w:jc w:val="both"/>
      </w:pPr>
      <w:r w:rsidRPr="66EB25FE">
        <w:rPr>
          <w:rFonts w:ascii="Tw Cen MT" w:hAnsi="Tw Cen MT" w:eastAsia="Tw Cen MT" w:cs="Tw Cen MT"/>
          <w:b/>
          <w:bCs/>
          <w:color w:val="000000" w:themeColor="text1"/>
        </w:rPr>
        <w:t xml:space="preserve">Director/es:  </w:t>
      </w:r>
      <w:r w:rsidRPr="66EB25FE">
        <w:rPr>
          <w:rFonts w:ascii="Tw Cen MT" w:hAnsi="Tw Cen MT" w:eastAsia="Tw Cen MT" w:cs="Tw Cen MT"/>
          <w:color w:val="000000" w:themeColor="text1"/>
        </w:rPr>
        <w:t>Isabel Figuerola-Ferretti y Sara Lumbreras</w:t>
      </w:r>
    </w:p>
    <w:p w:rsidR="79555DC8" w:rsidP="66EB25FE" w:rsidRDefault="79555DC8" w14:paraId="32D35BB9" w14:textId="30178132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66EB25FE">
        <w:rPr>
          <w:rFonts w:ascii="Tw Cen MT" w:hAnsi="Tw Cen MT" w:eastAsia="Tw Cen MT" w:cs="Tw Cen MT"/>
          <w:b/>
          <w:bCs/>
          <w:color w:val="000000" w:themeColor="text1"/>
          <w:lang w:val="es"/>
        </w:rPr>
        <w:t>Fecha de defensa: 3/</w:t>
      </w:r>
      <w:r w:rsidRPr="66EB25FE">
        <w:rPr>
          <w:rFonts w:ascii="Tw Cen MT" w:hAnsi="Tw Cen MT" w:eastAsia="Tw Cen MT" w:cs="Tw Cen MT"/>
          <w:color w:val="000000" w:themeColor="text1"/>
          <w:lang w:val="es"/>
        </w:rPr>
        <w:t>07/2026</w:t>
      </w:r>
    </w:p>
    <w:p w:rsidR="79555DC8" w:rsidP="66EB25FE" w:rsidRDefault="79555DC8" w14:paraId="79A84A17" w14:textId="7D5B0897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66EB25FE">
        <w:rPr>
          <w:rFonts w:ascii="Tw Cen MT" w:hAnsi="Tw Cen MT" w:eastAsia="Tw Cen MT" w:cs="Tw Cen MT"/>
          <w:b/>
          <w:bCs/>
          <w:color w:val="000000" w:themeColor="text1"/>
        </w:rPr>
        <w:t xml:space="preserve">Universidad en la que fue leída: </w:t>
      </w:r>
      <w:r w:rsidRPr="66EB25FE">
        <w:rPr>
          <w:rFonts w:ascii="Tw Cen MT" w:hAnsi="Tw Cen MT" w:eastAsia="Tw Cen MT" w:cs="Tw Cen MT"/>
          <w:color w:val="000000" w:themeColor="text1"/>
        </w:rPr>
        <w:t xml:space="preserve">Universidad Pontificia Comillas. </w:t>
      </w:r>
    </w:p>
    <w:p w:rsidR="79555DC8" w:rsidP="66EB25FE" w:rsidRDefault="79555DC8" w14:paraId="353A718E" w14:textId="34ED6EC2">
      <w:pPr>
        <w:spacing w:line="240" w:lineRule="exact"/>
        <w:ind w:left="708"/>
        <w:jc w:val="both"/>
        <w:rPr>
          <w:rFonts w:ascii="Tw Cen MT" w:hAnsi="Tw Cen MT" w:eastAsia="Tw Cen MT" w:cs="Tw Cen MT"/>
          <w:b/>
          <w:bCs/>
          <w:color w:val="000000" w:themeColor="text1"/>
          <w:sz w:val="28"/>
          <w:szCs w:val="28"/>
          <w:lang w:val="es"/>
        </w:rPr>
      </w:pPr>
      <w:r w:rsidRPr="66EB25FE">
        <w:rPr>
          <w:rFonts w:ascii="Tw Cen MT" w:hAnsi="Tw Cen MT" w:eastAsia="Tw Cen MT" w:cs="Tw Cen MT"/>
          <w:b/>
          <w:bCs/>
          <w:color w:val="000000" w:themeColor="text1"/>
          <w:lang w:val="es"/>
        </w:rPr>
        <w:t>Referencia de las contribuciones científicas:</w:t>
      </w:r>
      <w:r w:rsidRPr="66EB25FE" w:rsidR="41152A90">
        <w:rPr>
          <w:rFonts w:ascii="Tw Cen MT" w:hAnsi="Tw Cen MT" w:eastAsia="Tw Cen MT" w:cs="Tw Cen MT"/>
          <w:b/>
          <w:bCs/>
          <w:color w:val="000000" w:themeColor="text1"/>
          <w:lang w:val="es"/>
        </w:rPr>
        <w:t xml:space="preserve"> </w:t>
      </w:r>
    </w:p>
    <w:p w:rsidRPr="0057584E" w:rsidR="41152A90" w:rsidP="66EB25FE" w:rsidRDefault="41152A90" w14:paraId="2C90688D" w14:textId="5D51D835">
      <w:pPr>
        <w:ind w:left="708"/>
        <w:jc w:val="both"/>
        <w:rPr>
          <w:rFonts w:ascii="Tw Cen MT" w:hAnsi="Tw Cen MT" w:eastAsia="Tw Cen MT" w:cs="Tw Cen MT"/>
          <w:lang w:val="en-GB"/>
        </w:rPr>
      </w:pPr>
      <w:r w:rsidRPr="0057584E">
        <w:rPr>
          <w:rFonts w:ascii="Tw Cen MT" w:hAnsi="Tw Cen MT" w:eastAsia="Tw Cen MT" w:cs="Tw Cen MT"/>
          <w:color w:val="222222"/>
          <w:lang w:val="en-US"/>
        </w:rPr>
        <w:t xml:space="preserve">Figuerola-Ferretti, I., Lumbreras, S., Paraskevas, P., &amp; Paraskevopoulos, I. (2025). </w:t>
      </w:r>
      <w:r w:rsidRPr="00547B0C">
        <w:rPr>
          <w:rFonts w:ascii="Tw Cen MT" w:hAnsi="Tw Cen MT" w:eastAsia="Tw Cen MT" w:cs="Tw Cen MT"/>
          <w:color w:val="222222"/>
          <w:lang w:val="en-GB"/>
        </w:rPr>
        <w:t xml:space="preserve">Sustainability in action: Macro-level evidence from Europe (2008–2023) on ESG, green employment, and SDG-aligned economic performance. </w:t>
      </w:r>
      <w:r w:rsidRPr="0057584E">
        <w:rPr>
          <w:rFonts w:ascii="Tw Cen MT" w:hAnsi="Tw Cen MT" w:eastAsia="Tw Cen MT" w:cs="Tw Cen MT"/>
          <w:i/>
          <w:iCs/>
          <w:color w:val="222222"/>
          <w:lang w:val="en-GB"/>
        </w:rPr>
        <w:t>Sustainability</w:t>
      </w:r>
      <w:r w:rsidRPr="0057584E">
        <w:rPr>
          <w:rFonts w:ascii="Tw Cen MT" w:hAnsi="Tw Cen MT" w:eastAsia="Tw Cen MT" w:cs="Tw Cen MT"/>
          <w:color w:val="222222"/>
          <w:lang w:val="en-GB"/>
        </w:rPr>
        <w:t xml:space="preserve">, </w:t>
      </w:r>
      <w:r w:rsidRPr="0057584E">
        <w:rPr>
          <w:rFonts w:ascii="Tw Cen MT" w:hAnsi="Tw Cen MT" w:eastAsia="Tw Cen MT" w:cs="Tw Cen MT"/>
          <w:i/>
          <w:iCs/>
          <w:color w:val="222222"/>
          <w:lang w:val="en-GB"/>
        </w:rPr>
        <w:t>17</w:t>
      </w:r>
      <w:r w:rsidRPr="0057584E">
        <w:rPr>
          <w:rFonts w:ascii="Tw Cen MT" w:hAnsi="Tw Cen MT" w:eastAsia="Tw Cen MT" w:cs="Tw Cen MT"/>
          <w:color w:val="222222"/>
          <w:lang w:val="en-GB"/>
        </w:rPr>
        <w:t>(20), 9103. (JCR2025Q2)</w:t>
      </w:r>
    </w:p>
    <w:p w:rsidRPr="0057584E" w:rsidR="66EB25FE" w:rsidP="66EB25FE" w:rsidRDefault="66EB25FE" w14:paraId="3352A74B" w14:textId="7EC8263F">
      <w:pPr>
        <w:jc w:val="both"/>
        <w:rPr>
          <w:rFonts w:ascii="Tw Cen MT" w:hAnsi="Tw Cen MT" w:eastAsia="Tw Cen MT" w:cs="Tw Cen MT"/>
          <w:b/>
          <w:bCs/>
          <w:color w:val="000000" w:themeColor="text1"/>
          <w:lang w:val="en-GB"/>
        </w:rPr>
      </w:pPr>
    </w:p>
    <w:p w:rsidRPr="0057584E" w:rsidR="135E055B" w:rsidP="68A03A78" w:rsidRDefault="135E055B" w14:paraId="55A9C118" w14:textId="0642EB83">
      <w:pPr>
        <w:jc w:val="both"/>
        <w:rPr>
          <w:rFonts w:ascii="Tw Cen MT" w:hAnsi="Tw Cen MT" w:eastAsia="Tw Cen MT" w:cs="Tw Cen MT"/>
          <w:color w:val="000000" w:themeColor="text1"/>
          <w:lang w:val="en-GB"/>
        </w:rPr>
      </w:pPr>
      <w:proofErr w:type="spellStart"/>
      <w:r w:rsidRPr="0057584E">
        <w:rPr>
          <w:rFonts w:ascii="Tw Cen MT" w:hAnsi="Tw Cen MT" w:eastAsia="Tw Cen MT" w:cs="Tw Cen MT"/>
          <w:b/>
          <w:bCs/>
          <w:color w:val="000000" w:themeColor="text1"/>
          <w:lang w:val="en-GB"/>
        </w:rPr>
        <w:t>Apellidos</w:t>
      </w:r>
      <w:proofErr w:type="spellEnd"/>
      <w:r w:rsidRPr="0057584E">
        <w:rPr>
          <w:rFonts w:ascii="Tw Cen MT" w:hAnsi="Tw Cen MT" w:eastAsia="Tw Cen MT" w:cs="Tw Cen MT"/>
          <w:b/>
          <w:bCs/>
          <w:color w:val="000000" w:themeColor="text1"/>
          <w:lang w:val="en-GB"/>
        </w:rPr>
        <w:t xml:space="preserve"> y </w:t>
      </w:r>
      <w:proofErr w:type="spellStart"/>
      <w:r w:rsidRPr="0057584E">
        <w:rPr>
          <w:rFonts w:ascii="Tw Cen MT" w:hAnsi="Tw Cen MT" w:eastAsia="Tw Cen MT" w:cs="Tw Cen MT"/>
          <w:b/>
          <w:bCs/>
          <w:color w:val="000000" w:themeColor="text1"/>
          <w:lang w:val="en-GB"/>
        </w:rPr>
        <w:t>nombre</w:t>
      </w:r>
      <w:proofErr w:type="spellEnd"/>
      <w:r w:rsidRPr="0057584E">
        <w:rPr>
          <w:rFonts w:ascii="Tw Cen MT" w:hAnsi="Tw Cen MT" w:eastAsia="Tw Cen MT" w:cs="Tw Cen MT"/>
          <w:b/>
          <w:bCs/>
          <w:color w:val="000000" w:themeColor="text1"/>
          <w:lang w:val="en-GB"/>
        </w:rPr>
        <w:t xml:space="preserve"> del </w:t>
      </w:r>
      <w:proofErr w:type="spellStart"/>
      <w:r w:rsidRPr="0057584E">
        <w:rPr>
          <w:rFonts w:ascii="Tw Cen MT" w:hAnsi="Tw Cen MT" w:eastAsia="Tw Cen MT" w:cs="Tw Cen MT"/>
          <w:b/>
          <w:bCs/>
          <w:color w:val="000000" w:themeColor="text1"/>
          <w:lang w:val="en-GB"/>
        </w:rPr>
        <w:t>doctorando</w:t>
      </w:r>
      <w:proofErr w:type="spellEnd"/>
      <w:r w:rsidRPr="0057584E">
        <w:rPr>
          <w:rFonts w:ascii="Tw Cen MT" w:hAnsi="Tw Cen MT" w:eastAsia="Tw Cen MT" w:cs="Tw Cen MT"/>
          <w:b/>
          <w:bCs/>
          <w:color w:val="000000" w:themeColor="text1"/>
          <w:lang w:val="en-GB"/>
        </w:rPr>
        <w:t>:</w:t>
      </w:r>
      <w:r w:rsidRPr="0057584E">
        <w:rPr>
          <w:rFonts w:ascii="Tw Cen MT" w:hAnsi="Tw Cen MT" w:eastAsia="Tw Cen MT" w:cs="Tw Cen MT"/>
          <w:color w:val="000000" w:themeColor="text1"/>
          <w:lang w:val="en-GB"/>
        </w:rPr>
        <w:t xml:space="preserve"> Halpern, Carlos</w:t>
      </w:r>
    </w:p>
    <w:p w:rsidRPr="0057584E" w:rsidR="135E055B" w:rsidP="6DDE7110" w:rsidRDefault="135E055B" w14:paraId="4DA27B51" w14:textId="39E59353">
      <w:pPr>
        <w:jc w:val="both"/>
      </w:pPr>
      <w:r w:rsidRPr="16D0B1F1" w:rsidR="59A7EE7D">
        <w:rPr>
          <w:rFonts w:ascii="Tw Cen MT" w:hAnsi="Tw Cen MT" w:eastAsia="Tw Cen MT" w:cs="Tw Cen MT"/>
          <w:b w:val="1"/>
          <w:bCs w:val="1"/>
          <w:color w:val="000000" w:themeColor="text1" w:themeTint="FF" w:themeShade="FF"/>
          <w:lang w:val="en-GB"/>
        </w:rPr>
        <w:t>Título</w:t>
      </w:r>
      <w:r w:rsidRPr="16D0B1F1" w:rsidR="59A7EE7D">
        <w:rPr>
          <w:rFonts w:ascii="Tw Cen MT" w:hAnsi="Tw Cen MT" w:eastAsia="Tw Cen MT" w:cs="Tw Cen MT"/>
          <w:b w:val="1"/>
          <w:bCs w:val="1"/>
          <w:color w:val="000000" w:themeColor="text1" w:themeTint="FF" w:themeShade="FF"/>
          <w:lang w:val="en-GB"/>
        </w:rPr>
        <w:t xml:space="preserve"> de la </w:t>
      </w:r>
      <w:r w:rsidRPr="16D0B1F1" w:rsidR="59A7EE7D">
        <w:rPr>
          <w:rFonts w:ascii="Tw Cen MT" w:hAnsi="Tw Cen MT" w:eastAsia="Tw Cen MT" w:cs="Tw Cen MT"/>
          <w:b w:val="1"/>
          <w:bCs w:val="1"/>
          <w:color w:val="000000" w:themeColor="text1" w:themeTint="FF" w:themeShade="FF"/>
          <w:lang w:val="en-GB"/>
        </w:rPr>
        <w:t>tesis</w:t>
      </w:r>
      <w:r w:rsidRPr="16D0B1F1" w:rsidR="59A7EE7D">
        <w:rPr>
          <w:rFonts w:ascii="Tw Cen MT" w:hAnsi="Tw Cen MT" w:eastAsia="Tw Cen MT" w:cs="Tw Cen MT"/>
          <w:b w:val="1"/>
          <w:bCs w:val="1"/>
          <w:color w:val="000000" w:themeColor="text1" w:themeTint="FF" w:themeShade="FF"/>
          <w:lang w:val="en-GB"/>
        </w:rPr>
        <w:t>:</w:t>
      </w:r>
      <w:r w:rsidRPr="16D0B1F1" w:rsidR="59A7EE7D">
        <w:rPr>
          <w:rFonts w:ascii="Tw Cen MT" w:hAnsi="Tw Cen MT" w:eastAsia="Times New Roman" w:cs="Times New Roman"/>
          <w:color w:val="000000" w:themeColor="text1" w:themeTint="FF" w:themeShade="FF"/>
          <w:lang w:val="en-GB"/>
        </w:rPr>
        <w:t xml:space="preserve"> </w:t>
      </w:r>
      <w:r w:rsidRPr="16D0B1F1" w:rsidR="446DC05F">
        <w:rPr>
          <w:rFonts w:ascii="Tw Cen MT" w:hAnsi="Tw Cen MT" w:eastAsia="Tw Cen MT" w:cs="Tw Cen MT"/>
          <w:color w:val="000000" w:themeColor="text1" w:themeTint="FF" w:themeShade="FF"/>
          <w:lang w:val="en-GB"/>
        </w:rPr>
        <w:t>International Risk Management: Implications of the Digital Revolution</w:t>
      </w:r>
    </w:p>
    <w:p w:rsidR="3B15EE24" w:rsidP="16D0B1F1" w:rsidRDefault="3B15EE24" w14:paraId="1659D7A3" w14:textId="0BA0C98F">
      <w:pPr>
        <w:pStyle w:val="Normal"/>
        <w:jc w:val="both"/>
        <w:rPr>
          <w:rFonts w:ascii="Tw Cen MT" w:hAnsi="Tw Cen MT" w:eastAsia="Tw Cen MT" w:cs="Tw Cen MT"/>
          <w:noProof w:val="0"/>
          <w:sz w:val="22"/>
          <w:szCs w:val="22"/>
          <w:lang w:val="en-GB"/>
        </w:rPr>
      </w:pPr>
      <w:r w:rsidRPr="16D0B1F1" w:rsidR="3B15EE24">
        <w:rPr>
          <w:rFonts w:ascii="Tw Cen MT" w:hAnsi="Tw Cen MT" w:eastAsia="Tw Cen MT" w:cs="Tw Cen MT"/>
          <w:noProof w:val="0"/>
          <w:color w:val="467886"/>
          <w:sz w:val="22"/>
          <w:szCs w:val="22"/>
          <w:lang w:val="en-GB"/>
        </w:rPr>
        <w:t>http://hdl.handle.net/11531/110019</w:t>
      </w:r>
    </w:p>
    <w:p w:rsidR="135E055B" w:rsidP="68A03A78" w:rsidRDefault="135E055B" w14:paraId="1501265A" w14:textId="06753AB6">
      <w:pPr>
        <w:jc w:val="both"/>
      </w:pPr>
      <w:r w:rsidRPr="68A03A78">
        <w:rPr>
          <w:rFonts w:ascii="Tw Cen MT" w:hAnsi="Tw Cen MT" w:eastAsia="Tw Cen MT" w:cs="Tw Cen MT"/>
          <w:b/>
          <w:bCs/>
          <w:color w:val="000000" w:themeColor="text1"/>
        </w:rPr>
        <w:t xml:space="preserve">Director/es:  </w:t>
      </w:r>
      <w:r w:rsidRPr="68A03A78">
        <w:rPr>
          <w:rFonts w:ascii="Tw Cen MT" w:hAnsi="Tw Cen MT" w:eastAsia="Tw Cen MT" w:cs="Tw Cen MT"/>
          <w:color w:val="000000" w:themeColor="text1"/>
        </w:rPr>
        <w:t>Laura Fernández Méndez</w:t>
      </w:r>
    </w:p>
    <w:p w:rsidR="135E055B" w:rsidP="68A03A78" w:rsidRDefault="135E055B" w14:paraId="047B20E4" w14:textId="5009E683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5C408FF6">
        <w:rPr>
          <w:rFonts w:ascii="Tw Cen MT" w:hAnsi="Tw Cen MT" w:eastAsia="Tw Cen MT" w:cs="Tw Cen MT"/>
          <w:b/>
          <w:bCs/>
          <w:color w:val="000000" w:themeColor="text1"/>
          <w:lang w:val="es"/>
        </w:rPr>
        <w:t xml:space="preserve">Fecha de defensa: </w:t>
      </w:r>
      <w:r w:rsidRPr="5C408FF6" w:rsidR="018CB59B">
        <w:rPr>
          <w:rFonts w:ascii="Tw Cen MT" w:hAnsi="Tw Cen MT" w:eastAsia="Tw Cen MT" w:cs="Tw Cen MT"/>
          <w:color w:val="000000" w:themeColor="text1"/>
          <w:lang w:val="es"/>
        </w:rPr>
        <w:t>30</w:t>
      </w:r>
      <w:r w:rsidRPr="5C408FF6">
        <w:rPr>
          <w:rFonts w:ascii="Tw Cen MT" w:hAnsi="Tw Cen MT" w:eastAsia="Tw Cen MT" w:cs="Tw Cen MT"/>
          <w:b/>
          <w:bCs/>
          <w:color w:val="000000" w:themeColor="text1"/>
          <w:lang w:val="es"/>
        </w:rPr>
        <w:t>/</w:t>
      </w:r>
      <w:r w:rsidRPr="5C408FF6">
        <w:rPr>
          <w:rFonts w:ascii="Tw Cen MT" w:hAnsi="Tw Cen MT" w:eastAsia="Tw Cen MT" w:cs="Tw Cen MT"/>
          <w:color w:val="000000" w:themeColor="text1"/>
          <w:lang w:val="es"/>
        </w:rPr>
        <w:t>04/2026</w:t>
      </w:r>
    </w:p>
    <w:p w:rsidR="135E055B" w:rsidP="68A03A78" w:rsidRDefault="135E055B" w14:paraId="06096F19" w14:textId="7D5B0897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68A03A78">
        <w:rPr>
          <w:rFonts w:ascii="Tw Cen MT" w:hAnsi="Tw Cen MT" w:eastAsia="Tw Cen MT" w:cs="Tw Cen MT"/>
          <w:b/>
          <w:bCs/>
          <w:color w:val="000000" w:themeColor="text1"/>
        </w:rPr>
        <w:t xml:space="preserve">Universidad en la que fue leída: </w:t>
      </w:r>
      <w:r w:rsidRPr="68A03A78">
        <w:rPr>
          <w:rFonts w:ascii="Tw Cen MT" w:hAnsi="Tw Cen MT" w:eastAsia="Tw Cen MT" w:cs="Tw Cen MT"/>
          <w:color w:val="000000" w:themeColor="text1"/>
        </w:rPr>
        <w:t xml:space="preserve">Universidad Pontificia Comillas. </w:t>
      </w:r>
    </w:p>
    <w:p w:rsidR="135E055B" w:rsidP="68A03A78" w:rsidRDefault="135E055B" w14:paraId="0BDACD99" w14:textId="3637599B">
      <w:pPr>
        <w:spacing w:line="240" w:lineRule="exact"/>
        <w:ind w:left="708"/>
        <w:jc w:val="both"/>
        <w:rPr>
          <w:rFonts w:ascii="Tw Cen MT" w:hAnsi="Tw Cen MT" w:eastAsia="Tw Cen MT" w:cs="Tw Cen MT"/>
          <w:b/>
          <w:bCs/>
          <w:color w:val="000000" w:themeColor="text1"/>
          <w:sz w:val="28"/>
          <w:szCs w:val="28"/>
          <w:lang w:val="es"/>
        </w:rPr>
      </w:pPr>
      <w:r w:rsidRPr="68A03A78">
        <w:rPr>
          <w:rFonts w:ascii="Tw Cen MT" w:hAnsi="Tw Cen MT" w:eastAsia="Tw Cen MT" w:cs="Tw Cen MT"/>
          <w:b/>
          <w:bCs/>
          <w:color w:val="000000" w:themeColor="text1"/>
          <w:lang w:val="es"/>
        </w:rPr>
        <w:t>Referencia de las contribuciones científicas:</w:t>
      </w:r>
    </w:p>
    <w:p w:rsidRPr="00547B0C" w:rsidR="38E13C19" w:rsidP="68A03A78" w:rsidRDefault="38E13C19" w14:paraId="31B2F239" w14:textId="5427BBA1">
      <w:pPr>
        <w:ind w:left="708"/>
        <w:jc w:val="both"/>
        <w:rPr>
          <w:rFonts w:ascii="Tw Cen MT" w:hAnsi="Tw Cen MT" w:eastAsia="Tw Cen MT" w:cs="Tw Cen MT"/>
          <w:color w:val="222222"/>
        </w:rPr>
      </w:pPr>
      <w:r w:rsidRPr="0057584E">
        <w:rPr>
          <w:rFonts w:ascii="Tw Cen MT" w:hAnsi="Tw Cen MT" w:eastAsia="Tw Cen MT" w:cs="Tw Cen MT"/>
          <w:color w:val="222222"/>
          <w:lang w:val="en-US"/>
        </w:rPr>
        <w:t xml:space="preserve">Halpern, C., &amp; Fernández-Méndez, L. (2025). </w:t>
      </w:r>
      <w:r w:rsidRPr="68A03A78">
        <w:rPr>
          <w:rFonts w:ascii="Tw Cen MT" w:hAnsi="Tw Cen MT" w:eastAsia="Tw Cen MT" w:cs="Tw Cen MT"/>
          <w:color w:val="222222"/>
          <w:lang w:val="en-US"/>
        </w:rPr>
        <w:t xml:space="preserve">The role of </w:t>
      </w:r>
      <w:proofErr w:type="spellStart"/>
      <w:r w:rsidRPr="68A03A78">
        <w:rPr>
          <w:rFonts w:ascii="Tw Cen MT" w:hAnsi="Tw Cen MT" w:eastAsia="Tw Cen MT" w:cs="Tw Cen MT"/>
          <w:color w:val="222222"/>
          <w:lang w:val="en-US"/>
        </w:rPr>
        <w:t>digitalisation</w:t>
      </w:r>
      <w:proofErr w:type="spellEnd"/>
      <w:r w:rsidRPr="68A03A78">
        <w:rPr>
          <w:rFonts w:ascii="Tw Cen MT" w:hAnsi="Tw Cen MT" w:eastAsia="Tw Cen MT" w:cs="Tw Cen MT"/>
          <w:color w:val="222222"/>
          <w:lang w:val="en-US"/>
        </w:rPr>
        <w:t xml:space="preserve"> in firms' international value creation: an integrative conceptual framework and a research agenda. </w:t>
      </w:r>
      <w:proofErr w:type="spellStart"/>
      <w:r w:rsidRPr="00547B0C">
        <w:rPr>
          <w:rFonts w:ascii="Tw Cen MT" w:hAnsi="Tw Cen MT" w:eastAsia="Tw Cen MT" w:cs="Tw Cen MT"/>
          <w:i/>
          <w:iCs/>
          <w:color w:val="222222"/>
        </w:rPr>
        <w:t>European</w:t>
      </w:r>
      <w:proofErr w:type="spellEnd"/>
      <w:r w:rsidRPr="00547B0C">
        <w:rPr>
          <w:rFonts w:ascii="Tw Cen MT" w:hAnsi="Tw Cen MT" w:eastAsia="Tw Cen MT" w:cs="Tw Cen MT"/>
          <w:i/>
          <w:iCs/>
          <w:color w:val="222222"/>
        </w:rPr>
        <w:t xml:space="preserve"> </w:t>
      </w:r>
      <w:proofErr w:type="spellStart"/>
      <w:r w:rsidRPr="00547B0C">
        <w:rPr>
          <w:rFonts w:ascii="Tw Cen MT" w:hAnsi="Tw Cen MT" w:eastAsia="Tw Cen MT" w:cs="Tw Cen MT"/>
          <w:i/>
          <w:iCs/>
          <w:color w:val="222222"/>
        </w:rPr>
        <w:t>Journal</w:t>
      </w:r>
      <w:proofErr w:type="spellEnd"/>
      <w:r w:rsidRPr="00547B0C">
        <w:rPr>
          <w:rFonts w:ascii="Tw Cen MT" w:hAnsi="Tw Cen MT" w:eastAsia="Tw Cen MT" w:cs="Tw Cen MT"/>
          <w:i/>
          <w:iCs/>
          <w:color w:val="222222"/>
        </w:rPr>
        <w:t xml:space="preserve"> </w:t>
      </w:r>
      <w:proofErr w:type="spellStart"/>
      <w:r w:rsidRPr="00547B0C">
        <w:rPr>
          <w:rFonts w:ascii="Tw Cen MT" w:hAnsi="Tw Cen MT" w:eastAsia="Tw Cen MT" w:cs="Tw Cen MT"/>
          <w:i/>
          <w:iCs/>
          <w:color w:val="222222"/>
        </w:rPr>
        <w:t>of</w:t>
      </w:r>
      <w:proofErr w:type="spellEnd"/>
      <w:r w:rsidRPr="00547B0C">
        <w:rPr>
          <w:rFonts w:ascii="Tw Cen MT" w:hAnsi="Tw Cen MT" w:eastAsia="Tw Cen MT" w:cs="Tw Cen MT"/>
          <w:i/>
          <w:iCs/>
          <w:color w:val="222222"/>
        </w:rPr>
        <w:t xml:space="preserve"> International Management</w:t>
      </w:r>
      <w:r w:rsidRPr="00547B0C">
        <w:rPr>
          <w:rFonts w:ascii="Tw Cen MT" w:hAnsi="Tw Cen MT" w:eastAsia="Tw Cen MT" w:cs="Tw Cen MT"/>
          <w:color w:val="222222"/>
        </w:rPr>
        <w:t xml:space="preserve">, </w:t>
      </w:r>
      <w:r w:rsidRPr="00547B0C">
        <w:rPr>
          <w:rFonts w:ascii="Tw Cen MT" w:hAnsi="Tw Cen MT" w:eastAsia="Tw Cen MT" w:cs="Tw Cen MT"/>
          <w:i/>
          <w:iCs/>
          <w:color w:val="222222"/>
        </w:rPr>
        <w:t>27</w:t>
      </w:r>
      <w:r w:rsidRPr="00547B0C">
        <w:rPr>
          <w:rFonts w:ascii="Tw Cen MT" w:hAnsi="Tw Cen MT" w:eastAsia="Tw Cen MT" w:cs="Tw Cen MT"/>
          <w:color w:val="222222"/>
        </w:rPr>
        <w:t>(5), 1-42. (JCR2025Q4</w:t>
      </w:r>
      <w:r w:rsidRPr="00547B0C" w:rsidR="3AFC07E0">
        <w:rPr>
          <w:rFonts w:ascii="Tw Cen MT" w:hAnsi="Tw Cen MT" w:eastAsia="Tw Cen MT" w:cs="Tw Cen MT"/>
          <w:color w:val="222222"/>
        </w:rPr>
        <w:t>; SJR2025Q2)</w:t>
      </w:r>
    </w:p>
    <w:p w:rsidR="68A03A78" w:rsidP="68A03A78" w:rsidRDefault="68A03A78" w14:paraId="51355C2F" w14:textId="4EDF8989">
      <w:pPr>
        <w:ind w:left="708"/>
        <w:jc w:val="both"/>
        <w:rPr>
          <w:rFonts w:ascii="Tw Cen MT" w:hAnsi="Tw Cen MT" w:eastAsia="Tw Cen MT" w:cs="Tw Cen MT"/>
          <w:b/>
          <w:bCs/>
          <w:color w:val="000000" w:themeColor="text1"/>
          <w:lang w:val="es"/>
        </w:rPr>
      </w:pPr>
    </w:p>
    <w:p w:rsidR="00E6BFC0" w:rsidP="68A03A78" w:rsidRDefault="00E6BFC0" w14:paraId="232BB734" w14:textId="6D768A13">
      <w:pPr>
        <w:jc w:val="both"/>
        <w:rPr>
          <w:rFonts w:ascii="Tw Cen MT" w:hAnsi="Tw Cen MT" w:eastAsia="Tw Cen MT" w:cs="Tw Cen MT"/>
          <w:color w:val="222222"/>
          <w:lang w:val="es"/>
        </w:rPr>
      </w:pPr>
      <w:r w:rsidRPr="5A91257F">
        <w:rPr>
          <w:rFonts w:ascii="Tw Cen MT" w:hAnsi="Tw Cen MT" w:eastAsia="Tw Cen MT" w:cs="Tw Cen MT"/>
          <w:b/>
          <w:bCs/>
          <w:color w:val="000000" w:themeColor="text1"/>
          <w:lang w:val="es"/>
        </w:rPr>
        <w:t>Apellidos y nombre del doctorando:</w:t>
      </w:r>
      <w:r w:rsidRPr="5A91257F">
        <w:rPr>
          <w:rFonts w:ascii="Tw Cen MT" w:hAnsi="Tw Cen MT" w:eastAsia="Tw Cen MT" w:cs="Tw Cen MT"/>
          <w:color w:val="000000" w:themeColor="text1"/>
        </w:rPr>
        <w:t xml:space="preserve"> Chocobar, </w:t>
      </w:r>
      <w:r w:rsidRPr="5A91257F" w:rsidR="5FB4AFF5">
        <w:rPr>
          <w:rFonts w:ascii="Tw Cen MT" w:hAnsi="Tw Cen MT" w:eastAsia="Tw Cen MT" w:cs="Tw Cen MT"/>
          <w:color w:val="000000" w:themeColor="text1"/>
        </w:rPr>
        <w:t xml:space="preserve">Emilia </w:t>
      </w:r>
      <w:r w:rsidRPr="5A91257F">
        <w:rPr>
          <w:rFonts w:ascii="Tw Cen MT" w:hAnsi="Tw Cen MT" w:eastAsia="Tw Cen MT" w:cs="Tw Cen MT"/>
          <w:color w:val="000000" w:themeColor="text1"/>
        </w:rPr>
        <w:t>Belén</w:t>
      </w:r>
    </w:p>
    <w:p w:rsidR="00E6BFC0" w:rsidP="5A91257F" w:rsidRDefault="00E6BFC0" w14:paraId="1D5FB9DB" w14:textId="2EE1FADB">
      <w:pPr>
        <w:jc w:val="both"/>
      </w:pPr>
      <w:r w:rsidRPr="16D0B1F1" w:rsidR="0A8A1274">
        <w:rPr>
          <w:rFonts w:ascii="Tw Cen MT" w:hAnsi="Tw Cen MT" w:eastAsia="Tw Cen MT" w:cs="Tw Cen MT"/>
          <w:b w:val="1"/>
          <w:bCs w:val="1"/>
          <w:color w:val="000000" w:themeColor="text1" w:themeTint="FF" w:themeShade="FF"/>
          <w:lang w:val="en-US"/>
        </w:rPr>
        <w:t>Título de la tesis:</w:t>
      </w:r>
      <w:r w:rsidRPr="16D0B1F1" w:rsidR="0A8A1274">
        <w:rPr>
          <w:rFonts w:ascii="Tw Cen MT" w:hAnsi="Tw Cen MT" w:eastAsia="Times New Roman" w:cs="Times New Roman"/>
          <w:color w:val="000000" w:themeColor="text1" w:themeTint="FF" w:themeShade="FF"/>
          <w:lang w:val="en-US"/>
        </w:rPr>
        <w:t xml:space="preserve"> </w:t>
      </w:r>
      <w:r w:rsidRPr="16D0B1F1" w:rsidR="5A905A7B">
        <w:rPr>
          <w:rFonts w:ascii="Tw Cen MT" w:hAnsi="Tw Cen MT" w:eastAsia="Tw Cen MT" w:cs="Tw Cen MT"/>
          <w:color w:val="333333"/>
          <w:lang w:val="en-US"/>
        </w:rPr>
        <w:t>Measuring and explaining deviations from rational expectations: time-varying evidence from inflation and fiscal forecasts</w:t>
      </w:r>
    </w:p>
    <w:p w:rsidR="67B3D036" w:rsidP="16D0B1F1" w:rsidRDefault="67B3D036" w14:paraId="452DB44F" w14:textId="473A438E">
      <w:pPr>
        <w:pStyle w:val="Normal"/>
        <w:jc w:val="both"/>
        <w:rPr>
          <w:rFonts w:ascii="Tw Cen MT" w:hAnsi="Tw Cen MT" w:eastAsia="Tw Cen MT" w:cs="Tw Cen MT"/>
          <w:noProof w:val="0"/>
          <w:sz w:val="22"/>
          <w:szCs w:val="22"/>
          <w:lang w:val="en-US"/>
        </w:rPr>
      </w:pPr>
      <w:r w:rsidRPr="16D0B1F1" w:rsidR="67B3D036">
        <w:rPr>
          <w:rFonts w:ascii="Tw Cen MT" w:hAnsi="Tw Cen MT" w:eastAsia="Tw Cen MT" w:cs="Tw Cen MT"/>
          <w:noProof w:val="0"/>
          <w:color w:val="467886"/>
          <w:sz w:val="22"/>
          <w:szCs w:val="22"/>
          <w:lang w:val="en-US"/>
        </w:rPr>
        <w:t>http://hdl.handle.net/11531/109699</w:t>
      </w:r>
    </w:p>
    <w:p w:rsidR="00E6BFC0" w:rsidP="5A91257F" w:rsidRDefault="00E6BFC0" w14:paraId="69CBB33A" w14:textId="56024F04">
      <w:pPr>
        <w:jc w:val="both"/>
        <w:rPr>
          <w:rFonts w:ascii="Tw Cen MT" w:hAnsi="Tw Cen MT" w:eastAsia="Tw Cen MT" w:cs="Tw Cen MT"/>
          <w:color w:val="000000" w:themeColor="text1"/>
        </w:rPr>
      </w:pPr>
      <w:r w:rsidRPr="5A91257F">
        <w:rPr>
          <w:rFonts w:ascii="Tw Cen MT" w:hAnsi="Tw Cen MT" w:eastAsia="Tw Cen MT" w:cs="Tw Cen MT"/>
          <w:b/>
          <w:bCs/>
          <w:color w:val="000000" w:themeColor="text1"/>
        </w:rPr>
        <w:t xml:space="preserve">Director/es:  </w:t>
      </w:r>
      <w:r w:rsidRPr="5A91257F">
        <w:rPr>
          <w:rFonts w:ascii="Tw Cen MT" w:hAnsi="Tw Cen MT" w:eastAsia="Tw Cen MT" w:cs="Tw Cen MT"/>
          <w:color w:val="000000" w:themeColor="text1"/>
        </w:rPr>
        <w:t xml:space="preserve">Peter </w:t>
      </w:r>
      <w:r w:rsidRPr="5A91257F" w:rsidR="69B0450C">
        <w:rPr>
          <w:rFonts w:eastAsiaTheme="minorEastAsia"/>
          <w:color w:val="000000" w:themeColor="text1"/>
        </w:rPr>
        <w:t xml:space="preserve">Guenther Antoon </w:t>
      </w:r>
      <w:r w:rsidRPr="5A91257F">
        <w:rPr>
          <w:rFonts w:eastAsiaTheme="minorEastAsia"/>
          <w:color w:val="000000" w:themeColor="text1"/>
        </w:rPr>
        <w:t>Claeys</w:t>
      </w:r>
    </w:p>
    <w:p w:rsidR="00E6BFC0" w:rsidP="68A03A78" w:rsidRDefault="00E6BFC0" w14:paraId="02F4B278" w14:textId="42D39AE5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68A03A78">
        <w:rPr>
          <w:rFonts w:ascii="Tw Cen MT" w:hAnsi="Tw Cen MT" w:eastAsia="Tw Cen MT" w:cs="Tw Cen MT"/>
          <w:b/>
          <w:bCs/>
          <w:color w:val="000000" w:themeColor="text1"/>
          <w:lang w:val="es"/>
        </w:rPr>
        <w:t>Fecha de defensa: /</w:t>
      </w:r>
      <w:r w:rsidRPr="68A03A78">
        <w:rPr>
          <w:rFonts w:ascii="Tw Cen MT" w:hAnsi="Tw Cen MT" w:eastAsia="Tw Cen MT" w:cs="Tw Cen MT"/>
          <w:color w:val="000000" w:themeColor="text1"/>
          <w:lang w:val="es"/>
        </w:rPr>
        <w:t>04/2026</w:t>
      </w:r>
    </w:p>
    <w:p w:rsidR="00E6BFC0" w:rsidP="68A03A78" w:rsidRDefault="00E6BFC0" w14:paraId="01632B5D" w14:textId="7D5B0897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68A03A78">
        <w:rPr>
          <w:rFonts w:ascii="Tw Cen MT" w:hAnsi="Tw Cen MT" w:eastAsia="Tw Cen MT" w:cs="Tw Cen MT"/>
          <w:b/>
          <w:bCs/>
          <w:color w:val="000000" w:themeColor="text1"/>
        </w:rPr>
        <w:t xml:space="preserve">Universidad en la que fue leída: </w:t>
      </w:r>
      <w:r w:rsidRPr="68A03A78">
        <w:rPr>
          <w:rFonts w:ascii="Tw Cen MT" w:hAnsi="Tw Cen MT" w:eastAsia="Tw Cen MT" w:cs="Tw Cen MT"/>
          <w:color w:val="000000" w:themeColor="text1"/>
        </w:rPr>
        <w:t xml:space="preserve">Universidad Pontificia Comillas. </w:t>
      </w:r>
    </w:p>
    <w:p w:rsidR="00E6BFC0" w:rsidP="68A03A78" w:rsidRDefault="00E6BFC0" w14:paraId="38DD9180" w14:textId="3637599B">
      <w:pPr>
        <w:spacing w:line="240" w:lineRule="exact"/>
        <w:ind w:left="708"/>
        <w:jc w:val="both"/>
        <w:rPr>
          <w:rFonts w:ascii="Tw Cen MT" w:hAnsi="Tw Cen MT" w:eastAsia="Tw Cen MT" w:cs="Tw Cen MT"/>
          <w:b/>
          <w:bCs/>
          <w:color w:val="000000" w:themeColor="text1"/>
          <w:sz w:val="28"/>
          <w:szCs w:val="28"/>
          <w:lang w:val="es"/>
        </w:rPr>
      </w:pPr>
      <w:r w:rsidRPr="68A03A78">
        <w:rPr>
          <w:rFonts w:ascii="Tw Cen MT" w:hAnsi="Tw Cen MT" w:eastAsia="Tw Cen MT" w:cs="Tw Cen MT"/>
          <w:b/>
          <w:bCs/>
          <w:color w:val="000000" w:themeColor="text1"/>
          <w:lang w:val="es"/>
        </w:rPr>
        <w:t>Referencia de las contribuciones científicas:</w:t>
      </w:r>
    </w:p>
    <w:p w:rsidR="00E6BFC0" w:rsidP="68A03A78" w:rsidRDefault="00E6BFC0" w14:paraId="2C5BA934" w14:textId="3885D8BD">
      <w:pPr>
        <w:ind w:left="708"/>
        <w:jc w:val="both"/>
        <w:rPr>
          <w:rFonts w:ascii="Tw Cen MT" w:hAnsi="Tw Cen MT" w:eastAsia="Tw Cen MT" w:cs="Tw Cen MT"/>
          <w:color w:val="222222"/>
          <w:lang w:val="en-US"/>
        </w:rPr>
      </w:pPr>
      <w:r w:rsidRPr="0057584E">
        <w:rPr>
          <w:rFonts w:ascii="Tw Cen MT" w:hAnsi="Tw Cen MT" w:eastAsia="Tw Cen MT" w:cs="Tw Cen MT"/>
          <w:color w:val="222222"/>
          <w:lang w:val="pt-PT"/>
        </w:rPr>
        <w:t xml:space="preserve">Chocobar, B., Claeys, P., &amp; Poplawski‐Ribeiro, M. (2025). </w:t>
      </w:r>
      <w:r w:rsidRPr="68A03A78">
        <w:rPr>
          <w:rFonts w:ascii="Tw Cen MT" w:hAnsi="Tw Cen MT" w:eastAsia="Tw Cen MT" w:cs="Tw Cen MT"/>
          <w:color w:val="222222"/>
          <w:lang w:val="en-US"/>
        </w:rPr>
        <w:t xml:space="preserve">Fiscal forecasting rationality among expert forecasters. </w:t>
      </w:r>
      <w:r w:rsidRPr="68A03A78">
        <w:rPr>
          <w:rFonts w:ascii="Tw Cen MT" w:hAnsi="Tw Cen MT" w:eastAsia="Tw Cen MT" w:cs="Tw Cen MT"/>
          <w:i/>
          <w:iCs/>
          <w:color w:val="222222"/>
          <w:lang w:val="en-US"/>
        </w:rPr>
        <w:t>Journal of Forecasting</w:t>
      </w:r>
      <w:r w:rsidRPr="68A03A78">
        <w:rPr>
          <w:rFonts w:ascii="Tw Cen MT" w:hAnsi="Tw Cen MT" w:eastAsia="Tw Cen MT" w:cs="Tw Cen MT"/>
          <w:color w:val="222222"/>
          <w:lang w:val="en-US"/>
        </w:rPr>
        <w:t xml:space="preserve">, </w:t>
      </w:r>
      <w:r w:rsidRPr="68A03A78">
        <w:rPr>
          <w:rFonts w:ascii="Tw Cen MT" w:hAnsi="Tw Cen MT" w:eastAsia="Tw Cen MT" w:cs="Tw Cen MT"/>
          <w:i/>
          <w:iCs/>
          <w:color w:val="222222"/>
          <w:lang w:val="en-US"/>
        </w:rPr>
        <w:t>44</w:t>
      </w:r>
      <w:r w:rsidRPr="68A03A78">
        <w:rPr>
          <w:rFonts w:ascii="Tw Cen MT" w:hAnsi="Tw Cen MT" w:eastAsia="Tw Cen MT" w:cs="Tw Cen MT"/>
          <w:color w:val="222222"/>
          <w:lang w:val="en-US"/>
        </w:rPr>
        <w:t>(3), 941-</w:t>
      </w:r>
      <w:proofErr w:type="gramStart"/>
      <w:r w:rsidRPr="68A03A78">
        <w:rPr>
          <w:rFonts w:ascii="Tw Cen MT" w:hAnsi="Tw Cen MT" w:eastAsia="Tw Cen MT" w:cs="Tw Cen MT"/>
          <w:color w:val="222222"/>
          <w:lang w:val="en-US"/>
        </w:rPr>
        <w:t>959.(</w:t>
      </w:r>
      <w:proofErr w:type="gramEnd"/>
      <w:r w:rsidRPr="68A03A78">
        <w:rPr>
          <w:rFonts w:ascii="Tw Cen MT" w:hAnsi="Tw Cen MT" w:eastAsia="Tw Cen MT" w:cs="Tw Cen MT"/>
          <w:color w:val="222222"/>
          <w:lang w:val="en-US"/>
        </w:rPr>
        <w:t>JCR2025Q1)</w:t>
      </w:r>
    </w:p>
    <w:p w:rsidRPr="00547B0C" w:rsidR="00E6BFC0" w:rsidP="68A03A78" w:rsidRDefault="00E6BFC0" w14:paraId="4102BD4C" w14:textId="4A341DE6">
      <w:pPr>
        <w:ind w:left="708"/>
        <w:jc w:val="both"/>
        <w:rPr>
          <w:rFonts w:ascii="Tw Cen MT" w:hAnsi="Tw Cen MT" w:eastAsia="Tw Cen MT" w:cs="Tw Cen MT"/>
          <w:color w:val="222222"/>
        </w:rPr>
      </w:pPr>
      <w:r w:rsidRPr="68A03A78">
        <w:rPr>
          <w:rFonts w:ascii="Tw Cen MT" w:hAnsi="Tw Cen MT" w:eastAsia="Tw Cen MT" w:cs="Tw Cen MT"/>
          <w:color w:val="222222"/>
          <w:lang w:val="en-US"/>
        </w:rPr>
        <w:t xml:space="preserve">Chocobar, B., &amp; Claeys, P. (2026). Identifying Drivers of Deviations </w:t>
      </w:r>
      <w:proofErr w:type="gramStart"/>
      <w:r w:rsidRPr="68A03A78">
        <w:rPr>
          <w:rFonts w:ascii="Tw Cen MT" w:hAnsi="Tw Cen MT" w:eastAsia="Tw Cen MT" w:cs="Tw Cen MT"/>
          <w:color w:val="222222"/>
          <w:lang w:val="en-US"/>
        </w:rPr>
        <w:t>From</w:t>
      </w:r>
      <w:proofErr w:type="gramEnd"/>
      <w:r w:rsidRPr="68A03A78">
        <w:rPr>
          <w:rFonts w:ascii="Tw Cen MT" w:hAnsi="Tw Cen MT" w:eastAsia="Tw Cen MT" w:cs="Tw Cen MT"/>
          <w:color w:val="222222"/>
          <w:lang w:val="en-US"/>
        </w:rPr>
        <w:t xml:space="preserve"> Rational Expectations: Using a New Irrational Index for Inflation Forecasts. </w:t>
      </w:r>
      <w:proofErr w:type="spellStart"/>
      <w:r w:rsidRPr="00547B0C">
        <w:rPr>
          <w:rFonts w:ascii="Tw Cen MT" w:hAnsi="Tw Cen MT" w:eastAsia="Tw Cen MT" w:cs="Tw Cen MT"/>
          <w:i/>
          <w:iCs/>
          <w:color w:val="222222"/>
        </w:rPr>
        <w:t>Journal</w:t>
      </w:r>
      <w:proofErr w:type="spellEnd"/>
      <w:r w:rsidRPr="00547B0C">
        <w:rPr>
          <w:rFonts w:ascii="Tw Cen MT" w:hAnsi="Tw Cen MT" w:eastAsia="Tw Cen MT" w:cs="Tw Cen MT"/>
          <w:i/>
          <w:iCs/>
          <w:color w:val="222222"/>
        </w:rPr>
        <w:t xml:space="preserve"> </w:t>
      </w:r>
      <w:proofErr w:type="spellStart"/>
      <w:r w:rsidRPr="00547B0C">
        <w:rPr>
          <w:rFonts w:ascii="Tw Cen MT" w:hAnsi="Tw Cen MT" w:eastAsia="Tw Cen MT" w:cs="Tw Cen MT"/>
          <w:i/>
          <w:iCs/>
          <w:color w:val="222222"/>
        </w:rPr>
        <w:t>of</w:t>
      </w:r>
      <w:proofErr w:type="spellEnd"/>
      <w:r w:rsidRPr="00547B0C">
        <w:rPr>
          <w:rFonts w:ascii="Tw Cen MT" w:hAnsi="Tw Cen MT" w:eastAsia="Tw Cen MT" w:cs="Tw Cen MT"/>
          <w:i/>
          <w:iCs/>
          <w:color w:val="222222"/>
        </w:rPr>
        <w:t xml:space="preserve"> </w:t>
      </w:r>
      <w:proofErr w:type="spellStart"/>
      <w:proofErr w:type="gramStart"/>
      <w:r w:rsidRPr="00547B0C">
        <w:rPr>
          <w:rFonts w:ascii="Tw Cen MT" w:hAnsi="Tw Cen MT" w:eastAsia="Tw Cen MT" w:cs="Tw Cen MT"/>
          <w:i/>
          <w:iCs/>
          <w:color w:val="222222"/>
        </w:rPr>
        <w:t>Forecasting</w:t>
      </w:r>
      <w:proofErr w:type="spellEnd"/>
      <w:r w:rsidRPr="00547B0C">
        <w:rPr>
          <w:rFonts w:ascii="Tw Cen MT" w:hAnsi="Tw Cen MT" w:eastAsia="Tw Cen MT" w:cs="Tw Cen MT"/>
          <w:color w:val="222222"/>
        </w:rPr>
        <w:t>..</w:t>
      </w:r>
      <w:proofErr w:type="gramEnd"/>
      <w:r w:rsidRPr="00547B0C">
        <w:rPr>
          <w:rFonts w:ascii="Tw Cen MT" w:hAnsi="Tw Cen MT" w:eastAsia="Tw Cen MT" w:cs="Tw Cen MT"/>
          <w:color w:val="222222"/>
        </w:rPr>
        <w:t>(JCR2025Q1)</w:t>
      </w:r>
    </w:p>
    <w:p w:rsidR="68A03A78" w:rsidP="68A03A78" w:rsidRDefault="68A03A78" w14:paraId="5866DA13" w14:textId="445383F9">
      <w:pPr>
        <w:ind w:left="708"/>
        <w:jc w:val="both"/>
        <w:rPr>
          <w:rFonts w:ascii="Tw Cen MT" w:hAnsi="Tw Cen MT" w:eastAsia="Tw Cen MT" w:cs="Tw Cen MT"/>
          <w:b/>
          <w:bCs/>
          <w:color w:val="000000" w:themeColor="text1"/>
          <w:lang w:val="es"/>
        </w:rPr>
      </w:pPr>
    </w:p>
    <w:p w:rsidR="3341CDD4" w:rsidP="68A03A78" w:rsidRDefault="3341CDD4" w14:paraId="239178DF" w14:textId="07DA4BFD">
      <w:pPr>
        <w:jc w:val="both"/>
        <w:rPr>
          <w:rFonts w:ascii="Tw Cen MT" w:hAnsi="Tw Cen MT" w:eastAsia="Tw Cen MT" w:cs="Tw Cen MT"/>
          <w:color w:val="222222"/>
          <w:lang w:val="es"/>
        </w:rPr>
      </w:pPr>
      <w:r w:rsidRPr="68A03A78">
        <w:rPr>
          <w:rFonts w:ascii="Tw Cen MT" w:hAnsi="Tw Cen MT" w:eastAsia="Tw Cen MT" w:cs="Tw Cen MT"/>
          <w:b/>
          <w:bCs/>
          <w:color w:val="000000" w:themeColor="text1"/>
          <w:lang w:val="es"/>
        </w:rPr>
        <w:t>Apellidos y nombre del doctorando:</w:t>
      </w:r>
      <w:r w:rsidRPr="68A03A78">
        <w:rPr>
          <w:rFonts w:ascii="Tw Cen MT" w:hAnsi="Tw Cen MT" w:eastAsia="Tw Cen MT" w:cs="Tw Cen MT"/>
          <w:color w:val="000000" w:themeColor="text1"/>
        </w:rPr>
        <w:t xml:space="preserve"> Rubio</w:t>
      </w:r>
      <w:r w:rsidRPr="68A03A78" w:rsidR="6188BAE6">
        <w:rPr>
          <w:rFonts w:ascii="Tw Cen MT" w:hAnsi="Tw Cen MT" w:eastAsia="Tw Cen MT" w:cs="Tw Cen MT"/>
          <w:color w:val="000000" w:themeColor="text1"/>
        </w:rPr>
        <w:t xml:space="preserve"> Nieto</w:t>
      </w:r>
      <w:r w:rsidRPr="68A03A78">
        <w:rPr>
          <w:rFonts w:ascii="Tw Cen MT" w:hAnsi="Tw Cen MT" w:eastAsia="Tw Cen MT" w:cs="Tw Cen MT"/>
          <w:color w:val="000000" w:themeColor="text1"/>
        </w:rPr>
        <w:t>, Carlos</w:t>
      </w:r>
    </w:p>
    <w:p w:rsidR="3341CDD4" w:rsidP="68A03A78" w:rsidRDefault="3341CDD4" w14:paraId="61B9AFCD" w14:textId="22FC8448">
      <w:pPr>
        <w:jc w:val="both"/>
      </w:pPr>
      <w:r w:rsidRPr="16D0B1F1" w:rsidR="59EBFDD5">
        <w:rPr>
          <w:rFonts w:ascii="Tw Cen MT" w:hAnsi="Tw Cen MT" w:eastAsia="Tw Cen MT" w:cs="Tw Cen MT"/>
          <w:b w:val="1"/>
          <w:bCs w:val="1"/>
          <w:color w:val="000000" w:themeColor="text1" w:themeTint="FF" w:themeShade="FF"/>
        </w:rPr>
        <w:t>Título de la tesis:</w:t>
      </w:r>
      <w:r w:rsidRPr="16D0B1F1" w:rsidR="59EBFDD5">
        <w:rPr>
          <w:rFonts w:ascii="Tw Cen MT" w:hAnsi="Tw Cen MT" w:eastAsia="Times New Roman" w:cs="Times New Roman"/>
          <w:color w:val="000000" w:themeColor="text1" w:themeTint="FF" w:themeShade="FF"/>
        </w:rPr>
        <w:t xml:space="preserve"> </w:t>
      </w:r>
      <w:r w:rsidRPr="16D0B1F1" w:rsidR="3CD2D2EE">
        <w:rPr>
          <w:rFonts w:ascii="Tw Cen MT" w:hAnsi="Tw Cen MT" w:eastAsia="Times New Roman" w:cs="Times New Roman"/>
          <w:color w:val="000000" w:themeColor="text1" w:themeTint="FF" w:themeShade="FF"/>
        </w:rPr>
        <w:t>Influencia de la estructura de gobierno de las fundaciones bancarias sobre la obra social que desarrollan</w:t>
      </w:r>
    </w:p>
    <w:p w:rsidR="3341CDD4" w:rsidP="16D0B1F1" w:rsidRDefault="3341CDD4" w14:paraId="319A5EA9" w14:textId="44B4B759">
      <w:pPr>
        <w:pStyle w:val="Normal"/>
        <w:jc w:val="both"/>
      </w:pPr>
      <w:r w:rsidRPr="16D0B1F1" w:rsidR="54A567EB">
        <w:rPr>
          <w:rFonts w:ascii="Tw Cen MT" w:hAnsi="Tw Cen MT" w:eastAsia="Tw Cen MT" w:cs="Tw Cen MT"/>
          <w:noProof w:val="0"/>
          <w:color w:val="467886"/>
          <w:sz w:val="22"/>
          <w:szCs w:val="22"/>
          <w:lang w:val="es-ES"/>
        </w:rPr>
        <w:t>http://hdl.handle.net/11531/109226</w:t>
      </w:r>
      <w:r w:rsidRPr="16D0B1F1" w:rsidR="54A567EB">
        <w:rPr>
          <w:rFonts w:ascii="Tw Cen MT" w:hAnsi="Tw Cen MT" w:eastAsia="Tw Cen MT" w:cs="Tw Cen MT"/>
          <w:noProof w:val="0"/>
          <w:sz w:val="22"/>
          <w:szCs w:val="22"/>
          <w:lang w:val="es-ES"/>
        </w:rPr>
        <w:t xml:space="preserve"> </w:t>
      </w:r>
    </w:p>
    <w:p w:rsidR="3341CDD4" w:rsidP="16D0B1F1" w:rsidRDefault="3341CDD4" w14:paraId="2404869F" w14:textId="5B7D4F66">
      <w:pPr>
        <w:pStyle w:val="Normal"/>
        <w:jc w:val="both"/>
        <w:rPr>
          <w:rFonts w:ascii="Tw Cen MT" w:hAnsi="Tw Cen MT" w:eastAsia="Tw Cen MT" w:cs="Tw Cen MT"/>
          <w:color w:val="000000" w:themeColor="text1"/>
        </w:rPr>
      </w:pPr>
      <w:r w:rsidRPr="16D0B1F1" w:rsidR="59EBFDD5">
        <w:rPr>
          <w:rFonts w:ascii="Tw Cen MT" w:hAnsi="Tw Cen MT" w:eastAsia="Tw Cen MT" w:cs="Tw Cen MT"/>
          <w:b w:val="1"/>
          <w:bCs w:val="1"/>
          <w:color w:val="000000" w:themeColor="text1" w:themeTint="FF" w:themeShade="FF"/>
        </w:rPr>
        <w:t xml:space="preserve">Director/es:  </w:t>
      </w:r>
      <w:r w:rsidRPr="16D0B1F1" w:rsidR="3A757535">
        <w:rPr>
          <w:rFonts w:ascii="Tw Cen MT" w:hAnsi="Tw Cen MT" w:eastAsia="Tw Cen MT" w:cs="Tw Cen MT"/>
          <w:color w:val="000000" w:themeColor="text1" w:themeTint="FF" w:themeShade="FF"/>
        </w:rPr>
        <w:t>José Luis Fernández</w:t>
      </w:r>
      <w:r w:rsidRPr="16D0B1F1" w:rsidR="3B6CFE4D">
        <w:rPr>
          <w:rFonts w:ascii="Tw Cen MT" w:hAnsi="Tw Cen MT" w:eastAsia="Tw Cen MT" w:cs="Tw Cen MT"/>
          <w:color w:val="000000" w:themeColor="text1" w:themeTint="FF" w:themeShade="FF"/>
        </w:rPr>
        <w:t xml:space="preserve"> </w:t>
      </w:r>
      <w:r w:rsidRPr="16D0B1F1" w:rsidR="3B6CFE4D">
        <w:rPr>
          <w:rFonts w:ascii="Tw Cen MT" w:hAnsi="Tw Cen MT" w:eastAsia="Tw Cen MT" w:cs="Tw Cen MT"/>
          <w:color w:val="000000" w:themeColor="text1" w:themeTint="FF" w:themeShade="FF"/>
        </w:rPr>
        <w:t>Fernández</w:t>
      </w:r>
    </w:p>
    <w:p w:rsidR="3341CDD4" w:rsidP="68A03A78" w:rsidRDefault="3341CDD4" w14:paraId="1E92870C" w14:textId="6E486AA2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68A03A78">
        <w:rPr>
          <w:rFonts w:ascii="Tw Cen MT" w:hAnsi="Tw Cen MT" w:eastAsia="Tw Cen MT" w:cs="Tw Cen MT"/>
          <w:b/>
          <w:bCs/>
          <w:color w:val="000000" w:themeColor="text1"/>
          <w:lang w:val="es"/>
        </w:rPr>
        <w:t xml:space="preserve">Fecha de defensa: </w:t>
      </w:r>
      <w:r w:rsidRPr="68A03A78" w:rsidR="7E3CA2CD">
        <w:rPr>
          <w:rFonts w:ascii="Tw Cen MT" w:hAnsi="Tw Cen MT" w:eastAsia="Tw Cen MT" w:cs="Tw Cen MT"/>
          <w:color w:val="000000" w:themeColor="text1"/>
          <w:lang w:val="es"/>
        </w:rPr>
        <w:t>04</w:t>
      </w:r>
      <w:r w:rsidRPr="68A03A78">
        <w:rPr>
          <w:rFonts w:ascii="Tw Cen MT" w:hAnsi="Tw Cen MT" w:eastAsia="Tw Cen MT" w:cs="Tw Cen MT"/>
          <w:b/>
          <w:bCs/>
          <w:color w:val="000000" w:themeColor="text1"/>
          <w:lang w:val="es"/>
        </w:rPr>
        <w:t>/</w:t>
      </w:r>
      <w:r w:rsidRPr="68A03A78" w:rsidR="47AC326C">
        <w:rPr>
          <w:rFonts w:ascii="Tw Cen MT" w:hAnsi="Tw Cen MT" w:eastAsia="Tw Cen MT" w:cs="Tw Cen MT"/>
          <w:color w:val="000000" w:themeColor="text1"/>
          <w:lang w:val="es"/>
        </w:rPr>
        <w:t>03</w:t>
      </w:r>
      <w:r w:rsidRPr="68A03A78">
        <w:rPr>
          <w:rFonts w:ascii="Tw Cen MT" w:hAnsi="Tw Cen MT" w:eastAsia="Tw Cen MT" w:cs="Tw Cen MT"/>
          <w:color w:val="000000" w:themeColor="text1"/>
          <w:lang w:val="es"/>
        </w:rPr>
        <w:t>/202</w:t>
      </w:r>
      <w:r w:rsidRPr="68A03A78" w:rsidR="1570EB7C">
        <w:rPr>
          <w:rFonts w:ascii="Tw Cen MT" w:hAnsi="Tw Cen MT" w:eastAsia="Tw Cen MT" w:cs="Tw Cen MT"/>
          <w:color w:val="000000" w:themeColor="text1"/>
          <w:lang w:val="es"/>
        </w:rPr>
        <w:t>6</w:t>
      </w:r>
    </w:p>
    <w:p w:rsidR="3341CDD4" w:rsidP="68A03A78" w:rsidRDefault="3341CDD4" w14:paraId="57035A91" w14:textId="7D5B0897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68A03A78">
        <w:rPr>
          <w:rFonts w:ascii="Tw Cen MT" w:hAnsi="Tw Cen MT" w:eastAsia="Tw Cen MT" w:cs="Tw Cen MT"/>
          <w:b/>
          <w:bCs/>
          <w:color w:val="000000" w:themeColor="text1"/>
        </w:rPr>
        <w:t xml:space="preserve">Universidad en la que fue leída: </w:t>
      </w:r>
      <w:r w:rsidRPr="68A03A78">
        <w:rPr>
          <w:rFonts w:ascii="Tw Cen MT" w:hAnsi="Tw Cen MT" w:eastAsia="Tw Cen MT" w:cs="Tw Cen MT"/>
          <w:color w:val="000000" w:themeColor="text1"/>
        </w:rPr>
        <w:t xml:space="preserve">Universidad Pontificia Comillas. </w:t>
      </w:r>
    </w:p>
    <w:p w:rsidR="3341CDD4" w:rsidP="68A03A78" w:rsidRDefault="3341CDD4" w14:paraId="0961B43A" w14:textId="3637599B">
      <w:pPr>
        <w:spacing w:line="240" w:lineRule="exact"/>
        <w:ind w:left="708"/>
        <w:jc w:val="both"/>
        <w:rPr>
          <w:rFonts w:ascii="Tw Cen MT" w:hAnsi="Tw Cen MT" w:eastAsia="Tw Cen MT" w:cs="Tw Cen MT"/>
          <w:b/>
          <w:bCs/>
          <w:color w:val="000000" w:themeColor="text1"/>
          <w:lang w:val="es"/>
        </w:rPr>
      </w:pPr>
      <w:r w:rsidRPr="68A03A78">
        <w:rPr>
          <w:rFonts w:ascii="Tw Cen MT" w:hAnsi="Tw Cen MT" w:eastAsia="Tw Cen MT" w:cs="Tw Cen MT"/>
          <w:b/>
          <w:bCs/>
          <w:color w:val="000000" w:themeColor="text1"/>
          <w:lang w:val="es"/>
        </w:rPr>
        <w:t>Referencia de las contribuciones científicas:</w:t>
      </w:r>
    </w:p>
    <w:p w:rsidR="421AE524" w:rsidP="68A03A78" w:rsidRDefault="421AE524" w14:paraId="4B568E66" w14:textId="4E4EB2C0">
      <w:pPr>
        <w:ind w:left="708"/>
        <w:jc w:val="both"/>
      </w:pPr>
      <w:r w:rsidRPr="0057584E">
        <w:rPr>
          <w:rFonts w:ascii="Tw Cen MT" w:hAnsi="Tw Cen MT" w:eastAsia="Tw Cen MT" w:cs="Tw Cen MT"/>
          <w:color w:val="222222"/>
          <w:lang w:val="en-US"/>
        </w:rPr>
        <w:t xml:space="preserve">Rubio Nieto, C., Fernández </w:t>
      </w:r>
      <w:proofErr w:type="spellStart"/>
      <w:r w:rsidRPr="0057584E">
        <w:rPr>
          <w:rFonts w:ascii="Tw Cen MT" w:hAnsi="Tw Cen MT" w:eastAsia="Tw Cen MT" w:cs="Tw Cen MT"/>
          <w:color w:val="222222"/>
          <w:lang w:val="en-US"/>
        </w:rPr>
        <w:t>Fernández</w:t>
      </w:r>
      <w:proofErr w:type="spellEnd"/>
      <w:r w:rsidRPr="0057584E">
        <w:rPr>
          <w:rFonts w:ascii="Tw Cen MT" w:hAnsi="Tw Cen MT" w:eastAsia="Tw Cen MT" w:cs="Tw Cen MT"/>
          <w:color w:val="222222"/>
          <w:lang w:val="en-US"/>
        </w:rPr>
        <w:t xml:space="preserve">, J. L., &amp; Rodríguez Carrasco, J. M. (2025). </w:t>
      </w:r>
      <w:r w:rsidRPr="68A03A78">
        <w:rPr>
          <w:rFonts w:ascii="Tw Cen MT" w:hAnsi="Tw Cen MT" w:eastAsia="Tw Cen MT" w:cs="Tw Cen MT"/>
          <w:color w:val="222222"/>
          <w:lang w:val="en-US"/>
        </w:rPr>
        <w:t xml:space="preserve">Social Activity in Spanish Banking Foundations: Governance Dynamics. </w:t>
      </w:r>
      <w:r w:rsidRPr="0057584E">
        <w:rPr>
          <w:rFonts w:ascii="Tw Cen MT" w:hAnsi="Tw Cen MT" w:eastAsia="Tw Cen MT" w:cs="Tw Cen MT"/>
          <w:i/>
          <w:iCs/>
          <w:color w:val="222222"/>
        </w:rPr>
        <w:t xml:space="preserve">Social </w:t>
      </w:r>
      <w:proofErr w:type="spellStart"/>
      <w:r w:rsidRPr="0057584E">
        <w:rPr>
          <w:rFonts w:ascii="Tw Cen MT" w:hAnsi="Tw Cen MT" w:eastAsia="Tw Cen MT" w:cs="Tw Cen MT"/>
          <w:i/>
          <w:iCs/>
          <w:color w:val="222222"/>
        </w:rPr>
        <w:t>Sciences</w:t>
      </w:r>
      <w:proofErr w:type="spellEnd"/>
      <w:r w:rsidRPr="0057584E">
        <w:rPr>
          <w:rFonts w:ascii="Tw Cen MT" w:hAnsi="Tw Cen MT" w:eastAsia="Tw Cen MT" w:cs="Tw Cen MT"/>
          <w:color w:val="222222"/>
        </w:rPr>
        <w:t xml:space="preserve">, </w:t>
      </w:r>
      <w:r w:rsidRPr="0057584E">
        <w:rPr>
          <w:rFonts w:ascii="Tw Cen MT" w:hAnsi="Tw Cen MT" w:eastAsia="Tw Cen MT" w:cs="Tw Cen MT"/>
          <w:i/>
          <w:iCs/>
          <w:color w:val="222222"/>
        </w:rPr>
        <w:t>14</w:t>
      </w:r>
      <w:r w:rsidRPr="0057584E">
        <w:rPr>
          <w:rFonts w:ascii="Tw Cen MT" w:hAnsi="Tw Cen MT" w:eastAsia="Tw Cen MT" w:cs="Tw Cen MT"/>
          <w:color w:val="222222"/>
        </w:rPr>
        <w:t>(3), 166</w:t>
      </w:r>
      <w:r w:rsidRPr="0057584E" w:rsidR="3341CDD4">
        <w:rPr>
          <w:rFonts w:ascii="Tw Cen MT" w:hAnsi="Tw Cen MT" w:eastAsia="Tw Cen MT" w:cs="Tw Cen MT"/>
          <w:color w:val="222222"/>
          <w:sz w:val="28"/>
          <w:szCs w:val="28"/>
        </w:rPr>
        <w:t>.</w:t>
      </w:r>
      <w:r w:rsidRPr="0057584E" w:rsidR="3341CDD4">
        <w:rPr>
          <w:rFonts w:ascii="Tw Cen MT" w:hAnsi="Tw Cen MT" w:eastAsia="Tw Cen MT" w:cs="Tw Cen MT"/>
          <w:color w:val="222222"/>
        </w:rPr>
        <w:t xml:space="preserve"> </w:t>
      </w:r>
      <w:r w:rsidRPr="68A03A78" w:rsidR="3341CDD4">
        <w:rPr>
          <w:rFonts w:ascii="Tw Cen MT" w:hAnsi="Tw Cen MT" w:eastAsia="Tw Cen MT" w:cs="Tw Cen MT"/>
          <w:color w:val="222222"/>
        </w:rPr>
        <w:t>(</w:t>
      </w:r>
      <w:r w:rsidRPr="68A03A78" w:rsidR="6042F61F">
        <w:rPr>
          <w:rFonts w:ascii="Tw Cen MT" w:hAnsi="Tw Cen MT" w:eastAsia="Tw Cen MT" w:cs="Tw Cen MT"/>
          <w:color w:val="222222"/>
        </w:rPr>
        <w:t>S</w:t>
      </w:r>
      <w:r w:rsidRPr="68A03A78" w:rsidR="3341CDD4">
        <w:rPr>
          <w:rFonts w:ascii="Tw Cen MT" w:hAnsi="Tw Cen MT" w:eastAsia="Tw Cen MT" w:cs="Tw Cen MT"/>
          <w:color w:val="222222"/>
        </w:rPr>
        <w:t>CR202</w:t>
      </w:r>
      <w:r w:rsidRPr="68A03A78" w:rsidR="67BE025B">
        <w:rPr>
          <w:rFonts w:ascii="Tw Cen MT" w:hAnsi="Tw Cen MT" w:eastAsia="Tw Cen MT" w:cs="Tw Cen MT"/>
          <w:color w:val="222222"/>
        </w:rPr>
        <w:t>5</w:t>
      </w:r>
      <w:r w:rsidRPr="68A03A78" w:rsidR="3341CDD4">
        <w:rPr>
          <w:rFonts w:ascii="Tw Cen MT" w:hAnsi="Tw Cen MT" w:eastAsia="Tw Cen MT" w:cs="Tw Cen MT"/>
          <w:color w:val="222222"/>
        </w:rPr>
        <w:t>Q</w:t>
      </w:r>
      <w:r w:rsidRPr="68A03A78" w:rsidR="7B2267F8">
        <w:rPr>
          <w:rFonts w:ascii="Tw Cen MT" w:hAnsi="Tw Cen MT" w:eastAsia="Tw Cen MT" w:cs="Tw Cen MT"/>
          <w:color w:val="222222"/>
        </w:rPr>
        <w:t>2</w:t>
      </w:r>
      <w:r w:rsidRPr="68A03A78" w:rsidR="3341CDD4">
        <w:rPr>
          <w:rFonts w:ascii="Tw Cen MT" w:hAnsi="Tw Cen MT" w:eastAsia="Tw Cen MT" w:cs="Tw Cen MT"/>
          <w:color w:val="222222"/>
        </w:rPr>
        <w:t>)</w:t>
      </w:r>
    </w:p>
    <w:p w:rsidR="68A03A78" w:rsidP="68A03A78" w:rsidRDefault="68A03A78" w14:paraId="073B8897" w14:textId="32D14C7D">
      <w:pPr>
        <w:ind w:left="708"/>
        <w:jc w:val="both"/>
        <w:rPr>
          <w:rFonts w:ascii="Tw Cen MT" w:hAnsi="Tw Cen MT" w:eastAsia="Tw Cen MT" w:cs="Tw Cen MT"/>
          <w:color w:val="222222"/>
        </w:rPr>
      </w:pPr>
    </w:p>
    <w:p w:rsidRPr="005659D6" w:rsidR="481D4D2C" w:rsidP="1B13377F" w:rsidRDefault="481D4D2C" w14:paraId="69F63F26" w14:textId="2C2CEAAD">
      <w:pPr>
        <w:jc w:val="both"/>
        <w:rPr>
          <w:rFonts w:ascii="Tw Cen MT" w:hAnsi="Tw Cen MT" w:eastAsia="Tw Cen MT" w:cs="Tw Cen MT"/>
          <w:color w:val="222222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>Apellidos y nombre del doctorando:</w:t>
      </w:r>
      <w:r w:rsidRPr="005659D6">
        <w:rPr>
          <w:rFonts w:ascii="Tw Cen MT" w:hAnsi="Tw Cen MT" w:eastAsia="Tw Cen MT" w:cs="Tw Cen MT"/>
          <w:color w:val="000000" w:themeColor="text1"/>
        </w:rPr>
        <w:t xml:space="preserve"> Fernández de Bilbao</w:t>
      </w:r>
      <w:r w:rsidRPr="005659D6" w:rsidR="64EBCC1A">
        <w:rPr>
          <w:rFonts w:ascii="Tw Cen MT" w:hAnsi="Tw Cen MT" w:eastAsia="Tw Cen MT" w:cs="Tw Cen MT"/>
          <w:color w:val="000000" w:themeColor="text1"/>
        </w:rPr>
        <w:t xml:space="preserve"> Ortega</w:t>
      </w:r>
      <w:r w:rsidRPr="005659D6">
        <w:rPr>
          <w:rFonts w:ascii="Tw Cen MT" w:hAnsi="Tw Cen MT" w:eastAsia="Tw Cen MT" w:cs="Tw Cen MT"/>
          <w:color w:val="000000" w:themeColor="text1"/>
        </w:rPr>
        <w:t xml:space="preserve">, </w:t>
      </w:r>
      <w:r w:rsidRPr="005659D6" w:rsidR="362DFF37">
        <w:rPr>
          <w:rFonts w:ascii="Tw Cen MT" w:hAnsi="Tw Cen MT" w:eastAsia="Tw Cen MT" w:cs="Tw Cen MT"/>
          <w:color w:val="000000" w:themeColor="text1"/>
        </w:rPr>
        <w:t>José</w:t>
      </w:r>
      <w:r w:rsidRPr="005659D6">
        <w:rPr>
          <w:rFonts w:ascii="Tw Cen MT" w:hAnsi="Tw Cen MT" w:eastAsia="Tw Cen MT" w:cs="Tw Cen MT"/>
          <w:color w:val="000000" w:themeColor="text1"/>
        </w:rPr>
        <w:t xml:space="preserve"> Miguel</w:t>
      </w:r>
    </w:p>
    <w:p w:rsidRPr="005659D6" w:rsidR="481D4D2C" w:rsidP="1B13377F" w:rsidRDefault="481D4D2C" w14:paraId="15F13A4B" w14:textId="3BD67214">
      <w:pPr>
        <w:jc w:val="both"/>
        <w:rPr>
          <w:rFonts w:ascii="Tw Cen MT" w:hAnsi="Tw Cen MT" w:eastAsia="Tw Cen MT" w:cs="Tw Cen MT"/>
          <w:color w:val="000000" w:themeColor="text1"/>
          <w:lang w:val="en-US"/>
        </w:rPr>
      </w:pPr>
      <w:proofErr w:type="spellStart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>Título</w:t>
      </w:r>
      <w:proofErr w:type="spellEnd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 xml:space="preserve"> de la </w:t>
      </w:r>
      <w:proofErr w:type="spellStart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>tesis</w:t>
      </w:r>
      <w:proofErr w:type="spellEnd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>:</w:t>
      </w:r>
      <w:r w:rsidRPr="005659D6">
        <w:rPr>
          <w:rFonts w:ascii="Tw Cen MT" w:hAnsi="Tw Cen MT" w:eastAsia="Times New Roman" w:cs="Times New Roman"/>
          <w:color w:val="000000" w:themeColor="text1"/>
          <w:lang w:val="en-US"/>
        </w:rPr>
        <w:t xml:space="preserve"> </w:t>
      </w:r>
      <w:r w:rsidRPr="005659D6" w:rsidR="614422E6">
        <w:rPr>
          <w:rFonts w:ascii="Tw Cen MT" w:hAnsi="Tw Cen MT" w:eastAsia="Tw Cen MT" w:cs="Tw Cen MT"/>
          <w:color w:val="000000" w:themeColor="text1"/>
          <w:lang w:val="en-US"/>
        </w:rPr>
        <w:t>Accounting for wrongdoing: The financial consequences of bank misconduc</w:t>
      </w:r>
      <w:r w:rsidRPr="005659D6" w:rsidR="03E46C3B">
        <w:rPr>
          <w:rFonts w:ascii="Tw Cen MT" w:hAnsi="Tw Cen MT" w:eastAsia="Tw Cen MT" w:cs="Tw Cen MT"/>
          <w:color w:val="000000" w:themeColor="text1"/>
          <w:lang w:val="en-US"/>
        </w:rPr>
        <w:t>t</w:t>
      </w:r>
    </w:p>
    <w:p w:rsidRPr="005659D6" w:rsidR="481D4D2C" w:rsidP="1B13377F" w:rsidRDefault="001357E0" w14:paraId="7F2CB354" w14:textId="67E3A5FD">
      <w:pPr>
        <w:jc w:val="both"/>
        <w:rPr>
          <w:rStyle w:val="Hipervnculo"/>
          <w:rFonts w:ascii="Tw Cen MT" w:hAnsi="Tw Cen MT"/>
        </w:rPr>
      </w:pPr>
      <w:r w:rsidRPr="005659D6">
        <w:rPr>
          <w:rFonts w:ascii="Tw Cen MT" w:hAnsi="Tw Cen MT"/>
          <w:shd w:val="clear" w:color="auto" w:fill="FFFFFF"/>
        </w:rPr>
        <w:fldChar w:fldCharType="begin"/>
      </w:r>
      <w:r w:rsidRPr="005659D6">
        <w:rPr>
          <w:rFonts w:ascii="Tw Cen MT" w:hAnsi="Tw Cen MT"/>
          <w:shd w:val="clear" w:color="auto" w:fill="FFFFFF"/>
        </w:rPr>
        <w:instrText xml:space="preserve"> HYPERLINK "http://hdl.handle.net/11531/107955" \o "Enlace a Repositorio Universidad Pontificia Comillas" </w:instrText>
      </w:r>
      <w:r w:rsidRPr="005659D6">
        <w:rPr>
          <w:rFonts w:ascii="Tw Cen MT" w:hAnsi="Tw Cen MT"/>
          <w:shd w:val="clear" w:color="auto" w:fill="FFFFFF"/>
        </w:rPr>
      </w:r>
      <w:r w:rsidRPr="005659D6">
        <w:rPr>
          <w:rFonts w:ascii="Tw Cen MT" w:hAnsi="Tw Cen MT"/>
          <w:shd w:val="clear" w:color="auto" w:fill="FFFFFF"/>
        </w:rPr>
        <w:fldChar w:fldCharType="separate"/>
      </w:r>
      <w:r w:rsidRPr="005659D6" w:rsidR="00095E1A">
        <w:rPr>
          <w:rStyle w:val="Hipervnculo"/>
          <w:rFonts w:ascii="Tw Cen MT" w:hAnsi="Tw Cen MT"/>
          <w:shd w:val="clear" w:color="auto" w:fill="FFFFFF"/>
        </w:rPr>
        <w:t>http://hdl.handle.net/11531/107955</w:t>
      </w:r>
    </w:p>
    <w:p w:rsidRPr="005659D6" w:rsidR="481D4D2C" w:rsidP="1B13377F" w:rsidRDefault="001357E0" w14:paraId="2DB50E57" w14:textId="38BD5E3D">
      <w:pPr>
        <w:jc w:val="both"/>
        <w:rPr>
          <w:rFonts w:ascii="Tw Cen MT" w:hAnsi="Tw Cen MT" w:eastAsia="Tw Cen MT" w:cs="Tw Cen MT"/>
          <w:color w:val="000000" w:themeColor="text1"/>
        </w:rPr>
      </w:pPr>
      <w:r w:rsidRPr="005659D6">
        <w:rPr>
          <w:rFonts w:ascii="Tw Cen MT" w:hAnsi="Tw Cen MT"/>
          <w:shd w:val="clear" w:color="auto" w:fill="FFFFFF"/>
        </w:rPr>
        <w:fldChar w:fldCharType="end"/>
      </w:r>
      <w:r w:rsidRPr="005659D6" w:rsidR="481D4D2C">
        <w:rPr>
          <w:rFonts w:ascii="Tw Cen MT" w:hAnsi="Tw Cen MT" w:eastAsia="Tw Cen MT" w:cs="Tw Cen MT"/>
          <w:b/>
          <w:bCs/>
          <w:color w:val="000000" w:themeColor="text1"/>
        </w:rPr>
        <w:t xml:space="preserve">Director/es:  </w:t>
      </w:r>
      <w:r w:rsidRPr="005659D6" w:rsidR="481D4D2C">
        <w:rPr>
          <w:rFonts w:ascii="Tw Cen MT" w:hAnsi="Tw Cen MT" w:eastAsia="Tw Cen MT" w:cs="Tw Cen MT"/>
          <w:color w:val="000000" w:themeColor="text1"/>
        </w:rPr>
        <w:t>Isabel Figuerola-Ferretti</w:t>
      </w:r>
    </w:p>
    <w:p w:rsidRPr="005659D6" w:rsidR="481D4D2C" w:rsidP="1B13377F" w:rsidRDefault="481D4D2C" w14:paraId="175C6537" w14:textId="0A046177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 xml:space="preserve">Fecha de defensa: </w:t>
      </w:r>
      <w:r w:rsidRPr="005659D6">
        <w:rPr>
          <w:rFonts w:ascii="Tw Cen MT" w:hAnsi="Tw Cen MT" w:eastAsia="Tw Cen MT" w:cs="Tw Cen MT"/>
          <w:color w:val="000000" w:themeColor="text1"/>
          <w:lang w:val="es"/>
        </w:rPr>
        <w:t>1</w:t>
      </w:r>
      <w:r w:rsidRPr="005659D6" w:rsidR="235A0ABE">
        <w:rPr>
          <w:rFonts w:ascii="Tw Cen MT" w:hAnsi="Tw Cen MT" w:eastAsia="Tw Cen MT" w:cs="Tw Cen MT"/>
          <w:color w:val="000000" w:themeColor="text1"/>
          <w:lang w:val="es"/>
        </w:rPr>
        <w:t>6</w:t>
      </w: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>/</w:t>
      </w:r>
      <w:r w:rsidRPr="005659D6">
        <w:rPr>
          <w:rFonts w:ascii="Tw Cen MT" w:hAnsi="Tw Cen MT" w:eastAsia="Tw Cen MT" w:cs="Tw Cen MT"/>
          <w:color w:val="000000" w:themeColor="text1"/>
          <w:lang w:val="es"/>
        </w:rPr>
        <w:t>12/2025</w:t>
      </w:r>
    </w:p>
    <w:p w:rsidRPr="005659D6" w:rsidR="481D4D2C" w:rsidP="1B13377F" w:rsidRDefault="481D4D2C" w14:paraId="1589795C" w14:textId="7D5B0897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</w:rPr>
        <w:t xml:space="preserve">Universidad en la que fue leída: </w:t>
      </w:r>
      <w:r w:rsidRPr="005659D6">
        <w:rPr>
          <w:rFonts w:ascii="Tw Cen MT" w:hAnsi="Tw Cen MT" w:eastAsia="Tw Cen MT" w:cs="Tw Cen MT"/>
          <w:color w:val="000000" w:themeColor="text1"/>
        </w:rPr>
        <w:t xml:space="preserve">Universidad Pontificia Comillas. </w:t>
      </w:r>
    </w:p>
    <w:p w:rsidRPr="005659D6" w:rsidR="481D4D2C" w:rsidP="1B13377F" w:rsidRDefault="481D4D2C" w14:paraId="6DDCC3AD" w14:textId="3637599B">
      <w:pPr>
        <w:spacing w:line="240" w:lineRule="exact"/>
        <w:ind w:left="708"/>
        <w:jc w:val="both"/>
        <w:rPr>
          <w:rFonts w:ascii="Tw Cen MT" w:hAnsi="Tw Cen MT" w:eastAsia="Tw Cen MT" w:cs="Tw Cen MT"/>
          <w:b/>
          <w:bCs/>
          <w:color w:val="000000" w:themeColor="text1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>Referencia de las contribuciones científicas:</w:t>
      </w:r>
    </w:p>
    <w:p w:rsidRPr="005659D6" w:rsidR="0E8C016D" w:rsidP="1B13377F" w:rsidRDefault="0E8C016D" w14:paraId="0CF32B1A" w14:textId="703C1E58">
      <w:pPr>
        <w:ind w:left="708"/>
        <w:jc w:val="both"/>
        <w:rPr>
          <w:rFonts w:ascii="Tw Cen MT" w:hAnsi="Tw Cen MT" w:eastAsia="Tw Cen MT" w:cs="Tw Cen MT"/>
        </w:rPr>
      </w:pPr>
      <w:r w:rsidRPr="005659D6">
        <w:rPr>
          <w:rFonts w:ascii="Tw Cen MT" w:hAnsi="Tw Cen MT" w:eastAsia="Tw Cen MT" w:cs="Tw Cen MT"/>
          <w:color w:val="222222"/>
          <w:lang w:val="pt-PT"/>
        </w:rPr>
        <w:t xml:space="preserve">de Bilbao, J. F., Figuerola-Ferretti, I. C., Paraskevopoulos, I., &amp; Santos, Á. (2025). </w:t>
      </w:r>
      <w:r w:rsidRPr="005659D6">
        <w:rPr>
          <w:rFonts w:ascii="Tw Cen MT" w:hAnsi="Tw Cen MT" w:eastAsia="Tw Cen MT" w:cs="Tw Cen MT"/>
          <w:color w:val="222222"/>
          <w:lang w:val="en-US"/>
        </w:rPr>
        <w:t xml:space="preserve">Accounting for wrongdoing. The financial consequences of bank misconduct. </w:t>
      </w:r>
      <w:r w:rsidRPr="005659D6">
        <w:rPr>
          <w:rFonts w:ascii="Tw Cen MT" w:hAnsi="Tw Cen MT" w:eastAsia="Tw Cen MT" w:cs="Tw Cen MT"/>
          <w:i/>
          <w:iCs/>
          <w:color w:val="222222"/>
          <w:lang w:val="en-US"/>
        </w:rPr>
        <w:t>Journal of Accounting and Public Policy</w:t>
      </w:r>
      <w:r w:rsidRPr="005659D6">
        <w:rPr>
          <w:rFonts w:ascii="Tw Cen MT" w:hAnsi="Tw Cen MT" w:eastAsia="Tw Cen MT" w:cs="Tw Cen MT"/>
          <w:color w:val="222222"/>
          <w:lang w:val="en-US"/>
        </w:rPr>
        <w:t xml:space="preserve">, </w:t>
      </w:r>
      <w:r w:rsidRPr="005659D6">
        <w:rPr>
          <w:rFonts w:ascii="Tw Cen MT" w:hAnsi="Tw Cen MT" w:eastAsia="Tw Cen MT" w:cs="Tw Cen MT"/>
          <w:i/>
          <w:iCs/>
          <w:color w:val="222222"/>
          <w:lang w:val="en-US"/>
        </w:rPr>
        <w:t>51</w:t>
      </w:r>
      <w:r w:rsidRPr="005659D6">
        <w:rPr>
          <w:rFonts w:ascii="Tw Cen MT" w:hAnsi="Tw Cen MT" w:eastAsia="Tw Cen MT" w:cs="Tw Cen MT"/>
          <w:color w:val="222222"/>
          <w:lang w:val="en-US"/>
        </w:rPr>
        <w:t xml:space="preserve">, 107317. </w:t>
      </w:r>
      <w:r w:rsidRPr="005659D6">
        <w:rPr>
          <w:rFonts w:ascii="Tw Cen MT" w:hAnsi="Tw Cen MT" w:eastAsia="Tw Cen MT" w:cs="Tw Cen MT"/>
          <w:color w:val="222222"/>
        </w:rPr>
        <w:t>(JCR2024Q1)</w:t>
      </w:r>
    </w:p>
    <w:p w:rsidRPr="005659D6" w:rsidR="1B13377F" w:rsidP="1B13377F" w:rsidRDefault="1B13377F" w14:paraId="114261E6" w14:textId="025286E6">
      <w:pPr>
        <w:ind w:left="708"/>
        <w:jc w:val="both"/>
        <w:rPr>
          <w:rFonts w:ascii="Tw Cen MT" w:hAnsi="Tw Cen MT" w:eastAsia="Tw Cen MT" w:cs="Tw Cen MT"/>
          <w:color w:val="222222"/>
        </w:rPr>
      </w:pPr>
    </w:p>
    <w:p w:rsidRPr="005659D6" w:rsidR="612336E6" w:rsidP="1B13377F" w:rsidRDefault="612336E6" w14:paraId="00AE0923" w14:textId="0355BC0A">
      <w:pPr>
        <w:jc w:val="both"/>
        <w:rPr>
          <w:rFonts w:ascii="Tw Cen MT" w:hAnsi="Tw Cen MT" w:eastAsia="Tw Cen MT" w:cs="Tw Cen MT"/>
          <w:color w:val="222222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>Apellidos y nombre del doctorando:</w:t>
      </w:r>
      <w:r w:rsidRPr="005659D6">
        <w:rPr>
          <w:rFonts w:ascii="Tw Cen MT" w:hAnsi="Tw Cen MT" w:eastAsia="Tw Cen MT" w:cs="Tw Cen MT"/>
          <w:color w:val="000000" w:themeColor="text1"/>
        </w:rPr>
        <w:t xml:space="preserve"> Hernán</w:t>
      </w:r>
      <w:r w:rsidRPr="005659D6" w:rsidR="6FE21433">
        <w:rPr>
          <w:rFonts w:ascii="Tw Cen MT" w:hAnsi="Tw Cen MT" w:eastAsia="Tw Cen MT" w:cs="Tw Cen MT"/>
          <w:color w:val="000000" w:themeColor="text1"/>
        </w:rPr>
        <w:t xml:space="preserve"> Ortega</w:t>
      </w:r>
      <w:r w:rsidRPr="005659D6">
        <w:rPr>
          <w:rFonts w:ascii="Tw Cen MT" w:hAnsi="Tw Cen MT" w:eastAsia="Tw Cen MT" w:cs="Tw Cen MT"/>
          <w:color w:val="000000" w:themeColor="text1"/>
        </w:rPr>
        <w:t>, Ramón</w:t>
      </w:r>
    </w:p>
    <w:p w:rsidRPr="005659D6" w:rsidR="612336E6" w:rsidP="1B13377F" w:rsidRDefault="612336E6" w14:paraId="67899481" w14:textId="20AC4FE9">
      <w:pPr>
        <w:jc w:val="both"/>
        <w:rPr>
          <w:rFonts w:ascii="Tw Cen MT" w:hAnsi="Tw Cen MT" w:eastAsia="Tw Cen MT" w:cs="Tw Cen MT"/>
          <w:color w:val="000000" w:themeColor="text1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</w:rPr>
        <w:t>Título de la tesis:</w:t>
      </w:r>
      <w:r w:rsidRPr="005659D6">
        <w:rPr>
          <w:rFonts w:ascii="Tw Cen MT" w:hAnsi="Tw Cen MT" w:eastAsia="Times New Roman" w:cs="Times New Roman"/>
          <w:color w:val="000000" w:themeColor="text1"/>
        </w:rPr>
        <w:t xml:space="preserve"> </w:t>
      </w:r>
      <w:r w:rsidRPr="005659D6" w:rsidR="65142D23">
        <w:rPr>
          <w:rFonts w:ascii="Tw Cen MT" w:hAnsi="Tw Cen MT" w:eastAsia="Tw Cen MT" w:cs="Tw Cen MT"/>
          <w:color w:val="000000" w:themeColor="text1"/>
        </w:rPr>
        <w:t>BEHAVIORAL FINANCE: Diagnóstico y evaluación de la disciplina durante el período 2000-2020</w:t>
      </w:r>
    </w:p>
    <w:p w:rsidRPr="005659D6" w:rsidR="612336E6" w:rsidP="1B13377F" w:rsidRDefault="00F914F6" w14:paraId="1938200B" w14:textId="0D31F204">
      <w:pPr>
        <w:jc w:val="both"/>
        <w:rPr>
          <w:rFonts w:ascii="Tw Cen MT" w:hAnsi="Tw Cen MT" w:eastAsia="Tw Cen MT" w:cs="Tw Cen MT"/>
          <w:color w:val="EE0000"/>
        </w:rPr>
      </w:pPr>
      <w:hyperlink w:history="1" r:id="rId8">
        <w:r w:rsidRPr="005659D6">
          <w:rPr>
            <w:rStyle w:val="Hipervnculo"/>
            <w:rFonts w:ascii="Tw Cen MT" w:hAnsi="Tw Cen MT" w:eastAsia="Tw Cen MT" w:cs="Tw Cen MT"/>
          </w:rPr>
          <w:t>http://hdl.handle.net/11531/107807</w:t>
        </w:r>
      </w:hyperlink>
    </w:p>
    <w:p w:rsidRPr="005659D6" w:rsidR="612336E6" w:rsidP="1B13377F" w:rsidRDefault="612336E6" w14:paraId="66EF9EA7" w14:textId="5EDFE960">
      <w:pPr>
        <w:jc w:val="both"/>
        <w:rPr>
          <w:rFonts w:ascii="Tw Cen MT" w:hAnsi="Tw Cen MT" w:eastAsia="Tw Cen MT" w:cs="Tw Cen MT"/>
          <w:color w:val="000000" w:themeColor="text1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</w:rPr>
        <w:t xml:space="preserve">Director/es:  </w:t>
      </w:r>
      <w:r w:rsidRPr="005659D6">
        <w:rPr>
          <w:rFonts w:ascii="Tw Cen MT" w:hAnsi="Tw Cen MT" w:eastAsia="Tw Cen MT" w:cs="Tw Cen MT"/>
          <w:color w:val="000000" w:themeColor="text1"/>
        </w:rPr>
        <w:t>Teresa Corzo</w:t>
      </w:r>
    </w:p>
    <w:p w:rsidRPr="005659D6" w:rsidR="612336E6" w:rsidP="1B13377F" w:rsidRDefault="612336E6" w14:paraId="7CFE93C1" w14:textId="33109CEB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 xml:space="preserve">Fecha de defensa: </w:t>
      </w:r>
      <w:r w:rsidRPr="005659D6" w:rsidR="751D304A">
        <w:rPr>
          <w:rFonts w:ascii="Tw Cen MT" w:hAnsi="Tw Cen MT" w:eastAsia="Tw Cen MT" w:cs="Tw Cen MT"/>
          <w:color w:val="000000" w:themeColor="text1"/>
          <w:lang w:val="es"/>
        </w:rPr>
        <w:t>3</w:t>
      </w: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>/</w:t>
      </w:r>
      <w:r w:rsidRPr="005659D6">
        <w:rPr>
          <w:rFonts w:ascii="Tw Cen MT" w:hAnsi="Tw Cen MT" w:eastAsia="Tw Cen MT" w:cs="Tw Cen MT"/>
          <w:color w:val="000000" w:themeColor="text1"/>
          <w:lang w:val="es"/>
        </w:rPr>
        <w:t>12/2025</w:t>
      </w:r>
    </w:p>
    <w:p w:rsidRPr="005659D6" w:rsidR="612336E6" w:rsidP="1B13377F" w:rsidRDefault="612336E6" w14:paraId="7359D887" w14:textId="0156A7BD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</w:rPr>
        <w:t xml:space="preserve">Universidad en la que fue leída: </w:t>
      </w:r>
      <w:r w:rsidRPr="005659D6">
        <w:rPr>
          <w:rFonts w:ascii="Tw Cen MT" w:hAnsi="Tw Cen MT" w:eastAsia="Tw Cen MT" w:cs="Tw Cen MT"/>
          <w:color w:val="000000" w:themeColor="text1"/>
        </w:rPr>
        <w:t>Unive</w:t>
      </w:r>
      <w:r w:rsidRPr="005659D6" w:rsidR="002B29DF">
        <w:rPr>
          <w:rFonts w:ascii="Tw Cen MT" w:hAnsi="Tw Cen MT" w:eastAsia="Tw Cen MT" w:cs="Tw Cen MT"/>
          <w:color w:val="000000" w:themeColor="text1"/>
        </w:rPr>
        <w:t>r</w:t>
      </w:r>
      <w:r w:rsidRPr="005659D6">
        <w:rPr>
          <w:rFonts w:ascii="Tw Cen MT" w:hAnsi="Tw Cen MT" w:eastAsia="Tw Cen MT" w:cs="Tw Cen MT"/>
          <w:color w:val="000000" w:themeColor="text1"/>
        </w:rPr>
        <w:t xml:space="preserve">sidad Pontificia Comillas. </w:t>
      </w:r>
    </w:p>
    <w:p w:rsidRPr="005659D6" w:rsidR="612336E6" w:rsidP="1B13377F" w:rsidRDefault="612336E6" w14:paraId="7052DDB9" w14:textId="3637599B">
      <w:pPr>
        <w:spacing w:line="240" w:lineRule="exact"/>
        <w:ind w:left="708"/>
        <w:jc w:val="both"/>
        <w:rPr>
          <w:rFonts w:ascii="Tw Cen MT" w:hAnsi="Tw Cen MT" w:eastAsia="Tw Cen MT" w:cs="Tw Cen MT"/>
          <w:b/>
          <w:bCs/>
          <w:color w:val="000000" w:themeColor="text1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>Referencia de las contribuciones científicas:</w:t>
      </w:r>
    </w:p>
    <w:p w:rsidRPr="005659D6" w:rsidR="612336E6" w:rsidP="1B13377F" w:rsidRDefault="612336E6" w14:paraId="2F3A120C" w14:textId="6C6401AF">
      <w:pPr>
        <w:spacing w:line="240" w:lineRule="exact"/>
        <w:ind w:left="708"/>
        <w:jc w:val="both"/>
        <w:rPr>
          <w:rFonts w:ascii="Tw Cen MT" w:hAnsi="Tw Cen MT" w:eastAsia="Tw Cen MT" w:cs="Tw Cen MT"/>
          <w:lang w:val="en-US"/>
        </w:rPr>
      </w:pPr>
      <w:r w:rsidRPr="005659D6">
        <w:rPr>
          <w:rFonts w:ascii="Tw Cen MT" w:hAnsi="Tw Cen MT" w:eastAsia="Tw Cen MT" w:cs="Tw Cen MT"/>
          <w:color w:val="222222"/>
        </w:rPr>
        <w:t xml:space="preserve">Corzo, T., Hernán, R., &amp; Pedrosa, G. (2024). </w:t>
      </w:r>
      <w:r w:rsidRPr="005659D6">
        <w:rPr>
          <w:rFonts w:ascii="Tw Cen MT" w:hAnsi="Tw Cen MT" w:eastAsia="Tw Cen MT" w:cs="Tw Cen MT"/>
          <w:color w:val="222222"/>
          <w:lang w:val="en-US"/>
        </w:rPr>
        <w:t xml:space="preserve">Behavioral finance in a hundred keywords. </w:t>
      </w:r>
      <w:proofErr w:type="spellStart"/>
      <w:r w:rsidRPr="005659D6">
        <w:rPr>
          <w:rFonts w:ascii="Tw Cen MT" w:hAnsi="Tw Cen MT" w:eastAsia="Tw Cen MT" w:cs="Tw Cen MT"/>
          <w:i/>
          <w:iCs/>
          <w:color w:val="222222"/>
          <w:lang w:val="en-US"/>
        </w:rPr>
        <w:t>Heliyon</w:t>
      </w:r>
      <w:proofErr w:type="spellEnd"/>
      <w:r w:rsidRPr="005659D6">
        <w:rPr>
          <w:rFonts w:ascii="Tw Cen MT" w:hAnsi="Tw Cen MT" w:eastAsia="Tw Cen MT" w:cs="Tw Cen MT"/>
          <w:color w:val="222222"/>
          <w:lang w:val="en-US"/>
        </w:rPr>
        <w:t xml:space="preserve">, </w:t>
      </w:r>
      <w:r w:rsidRPr="005659D6">
        <w:rPr>
          <w:rFonts w:ascii="Tw Cen MT" w:hAnsi="Tw Cen MT" w:eastAsia="Tw Cen MT" w:cs="Tw Cen MT"/>
          <w:i/>
          <w:iCs/>
          <w:color w:val="222222"/>
          <w:lang w:val="en-US"/>
        </w:rPr>
        <w:t>10</w:t>
      </w:r>
      <w:r w:rsidRPr="005659D6">
        <w:rPr>
          <w:rFonts w:ascii="Tw Cen MT" w:hAnsi="Tw Cen MT" w:eastAsia="Tw Cen MT" w:cs="Tw Cen MT"/>
          <w:color w:val="222222"/>
          <w:lang w:val="en-US"/>
        </w:rPr>
        <w:t>(16). (JCR2024Q2)</w:t>
      </w:r>
    </w:p>
    <w:p w:rsidRPr="005659D6" w:rsidR="1B13377F" w:rsidP="1B13377F" w:rsidRDefault="1B13377F" w14:paraId="78DA58B4" w14:textId="70A525EB">
      <w:pPr>
        <w:jc w:val="both"/>
        <w:rPr>
          <w:rFonts w:ascii="Tw Cen MT" w:hAnsi="Tw Cen MT" w:eastAsia="Tw Cen MT" w:cs="Tw Cen MT"/>
          <w:b/>
          <w:bCs/>
          <w:color w:val="000000" w:themeColor="text1"/>
          <w:lang w:val="en-US"/>
        </w:rPr>
      </w:pPr>
    </w:p>
    <w:p w:rsidRPr="005659D6" w:rsidR="04DAB439" w:rsidP="6EAA25B4" w:rsidRDefault="04DAB439" w14:paraId="4DC74679" w14:textId="5D099C88">
      <w:pPr>
        <w:jc w:val="both"/>
        <w:rPr>
          <w:rFonts w:ascii="Tw Cen MT" w:hAnsi="Tw Cen MT" w:eastAsia="Tw Cen MT" w:cs="Tw Cen MT"/>
          <w:color w:val="222222"/>
          <w:lang w:val="en-US"/>
        </w:rPr>
      </w:pPr>
      <w:proofErr w:type="spellStart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>Apellidos</w:t>
      </w:r>
      <w:proofErr w:type="spellEnd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 xml:space="preserve"> y </w:t>
      </w:r>
      <w:proofErr w:type="spellStart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>nombre</w:t>
      </w:r>
      <w:proofErr w:type="spellEnd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 xml:space="preserve"> del </w:t>
      </w:r>
      <w:proofErr w:type="spellStart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>doctorando</w:t>
      </w:r>
      <w:proofErr w:type="spellEnd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>:</w:t>
      </w:r>
      <w:r w:rsidRPr="005659D6">
        <w:rPr>
          <w:rFonts w:ascii="Tw Cen MT" w:hAnsi="Tw Cen MT" w:eastAsia="Tw Cen MT" w:cs="Tw Cen MT"/>
          <w:color w:val="000000" w:themeColor="text1"/>
          <w:lang w:val="en-US"/>
        </w:rPr>
        <w:t xml:space="preserve"> </w:t>
      </w:r>
      <w:proofErr w:type="spellStart"/>
      <w:r w:rsidRPr="005659D6">
        <w:rPr>
          <w:rFonts w:ascii="Tw Cen MT" w:hAnsi="Tw Cen MT" w:eastAsia="Tw Cen MT" w:cs="Tw Cen MT"/>
          <w:color w:val="000000" w:themeColor="text1"/>
          <w:lang w:val="en-US"/>
        </w:rPr>
        <w:t>Bobillo</w:t>
      </w:r>
      <w:proofErr w:type="spellEnd"/>
      <w:r w:rsidRPr="005659D6">
        <w:rPr>
          <w:rFonts w:ascii="Tw Cen MT" w:hAnsi="Tw Cen MT" w:eastAsia="Tw Cen MT" w:cs="Tw Cen MT"/>
          <w:color w:val="000000" w:themeColor="text1"/>
          <w:lang w:val="en-US"/>
        </w:rPr>
        <w:t xml:space="preserve"> Carballo, Elvira</w:t>
      </w:r>
    </w:p>
    <w:p w:rsidRPr="005659D6" w:rsidR="04DAB439" w:rsidP="10938AA6" w:rsidRDefault="04DAB439" w14:paraId="4098C56C" w14:textId="453DF2B0">
      <w:pPr>
        <w:jc w:val="both"/>
        <w:rPr>
          <w:rFonts w:ascii="Tw Cen MT" w:hAnsi="Tw Cen MT" w:eastAsia="Tw Cen MT" w:cs="Tw Cen MT"/>
          <w:lang w:val="en-US"/>
        </w:rPr>
      </w:pPr>
      <w:proofErr w:type="spellStart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>Título</w:t>
      </w:r>
      <w:proofErr w:type="spellEnd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 xml:space="preserve"> de la </w:t>
      </w:r>
      <w:proofErr w:type="spellStart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>tesis</w:t>
      </w:r>
      <w:proofErr w:type="spellEnd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>:</w:t>
      </w:r>
      <w:r w:rsidRPr="005659D6">
        <w:rPr>
          <w:rFonts w:ascii="Tw Cen MT" w:hAnsi="Tw Cen MT" w:eastAsia="Times New Roman" w:cs="Times New Roman"/>
          <w:color w:val="000000" w:themeColor="text1"/>
          <w:lang w:val="en-US"/>
        </w:rPr>
        <w:t xml:space="preserve"> </w:t>
      </w:r>
      <w:r w:rsidRPr="005659D6" w:rsidR="69381D5D">
        <w:rPr>
          <w:rFonts w:ascii="Tw Cen MT" w:hAnsi="Tw Cen MT" w:eastAsia="Tw Cen MT" w:cs="Tw Cen MT"/>
          <w:color w:val="000000" w:themeColor="text1"/>
          <w:lang w:val="en-US"/>
        </w:rPr>
        <w:t>The Trade Finance Gap: Why Credit Risk Mitigants are not Applied</w:t>
      </w:r>
    </w:p>
    <w:p w:rsidRPr="005659D6" w:rsidR="04DAB439" w:rsidP="6EAA25B4" w:rsidRDefault="0001180F" w14:paraId="3A1A12AD" w14:textId="40614D64">
      <w:pPr>
        <w:jc w:val="both"/>
        <w:rPr>
          <w:rFonts w:ascii="Tw Cen MT" w:hAnsi="Tw Cen MT" w:eastAsia="Tw Cen MT" w:cs="Tw Cen MT"/>
          <w:color w:val="EE0000"/>
          <w:lang w:val="pt-PT"/>
        </w:rPr>
      </w:pPr>
      <w:hyperlink w:history="1" r:id="rId9">
        <w:r w:rsidRPr="005659D6">
          <w:rPr>
            <w:rStyle w:val="Hipervnculo"/>
            <w:rFonts w:ascii="Tw Cen MT" w:hAnsi="Tw Cen MT" w:eastAsia="Tw Cen MT" w:cs="Tw Cen MT"/>
            <w:lang w:val="pt-PT"/>
          </w:rPr>
          <w:t>http://hdl.handle.net/11531/107995</w:t>
        </w:r>
      </w:hyperlink>
    </w:p>
    <w:p w:rsidRPr="005659D6" w:rsidR="04DAB439" w:rsidP="6EAA25B4" w:rsidRDefault="04DAB439" w14:paraId="58541D2D" w14:textId="543952B6">
      <w:pPr>
        <w:jc w:val="both"/>
        <w:rPr>
          <w:rFonts w:ascii="Tw Cen MT" w:hAnsi="Tw Cen MT" w:eastAsia="Tw Cen MT" w:cs="Tw Cen MT"/>
          <w:b/>
          <w:bCs/>
          <w:color w:val="000000" w:themeColor="text1"/>
          <w:lang w:val="pt-PT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pt-PT"/>
        </w:rPr>
        <w:t xml:space="preserve">Director/es:  </w:t>
      </w:r>
      <w:r w:rsidRPr="005659D6">
        <w:rPr>
          <w:rFonts w:ascii="Tw Cen MT" w:hAnsi="Tw Cen MT" w:eastAsia="Tw Cen MT" w:cs="Tw Cen MT"/>
          <w:color w:val="000000" w:themeColor="text1"/>
          <w:lang w:val="pt-PT"/>
        </w:rPr>
        <w:t>Alfredo Arahuetes</w:t>
      </w:r>
    </w:p>
    <w:p w:rsidRPr="005659D6" w:rsidR="04DAB439" w:rsidP="6EAA25B4" w:rsidRDefault="04DAB439" w14:paraId="24D0B378" w14:textId="5003D721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 xml:space="preserve">Fecha de defensa: </w:t>
      </w:r>
      <w:r w:rsidRPr="005659D6">
        <w:rPr>
          <w:rFonts w:ascii="Tw Cen MT" w:hAnsi="Tw Cen MT" w:eastAsia="Tw Cen MT" w:cs="Tw Cen MT"/>
          <w:color w:val="000000" w:themeColor="text1"/>
          <w:lang w:val="es"/>
        </w:rPr>
        <w:t>17/11/2025</w:t>
      </w:r>
    </w:p>
    <w:p w:rsidRPr="005659D6" w:rsidR="04DAB439" w:rsidP="6EAA25B4" w:rsidRDefault="04DAB439" w14:paraId="6D2F2AC8" w14:textId="13331415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</w:rPr>
        <w:t xml:space="preserve">Universidad en la que fue leída: </w:t>
      </w:r>
      <w:r w:rsidRPr="005659D6">
        <w:rPr>
          <w:rFonts w:ascii="Tw Cen MT" w:hAnsi="Tw Cen MT" w:eastAsia="Tw Cen MT" w:cs="Tw Cen MT"/>
          <w:color w:val="000000" w:themeColor="text1"/>
        </w:rPr>
        <w:t>Unive</w:t>
      </w:r>
      <w:r w:rsidRPr="005659D6" w:rsidR="3610A7F4">
        <w:rPr>
          <w:rFonts w:ascii="Tw Cen MT" w:hAnsi="Tw Cen MT" w:eastAsia="Tw Cen MT" w:cs="Tw Cen MT"/>
          <w:color w:val="000000" w:themeColor="text1"/>
        </w:rPr>
        <w:t>r</w:t>
      </w:r>
      <w:r w:rsidRPr="005659D6">
        <w:rPr>
          <w:rFonts w:ascii="Tw Cen MT" w:hAnsi="Tw Cen MT" w:eastAsia="Tw Cen MT" w:cs="Tw Cen MT"/>
          <w:color w:val="000000" w:themeColor="text1"/>
        </w:rPr>
        <w:t>sidad Pontificia Comillas. Mención Internacional</w:t>
      </w:r>
    </w:p>
    <w:p w:rsidRPr="005659D6" w:rsidR="04DAB439" w:rsidP="6EAA25B4" w:rsidRDefault="04DAB439" w14:paraId="3CF99935" w14:textId="3637599B">
      <w:pPr>
        <w:spacing w:line="240" w:lineRule="exact"/>
        <w:ind w:left="708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>Referencia de las contribuciones científicas:</w:t>
      </w:r>
    </w:p>
    <w:p w:rsidRPr="005659D6" w:rsidR="35E10F1C" w:rsidP="6EAA25B4" w:rsidRDefault="35E10F1C" w14:paraId="263C630B" w14:textId="7DEB3D54">
      <w:pPr>
        <w:ind w:left="708"/>
        <w:jc w:val="both"/>
        <w:rPr>
          <w:rFonts w:ascii="Tw Cen MT" w:hAnsi="Tw Cen MT" w:eastAsia="Tw Cen MT" w:cs="Tw Cen MT"/>
          <w:color w:val="222222"/>
        </w:rPr>
      </w:pPr>
      <w:r w:rsidRPr="005659D6">
        <w:rPr>
          <w:rFonts w:ascii="Tw Cen MT" w:hAnsi="Tw Cen MT" w:eastAsia="Tw Cen MT" w:cs="Tw Cen MT"/>
          <w:color w:val="222222"/>
        </w:rPr>
        <w:t>Bobillo</w:t>
      </w:r>
      <w:r w:rsidRPr="005659D6">
        <w:rPr>
          <w:rFonts w:ascii="Cambria Math" w:hAnsi="Cambria Math" w:eastAsia="Tw Cen MT" w:cs="Cambria Math"/>
          <w:color w:val="222222"/>
        </w:rPr>
        <w:t>‐</w:t>
      </w:r>
      <w:r w:rsidRPr="005659D6">
        <w:rPr>
          <w:rFonts w:ascii="Tw Cen MT" w:hAnsi="Tw Cen MT" w:eastAsia="Tw Cen MT" w:cs="Tw Cen MT"/>
          <w:color w:val="222222"/>
        </w:rPr>
        <w:t xml:space="preserve">Carballo, E., &amp; </w:t>
      </w:r>
      <w:proofErr w:type="spellStart"/>
      <w:r w:rsidRPr="005659D6">
        <w:rPr>
          <w:rFonts w:ascii="Tw Cen MT" w:hAnsi="Tw Cen MT" w:eastAsia="Tw Cen MT" w:cs="Tw Cen MT"/>
          <w:color w:val="222222"/>
        </w:rPr>
        <w:t>Arahuetes</w:t>
      </w:r>
      <w:proofErr w:type="spellEnd"/>
      <w:r w:rsidRPr="005659D6">
        <w:rPr>
          <w:rFonts w:ascii="Tw Cen MT" w:hAnsi="Tw Cen MT" w:eastAsia="Tw Cen MT" w:cs="Tw Cen MT"/>
          <w:color w:val="222222"/>
        </w:rPr>
        <w:t xml:space="preserve"> García, A. (2025). </w:t>
      </w:r>
      <w:r w:rsidRPr="005659D6">
        <w:rPr>
          <w:rFonts w:ascii="Tw Cen MT" w:hAnsi="Tw Cen MT" w:eastAsia="Tw Cen MT" w:cs="Tw Cen MT"/>
          <w:color w:val="222222"/>
          <w:lang w:val="en-US"/>
        </w:rPr>
        <w:t xml:space="preserve">Trade Finance Gap: Why Credit Risk Mitigants Are Not Applied. </w:t>
      </w:r>
      <w:r w:rsidRPr="005659D6">
        <w:rPr>
          <w:rFonts w:ascii="Tw Cen MT" w:hAnsi="Tw Cen MT" w:eastAsia="Tw Cen MT" w:cs="Tw Cen MT"/>
          <w:i/>
          <w:iCs/>
          <w:color w:val="222222"/>
        </w:rPr>
        <w:t>Global Policy</w:t>
      </w:r>
      <w:r w:rsidRPr="005659D6">
        <w:rPr>
          <w:rFonts w:ascii="Tw Cen MT" w:hAnsi="Tw Cen MT" w:eastAsia="Tw Cen MT" w:cs="Tw Cen MT"/>
          <w:color w:val="222222"/>
        </w:rPr>
        <w:t>.</w:t>
      </w:r>
      <w:r w:rsidRPr="005659D6" w:rsidR="00D123B4">
        <w:rPr>
          <w:rFonts w:ascii="Tw Cen MT" w:hAnsi="Tw Cen MT" w:eastAsia="Tw Cen MT" w:cs="Tw Cen MT"/>
          <w:color w:val="222222"/>
        </w:rPr>
        <w:t xml:space="preserve"> (JCR2024Q2)</w:t>
      </w:r>
    </w:p>
    <w:p w:rsidRPr="005659D6" w:rsidR="1B13377F" w:rsidP="1B13377F" w:rsidRDefault="1B13377F" w14:paraId="3F6AEA8A" w14:textId="6DE95054">
      <w:pPr>
        <w:jc w:val="both"/>
        <w:rPr>
          <w:rFonts w:ascii="Tw Cen MT" w:hAnsi="Tw Cen MT" w:eastAsia="Tw Cen MT" w:cs="Tw Cen MT"/>
          <w:b/>
          <w:bCs/>
          <w:color w:val="000000" w:themeColor="text1"/>
          <w:lang w:val="es"/>
        </w:rPr>
      </w:pPr>
    </w:p>
    <w:p w:rsidRPr="005659D6" w:rsidR="6986B1CF" w:rsidP="6EAA25B4" w:rsidRDefault="6986B1CF" w14:paraId="37C9CE27" w14:textId="6220490F">
      <w:pPr>
        <w:jc w:val="both"/>
        <w:rPr>
          <w:rFonts w:ascii="Tw Cen MT" w:hAnsi="Tw Cen MT" w:eastAsia="Tw Cen MT" w:cs="Tw Cen MT"/>
          <w:color w:val="222222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>Apellidos y nombre del doctorando:</w:t>
      </w:r>
      <w:r w:rsidRPr="005659D6">
        <w:rPr>
          <w:rFonts w:ascii="Tw Cen MT" w:hAnsi="Tw Cen MT" w:eastAsia="Tw Cen MT" w:cs="Tw Cen MT"/>
          <w:color w:val="000000" w:themeColor="text1"/>
        </w:rPr>
        <w:t xml:space="preserve"> Vasquez del Solar, Mónica</w:t>
      </w:r>
    </w:p>
    <w:p w:rsidRPr="005659D6" w:rsidR="6986B1CF" w:rsidP="6EAA25B4" w:rsidRDefault="6986B1CF" w14:paraId="7F741D98" w14:textId="2E489A95">
      <w:pPr>
        <w:jc w:val="both"/>
        <w:rPr>
          <w:rFonts w:ascii="Tw Cen MT" w:hAnsi="Tw Cen MT" w:eastAsia="Tw Cen MT" w:cs="Tw Cen MT"/>
          <w:color w:val="000000" w:themeColor="text1"/>
          <w:lang w:val="en-US"/>
        </w:rPr>
      </w:pPr>
      <w:proofErr w:type="spellStart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>Título</w:t>
      </w:r>
      <w:proofErr w:type="spellEnd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 xml:space="preserve"> de la </w:t>
      </w:r>
      <w:proofErr w:type="spellStart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>tesis</w:t>
      </w:r>
      <w:proofErr w:type="spellEnd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>:</w:t>
      </w:r>
      <w:r w:rsidRPr="005659D6" w:rsidR="3047F756">
        <w:rPr>
          <w:rFonts w:ascii="Tw Cen MT" w:hAnsi="Tw Cen MT" w:eastAsia="Times New Roman" w:cs="Times New Roman"/>
          <w:color w:val="000000" w:themeColor="text1"/>
          <w:lang w:val="en-US"/>
        </w:rPr>
        <w:t xml:space="preserve"> </w:t>
      </w:r>
      <w:r w:rsidRPr="005659D6" w:rsidR="3047F756">
        <w:rPr>
          <w:rFonts w:ascii="Tw Cen MT" w:hAnsi="Tw Cen MT" w:eastAsia="Tw Cen MT" w:cs="Tw Cen MT"/>
          <w:color w:val="000000" w:themeColor="text1"/>
          <w:lang w:val="en-US"/>
        </w:rPr>
        <w:t>Navigating Institutional Complexity: Social Enterprises as Embedded Agents of Systemic Change</w:t>
      </w:r>
    </w:p>
    <w:p w:rsidRPr="005659D6" w:rsidR="6986B1CF" w:rsidP="6EAA25B4" w:rsidRDefault="001357E0" w14:paraId="6E6007A7" w14:textId="4CA5F213">
      <w:pPr>
        <w:jc w:val="both"/>
        <w:rPr>
          <w:rFonts w:ascii="Tw Cen MT" w:hAnsi="Tw Cen MT" w:eastAsia="Tw Cen MT" w:cs="Tw Cen MT"/>
          <w:color w:val="EE0000"/>
        </w:rPr>
      </w:pPr>
      <w:hyperlink w:history="1" r:id="rId10">
        <w:r w:rsidRPr="005659D6">
          <w:rPr>
            <w:rStyle w:val="Hipervnculo"/>
            <w:rFonts w:ascii="Tw Cen MT" w:hAnsi="Tw Cen MT" w:eastAsia="Tw Cen MT" w:cs="Tw Cen MT"/>
          </w:rPr>
          <w:t>http://hdl.handle.net/11531/107994</w:t>
        </w:r>
      </w:hyperlink>
    </w:p>
    <w:p w:rsidRPr="005659D6" w:rsidR="6986B1CF" w:rsidP="6EAA25B4" w:rsidRDefault="6986B1CF" w14:paraId="747D0C61" w14:textId="42F9E49A">
      <w:pPr>
        <w:jc w:val="both"/>
        <w:rPr>
          <w:rFonts w:ascii="Tw Cen MT" w:hAnsi="Tw Cen MT" w:eastAsia="Tw Cen MT" w:cs="Tw Cen MT"/>
          <w:b/>
          <w:bCs/>
          <w:color w:val="000000" w:themeColor="text1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</w:rPr>
        <w:t xml:space="preserve">Director/es:  </w:t>
      </w:r>
      <w:r w:rsidRPr="005659D6" w:rsidR="4845F017">
        <w:rPr>
          <w:rFonts w:ascii="Tw Cen MT" w:hAnsi="Tw Cen MT" w:eastAsia="Tw Cen MT" w:cs="Tw Cen MT"/>
          <w:color w:val="000000" w:themeColor="text1"/>
        </w:rPr>
        <w:t>Amparo Merino</w:t>
      </w:r>
    </w:p>
    <w:p w:rsidRPr="005659D6" w:rsidR="6986B1CF" w:rsidP="6EAA25B4" w:rsidRDefault="6986B1CF" w14:paraId="261A8E21" w14:textId="5A3C56FE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 xml:space="preserve">Fecha de defensa: </w:t>
      </w:r>
      <w:r w:rsidRPr="005659D6" w:rsidR="246365F7">
        <w:rPr>
          <w:rFonts w:ascii="Tw Cen MT" w:hAnsi="Tw Cen MT" w:eastAsia="Tw Cen MT" w:cs="Tw Cen MT"/>
          <w:color w:val="000000" w:themeColor="text1"/>
          <w:lang w:val="es"/>
        </w:rPr>
        <w:t>14</w:t>
      </w:r>
      <w:r w:rsidRPr="005659D6">
        <w:rPr>
          <w:rFonts w:ascii="Tw Cen MT" w:hAnsi="Tw Cen MT" w:eastAsia="Tw Cen MT" w:cs="Tw Cen MT"/>
          <w:color w:val="000000" w:themeColor="text1"/>
          <w:lang w:val="es"/>
        </w:rPr>
        <w:t>/1</w:t>
      </w:r>
      <w:r w:rsidRPr="005659D6" w:rsidR="5A467FA7">
        <w:rPr>
          <w:rFonts w:ascii="Tw Cen MT" w:hAnsi="Tw Cen MT" w:eastAsia="Tw Cen MT" w:cs="Tw Cen MT"/>
          <w:color w:val="000000" w:themeColor="text1"/>
          <w:lang w:val="es"/>
        </w:rPr>
        <w:t>1</w:t>
      </w:r>
      <w:r w:rsidRPr="005659D6">
        <w:rPr>
          <w:rFonts w:ascii="Tw Cen MT" w:hAnsi="Tw Cen MT" w:eastAsia="Tw Cen MT" w:cs="Tw Cen MT"/>
          <w:color w:val="000000" w:themeColor="text1"/>
          <w:lang w:val="es"/>
        </w:rPr>
        <w:t>/2025</w:t>
      </w:r>
    </w:p>
    <w:p w:rsidRPr="005659D6" w:rsidR="6986B1CF" w:rsidP="6EAA25B4" w:rsidRDefault="6986B1CF" w14:paraId="33F7A44B" w14:textId="7A04262A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</w:rPr>
        <w:t xml:space="preserve">Universidad en la que fue leída: </w:t>
      </w:r>
      <w:r w:rsidRPr="005659D6" w:rsidR="508E225D">
        <w:rPr>
          <w:rFonts w:ascii="Tw Cen MT" w:hAnsi="Tw Cen MT" w:eastAsia="Tw Cen MT" w:cs="Tw Cen MT"/>
          <w:color w:val="000000" w:themeColor="text1"/>
        </w:rPr>
        <w:t>Unive</w:t>
      </w:r>
      <w:r w:rsidRPr="005659D6" w:rsidR="1D014A03">
        <w:rPr>
          <w:rFonts w:ascii="Tw Cen MT" w:hAnsi="Tw Cen MT" w:eastAsia="Tw Cen MT" w:cs="Tw Cen MT"/>
          <w:color w:val="000000" w:themeColor="text1"/>
        </w:rPr>
        <w:t>r</w:t>
      </w:r>
      <w:r w:rsidRPr="005659D6" w:rsidR="508E225D">
        <w:rPr>
          <w:rFonts w:ascii="Tw Cen MT" w:hAnsi="Tw Cen MT" w:eastAsia="Tw Cen MT" w:cs="Tw Cen MT"/>
          <w:color w:val="000000" w:themeColor="text1"/>
        </w:rPr>
        <w:t>sidad Pontificia Comillas. Mención Internacional</w:t>
      </w:r>
    </w:p>
    <w:p w:rsidRPr="005659D6" w:rsidR="6986B1CF" w:rsidP="6EAA25B4" w:rsidRDefault="6986B1CF" w14:paraId="46847FB6" w14:textId="3637599B">
      <w:pPr>
        <w:spacing w:line="240" w:lineRule="exact"/>
        <w:ind w:left="708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>Referencia de las contribuciones científicas:</w:t>
      </w:r>
    </w:p>
    <w:p w:rsidRPr="005659D6" w:rsidR="0CABC7BE" w:rsidP="6EAA25B4" w:rsidRDefault="0CABC7BE" w14:paraId="2262B49B" w14:textId="349BD79B">
      <w:pPr>
        <w:ind w:left="708"/>
        <w:jc w:val="both"/>
        <w:rPr>
          <w:rFonts w:ascii="Tw Cen MT" w:hAnsi="Tw Cen MT" w:eastAsia="Tw Cen MT" w:cs="Tw Cen MT"/>
        </w:rPr>
      </w:pPr>
      <w:r w:rsidRPr="005659D6">
        <w:rPr>
          <w:rFonts w:ascii="Tw Cen MT" w:hAnsi="Tw Cen MT" w:eastAsia="Tw Cen MT" w:cs="Tw Cen MT"/>
          <w:color w:val="222222"/>
        </w:rPr>
        <w:t xml:space="preserve">Vasquez-Delsolar, M., &amp; Merino, A. (2021). </w:t>
      </w:r>
      <w:r w:rsidRPr="005659D6">
        <w:rPr>
          <w:rFonts w:ascii="Tw Cen MT" w:hAnsi="Tw Cen MT" w:eastAsia="Tw Cen MT" w:cs="Tw Cen MT"/>
          <w:color w:val="222222"/>
          <w:lang w:val="en-US"/>
        </w:rPr>
        <w:t xml:space="preserve">Social enterprises towards a sustainable business system: A model of institutional dynamics. </w:t>
      </w:r>
      <w:proofErr w:type="spellStart"/>
      <w:r w:rsidRPr="005659D6">
        <w:rPr>
          <w:rFonts w:ascii="Tw Cen MT" w:hAnsi="Tw Cen MT" w:eastAsia="Tw Cen MT" w:cs="Tw Cen MT"/>
          <w:i/>
          <w:iCs/>
          <w:color w:val="222222"/>
        </w:rPr>
        <w:t>Environmental</w:t>
      </w:r>
      <w:proofErr w:type="spellEnd"/>
      <w:r w:rsidRPr="005659D6">
        <w:rPr>
          <w:rFonts w:ascii="Tw Cen MT" w:hAnsi="Tw Cen MT" w:eastAsia="Tw Cen MT" w:cs="Tw Cen MT"/>
          <w:i/>
          <w:iCs/>
          <w:color w:val="222222"/>
        </w:rPr>
        <w:t xml:space="preserve"> </w:t>
      </w:r>
      <w:proofErr w:type="spellStart"/>
      <w:r w:rsidRPr="005659D6">
        <w:rPr>
          <w:rFonts w:ascii="Tw Cen MT" w:hAnsi="Tw Cen MT" w:eastAsia="Tw Cen MT" w:cs="Tw Cen MT"/>
          <w:i/>
          <w:iCs/>
          <w:color w:val="222222"/>
        </w:rPr>
        <w:t>Innovation</w:t>
      </w:r>
      <w:proofErr w:type="spellEnd"/>
      <w:r w:rsidRPr="005659D6">
        <w:rPr>
          <w:rFonts w:ascii="Tw Cen MT" w:hAnsi="Tw Cen MT" w:eastAsia="Tw Cen MT" w:cs="Tw Cen MT"/>
          <w:i/>
          <w:iCs/>
          <w:color w:val="222222"/>
        </w:rPr>
        <w:t xml:space="preserve"> and Societal </w:t>
      </w:r>
      <w:proofErr w:type="spellStart"/>
      <w:r w:rsidRPr="005659D6">
        <w:rPr>
          <w:rFonts w:ascii="Tw Cen MT" w:hAnsi="Tw Cen MT" w:eastAsia="Tw Cen MT" w:cs="Tw Cen MT"/>
          <w:i/>
          <w:iCs/>
          <w:color w:val="222222"/>
        </w:rPr>
        <w:t>Transitions</w:t>
      </w:r>
      <w:proofErr w:type="spellEnd"/>
      <w:r w:rsidRPr="005659D6">
        <w:rPr>
          <w:rFonts w:ascii="Tw Cen MT" w:hAnsi="Tw Cen MT" w:eastAsia="Tw Cen MT" w:cs="Tw Cen MT"/>
          <w:color w:val="222222"/>
        </w:rPr>
        <w:t xml:space="preserve">, </w:t>
      </w:r>
      <w:r w:rsidRPr="005659D6">
        <w:rPr>
          <w:rFonts w:ascii="Tw Cen MT" w:hAnsi="Tw Cen MT" w:eastAsia="Tw Cen MT" w:cs="Tw Cen MT"/>
          <w:i/>
          <w:iCs/>
          <w:color w:val="222222"/>
        </w:rPr>
        <w:t>40</w:t>
      </w:r>
      <w:r w:rsidRPr="005659D6">
        <w:rPr>
          <w:rFonts w:ascii="Tw Cen MT" w:hAnsi="Tw Cen MT" w:eastAsia="Tw Cen MT" w:cs="Tw Cen MT"/>
          <w:color w:val="222222"/>
        </w:rPr>
        <w:t>, 663-679. (JCR2021Q1)</w:t>
      </w:r>
    </w:p>
    <w:p w:rsidRPr="005659D6" w:rsidR="1B13377F" w:rsidP="1B13377F" w:rsidRDefault="1B13377F" w14:paraId="0B363EAF" w14:textId="69ACC704">
      <w:pPr>
        <w:jc w:val="both"/>
        <w:rPr>
          <w:rFonts w:ascii="Tw Cen MT" w:hAnsi="Tw Cen MT" w:eastAsia="Tw Cen MT" w:cs="Tw Cen MT"/>
          <w:b/>
          <w:bCs/>
          <w:color w:val="000000" w:themeColor="text1"/>
          <w:lang w:val="es"/>
        </w:rPr>
      </w:pPr>
    </w:p>
    <w:p w:rsidRPr="005659D6" w:rsidR="02D546DB" w:rsidP="2FF652C3" w:rsidRDefault="02D546DB" w14:paraId="2141181C" w14:textId="58A0BE89">
      <w:pPr>
        <w:jc w:val="both"/>
        <w:rPr>
          <w:rFonts w:ascii="Tw Cen MT" w:hAnsi="Tw Cen MT" w:eastAsia="Tw Cen MT" w:cs="Tw Cen MT"/>
          <w:color w:val="222222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>Apellidos y nombre del doctorando:</w:t>
      </w:r>
      <w:r w:rsidRPr="005659D6">
        <w:rPr>
          <w:rFonts w:ascii="Tw Cen MT" w:hAnsi="Tw Cen MT" w:eastAsia="Tw Cen MT" w:cs="Tw Cen MT"/>
          <w:color w:val="000000" w:themeColor="text1"/>
        </w:rPr>
        <w:t xml:space="preserve"> Lahooti, Behnoosh</w:t>
      </w:r>
    </w:p>
    <w:p w:rsidRPr="005659D6" w:rsidR="02D546DB" w:rsidP="2FF652C3" w:rsidRDefault="02D546DB" w14:paraId="2B56E7F3" w14:textId="123549ED">
      <w:pPr>
        <w:jc w:val="both"/>
        <w:rPr>
          <w:rFonts w:ascii="Tw Cen MT" w:hAnsi="Tw Cen MT" w:eastAsia="Tw Cen MT" w:cs="Tw Cen MT"/>
          <w:color w:val="000000" w:themeColor="text1"/>
          <w:lang w:val="en-US"/>
        </w:rPr>
      </w:pPr>
      <w:proofErr w:type="spellStart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>Título</w:t>
      </w:r>
      <w:proofErr w:type="spellEnd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 xml:space="preserve"> de la </w:t>
      </w:r>
      <w:proofErr w:type="spellStart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>tesis</w:t>
      </w:r>
      <w:proofErr w:type="spellEnd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>:</w:t>
      </w:r>
      <w:r w:rsidRPr="005659D6">
        <w:rPr>
          <w:rFonts w:ascii="Tw Cen MT" w:hAnsi="Tw Cen MT" w:eastAsia="Tw Cen MT" w:cs="Tw Cen MT"/>
          <w:color w:val="000000" w:themeColor="text1"/>
          <w:lang w:val="en-US"/>
        </w:rPr>
        <w:t xml:space="preserve"> Complimentary explorations of </w:t>
      </w:r>
      <w:r w:rsidRPr="005659D6" w:rsidR="490755F1">
        <w:rPr>
          <w:rFonts w:ascii="Tw Cen MT" w:hAnsi="Tw Cen MT" w:eastAsia="Tw Cen MT" w:cs="Tw Cen MT"/>
          <w:color w:val="000000" w:themeColor="text1"/>
          <w:lang w:val="en-US"/>
        </w:rPr>
        <w:t xml:space="preserve">intersectional </w:t>
      </w:r>
      <w:r w:rsidRPr="005659D6">
        <w:rPr>
          <w:rFonts w:ascii="Tw Cen MT" w:hAnsi="Tw Cen MT" w:eastAsia="Tw Cen MT" w:cs="Tw Cen MT"/>
          <w:color w:val="000000" w:themeColor="text1"/>
          <w:lang w:val="en-US"/>
        </w:rPr>
        <w:t xml:space="preserve">women’s </w:t>
      </w:r>
      <w:r w:rsidRPr="005659D6" w:rsidR="4A1FA1C6">
        <w:rPr>
          <w:rFonts w:ascii="Tw Cen MT" w:hAnsi="Tw Cen MT" w:eastAsia="Tw Cen MT" w:cs="Tw Cen MT"/>
          <w:color w:val="000000" w:themeColor="text1"/>
          <w:lang w:val="en-US"/>
        </w:rPr>
        <w:t>experiences of oppression in the workplace and beyond</w:t>
      </w:r>
    </w:p>
    <w:p w:rsidRPr="005659D6" w:rsidR="0073307F" w:rsidP="0073307F" w:rsidRDefault="00274983" w14:paraId="3EC055B6" w14:textId="7A40311A">
      <w:pPr>
        <w:jc w:val="both"/>
        <w:rPr>
          <w:rFonts w:ascii="Tw Cen MT" w:hAnsi="Tw Cen MT" w:eastAsia="Tw Cen MT" w:cs="Tw Cen MT"/>
          <w:color w:val="EE0000"/>
          <w:lang w:val="pt-PT"/>
        </w:rPr>
      </w:pPr>
      <w:hyperlink w:history="1" r:id="rId11">
        <w:r w:rsidRPr="005659D6">
          <w:rPr>
            <w:rStyle w:val="Hipervnculo"/>
            <w:rFonts w:ascii="Tw Cen MT" w:hAnsi="Tw Cen MT" w:eastAsia="Tw Cen MT" w:cs="Tw Cen MT"/>
            <w:lang w:val="pt-PT"/>
          </w:rPr>
          <w:t>http://hdl.handle.net/11531/107967</w:t>
        </w:r>
      </w:hyperlink>
    </w:p>
    <w:p w:rsidRPr="005659D6" w:rsidR="02D546DB" w:rsidP="2FF652C3" w:rsidRDefault="02D546DB" w14:paraId="6C37B1F4" w14:textId="02BE0A6F">
      <w:pPr>
        <w:jc w:val="both"/>
        <w:rPr>
          <w:rFonts w:ascii="Tw Cen MT" w:hAnsi="Tw Cen MT" w:eastAsia="Aptos Narrow" w:cs="Aptos Narrow"/>
          <w:color w:val="242424"/>
          <w:lang w:val="pt-PT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pt-PT"/>
        </w:rPr>
        <w:t xml:space="preserve">Director/es:  </w:t>
      </w:r>
      <w:r w:rsidRPr="005659D6" w:rsidR="0A10269D">
        <w:rPr>
          <w:rFonts w:ascii="Tw Cen MT" w:hAnsi="Tw Cen MT" w:eastAsia="Tw Cen MT" w:cs="Tw Cen MT"/>
          <w:color w:val="242424"/>
          <w:lang w:val="pt-PT"/>
        </w:rPr>
        <w:t>Emmanouela Mandalaki; Nishani Bourmault; Estela Díaz</w:t>
      </w:r>
    </w:p>
    <w:p w:rsidRPr="005659D6" w:rsidR="02D546DB" w:rsidP="2FF652C3" w:rsidRDefault="02D546DB" w14:paraId="59558801" w14:textId="233452D2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 xml:space="preserve">Fecha de defensa: </w:t>
      </w:r>
      <w:r w:rsidRPr="005659D6">
        <w:rPr>
          <w:rFonts w:ascii="Tw Cen MT" w:hAnsi="Tw Cen MT" w:eastAsia="Tw Cen MT" w:cs="Tw Cen MT"/>
          <w:color w:val="000000" w:themeColor="text1"/>
          <w:lang w:val="es"/>
        </w:rPr>
        <w:t>25/10/2025</w:t>
      </w:r>
    </w:p>
    <w:p w:rsidRPr="005659D6" w:rsidR="02D546DB" w:rsidP="2FF652C3" w:rsidRDefault="02D546DB" w14:paraId="10E0640A" w14:textId="0EFD42BC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</w:rPr>
        <w:t xml:space="preserve">Universidad en la que fue leída: </w:t>
      </w:r>
      <w:r w:rsidRPr="005659D6">
        <w:rPr>
          <w:rFonts w:ascii="Tw Cen MT" w:hAnsi="Tw Cen MT" w:eastAsia="Tw Cen MT" w:cs="Tw Cen MT"/>
          <w:color w:val="000000" w:themeColor="text1"/>
        </w:rPr>
        <w:t>NEOMA Business School</w:t>
      </w:r>
    </w:p>
    <w:p w:rsidRPr="005659D6" w:rsidR="02D546DB" w:rsidP="2FF652C3" w:rsidRDefault="02D546DB" w14:paraId="786BB740" w14:textId="3637599B">
      <w:pPr>
        <w:spacing w:line="240" w:lineRule="exact"/>
        <w:ind w:left="708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>Referencia de las contribuciones científicas:</w:t>
      </w:r>
    </w:p>
    <w:p w:rsidRPr="005659D6" w:rsidR="4C081648" w:rsidP="2FF652C3" w:rsidRDefault="4C081648" w14:paraId="319FF163" w14:textId="54AA353A">
      <w:pPr>
        <w:ind w:left="708"/>
        <w:jc w:val="both"/>
        <w:rPr>
          <w:rFonts w:ascii="Tw Cen MT" w:hAnsi="Tw Cen MT" w:eastAsia="Tw Cen MT" w:cs="Tw Cen MT"/>
          <w:color w:val="222222"/>
          <w:lang w:val="en-US"/>
        </w:rPr>
      </w:pPr>
      <w:proofErr w:type="spellStart"/>
      <w:r w:rsidRPr="005659D6">
        <w:rPr>
          <w:rFonts w:ascii="Tw Cen MT" w:hAnsi="Tw Cen MT" w:eastAsia="Tw Cen MT" w:cs="Tw Cen MT"/>
          <w:color w:val="222222"/>
          <w:lang w:val="en-US"/>
        </w:rPr>
        <w:t>Lahooti</w:t>
      </w:r>
      <w:proofErr w:type="spellEnd"/>
      <w:r w:rsidRPr="005659D6">
        <w:rPr>
          <w:rFonts w:ascii="Tw Cen MT" w:hAnsi="Tw Cen MT" w:eastAsia="Tw Cen MT" w:cs="Tw Cen MT"/>
          <w:color w:val="222222"/>
          <w:lang w:val="en-US"/>
        </w:rPr>
        <w:t xml:space="preserve">, B. (2025). Between coping and resistance: exploring how Iranian immigrant women respond to experiences of workplace oppression. </w:t>
      </w:r>
      <w:r w:rsidRPr="005659D6">
        <w:rPr>
          <w:rFonts w:ascii="Tw Cen MT" w:hAnsi="Tw Cen MT" w:eastAsia="Tw Cen MT" w:cs="Tw Cen MT"/>
          <w:i/>
          <w:iCs/>
          <w:color w:val="222222"/>
          <w:lang w:val="en-US"/>
        </w:rPr>
        <w:t>Equality, Diversity and Inclusion: An International Journal</w:t>
      </w:r>
      <w:r w:rsidRPr="005659D6">
        <w:rPr>
          <w:rFonts w:ascii="Tw Cen MT" w:hAnsi="Tw Cen MT" w:eastAsia="Tw Cen MT" w:cs="Tw Cen MT"/>
          <w:color w:val="222222"/>
          <w:lang w:val="en-US"/>
        </w:rPr>
        <w:t>. (JCR2024Q1)</w:t>
      </w:r>
    </w:p>
    <w:p w:rsidRPr="005659D6" w:rsidR="4C081648" w:rsidP="2FF652C3" w:rsidRDefault="4C081648" w14:paraId="1DD9CF8C" w14:textId="449AB4E0">
      <w:pPr>
        <w:ind w:left="708"/>
        <w:jc w:val="both"/>
        <w:rPr>
          <w:rFonts w:ascii="Tw Cen MT" w:hAnsi="Tw Cen MT" w:eastAsia="Tw Cen MT" w:cs="Tw Cen MT"/>
          <w:lang w:val="en-US"/>
        </w:rPr>
      </w:pPr>
      <w:proofErr w:type="spellStart"/>
      <w:r w:rsidRPr="005659D6">
        <w:rPr>
          <w:rFonts w:ascii="Tw Cen MT" w:hAnsi="Tw Cen MT" w:eastAsia="Tw Cen MT" w:cs="Tw Cen MT"/>
          <w:color w:val="222222"/>
          <w:lang w:val="en-US"/>
        </w:rPr>
        <w:t>Lahooti</w:t>
      </w:r>
      <w:proofErr w:type="spellEnd"/>
      <w:r w:rsidRPr="005659D6">
        <w:rPr>
          <w:rFonts w:ascii="Tw Cen MT" w:hAnsi="Tw Cen MT" w:eastAsia="Tw Cen MT" w:cs="Tw Cen MT"/>
          <w:color w:val="222222"/>
          <w:lang w:val="en-US"/>
        </w:rPr>
        <w:t xml:space="preserve">, B., </w:t>
      </w:r>
      <w:proofErr w:type="spellStart"/>
      <w:r w:rsidRPr="005659D6">
        <w:rPr>
          <w:rFonts w:ascii="Tw Cen MT" w:hAnsi="Tw Cen MT" w:eastAsia="Tw Cen MT" w:cs="Tw Cen MT"/>
          <w:color w:val="222222"/>
          <w:lang w:val="en-US"/>
        </w:rPr>
        <w:t>Mandalaki</w:t>
      </w:r>
      <w:proofErr w:type="spellEnd"/>
      <w:r w:rsidRPr="005659D6">
        <w:rPr>
          <w:rFonts w:ascii="Tw Cen MT" w:hAnsi="Tw Cen MT" w:eastAsia="Tw Cen MT" w:cs="Tw Cen MT"/>
          <w:color w:val="222222"/>
          <w:lang w:val="en-US"/>
        </w:rPr>
        <w:t xml:space="preserve">, E., &amp; Reiss, E. L. (2025). Hairy tales and gender troubles: Conceptualizing haircutting as an act of feminist resistance. </w:t>
      </w:r>
      <w:r w:rsidRPr="005659D6">
        <w:rPr>
          <w:rFonts w:ascii="Tw Cen MT" w:hAnsi="Tw Cen MT" w:eastAsia="Tw Cen MT" w:cs="Tw Cen MT"/>
          <w:i/>
          <w:iCs/>
          <w:color w:val="222222"/>
          <w:lang w:val="en-US"/>
        </w:rPr>
        <w:t>Organization</w:t>
      </w:r>
      <w:r w:rsidRPr="005659D6">
        <w:rPr>
          <w:rFonts w:ascii="Tw Cen MT" w:hAnsi="Tw Cen MT" w:eastAsia="Tw Cen MT" w:cs="Tw Cen MT"/>
          <w:color w:val="222222"/>
          <w:lang w:val="en-US"/>
        </w:rPr>
        <w:t>, 13505084251383289. (JCR2024Q1)</w:t>
      </w:r>
    </w:p>
    <w:p w:rsidRPr="005659D6" w:rsidR="1B13377F" w:rsidP="1B13377F" w:rsidRDefault="1B13377F" w14:paraId="68D71554" w14:textId="335C1576">
      <w:pPr>
        <w:jc w:val="both"/>
        <w:rPr>
          <w:rFonts w:ascii="Tw Cen MT" w:hAnsi="Tw Cen MT" w:eastAsia="Tw Cen MT" w:cs="Tw Cen MT"/>
          <w:b/>
          <w:bCs/>
          <w:color w:val="000000" w:themeColor="text1"/>
          <w:lang w:val="en-US"/>
        </w:rPr>
      </w:pPr>
    </w:p>
    <w:p w:rsidRPr="005659D6" w:rsidR="42F20C86" w:rsidP="1DB11D8D" w:rsidRDefault="42F20C86" w14:paraId="05646A9C" w14:textId="45C17949">
      <w:pPr>
        <w:jc w:val="both"/>
        <w:rPr>
          <w:rFonts w:ascii="Tw Cen MT" w:hAnsi="Tw Cen MT" w:eastAsia="Tw Cen MT" w:cs="Tw Cen MT"/>
          <w:color w:val="222222"/>
          <w:lang w:val="en-US"/>
        </w:rPr>
      </w:pPr>
      <w:proofErr w:type="spellStart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>Apellidos</w:t>
      </w:r>
      <w:proofErr w:type="spellEnd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 xml:space="preserve"> y </w:t>
      </w:r>
      <w:proofErr w:type="spellStart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>nombre</w:t>
      </w:r>
      <w:proofErr w:type="spellEnd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 xml:space="preserve"> del </w:t>
      </w:r>
      <w:proofErr w:type="spellStart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>doctorando</w:t>
      </w:r>
      <w:proofErr w:type="spellEnd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>:</w:t>
      </w:r>
      <w:r w:rsidRPr="005659D6">
        <w:rPr>
          <w:rFonts w:ascii="Tw Cen MT" w:hAnsi="Tw Cen MT" w:eastAsia="Tw Cen MT" w:cs="Tw Cen MT"/>
          <w:color w:val="000000" w:themeColor="text1"/>
          <w:lang w:val="en-US"/>
        </w:rPr>
        <w:t xml:space="preserve"> </w:t>
      </w:r>
      <w:proofErr w:type="spellStart"/>
      <w:r w:rsidRPr="005659D6">
        <w:rPr>
          <w:rFonts w:ascii="Tw Cen MT" w:hAnsi="Tw Cen MT" w:eastAsia="Tw Cen MT" w:cs="Tw Cen MT"/>
          <w:color w:val="000000" w:themeColor="text1"/>
          <w:lang w:val="en-US"/>
        </w:rPr>
        <w:t>Agruña</w:t>
      </w:r>
      <w:proofErr w:type="spellEnd"/>
      <w:r w:rsidRPr="005659D6">
        <w:rPr>
          <w:rFonts w:ascii="Tw Cen MT" w:hAnsi="Tw Cen MT" w:eastAsia="Tw Cen MT" w:cs="Tw Cen MT"/>
          <w:color w:val="000000" w:themeColor="text1"/>
          <w:lang w:val="en-US"/>
        </w:rPr>
        <w:t xml:space="preserve"> Barrón, Eva</w:t>
      </w:r>
    </w:p>
    <w:p w:rsidRPr="005659D6" w:rsidR="42F20C86" w:rsidP="1DB11D8D" w:rsidRDefault="42F20C86" w14:paraId="7005F2B9" w14:textId="2CF9B554">
      <w:pPr>
        <w:jc w:val="both"/>
        <w:rPr>
          <w:rFonts w:ascii="Tw Cen MT" w:hAnsi="Tw Cen MT" w:eastAsia="Tw Cen MT" w:cs="Tw Cen MT"/>
          <w:color w:val="000000" w:themeColor="text1"/>
          <w:lang w:val="en-US"/>
        </w:rPr>
      </w:pPr>
      <w:proofErr w:type="spellStart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>Título</w:t>
      </w:r>
      <w:proofErr w:type="spellEnd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 xml:space="preserve"> de la </w:t>
      </w:r>
      <w:proofErr w:type="spellStart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>tesis</w:t>
      </w:r>
      <w:proofErr w:type="spellEnd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>:</w:t>
      </w:r>
      <w:r w:rsidRPr="005659D6">
        <w:rPr>
          <w:rFonts w:ascii="Tw Cen MT" w:hAnsi="Tw Cen MT" w:eastAsia="Tw Cen MT" w:cs="Tw Cen MT"/>
          <w:color w:val="000000" w:themeColor="text1"/>
          <w:lang w:val="en-US"/>
        </w:rPr>
        <w:t xml:space="preserve"> </w:t>
      </w:r>
      <w:r w:rsidRPr="005659D6">
        <w:rPr>
          <w:rFonts w:ascii="Tw Cen MT" w:hAnsi="Tw Cen MT"/>
          <w:lang w:val="en-US"/>
        </w:rPr>
        <w:t>Exploring configurations of organizational design: practices and trade-offs in unconventional approaches</w:t>
      </w:r>
    </w:p>
    <w:p w:rsidRPr="005659D6" w:rsidR="42F20C86" w:rsidP="1DB11D8D" w:rsidRDefault="0073307F" w14:paraId="1C81320C" w14:textId="7642C423">
      <w:pPr>
        <w:jc w:val="both"/>
        <w:rPr>
          <w:rFonts w:ascii="Tw Cen MT" w:hAnsi="Tw Cen MT" w:eastAsia="Tw Cen MT" w:cs="Tw Cen MT"/>
          <w:color w:val="EE0000"/>
        </w:rPr>
      </w:pPr>
      <w:r w:rsidRPr="005659D6">
        <w:rPr>
          <w:rFonts w:ascii="Tw Cen MT" w:hAnsi="Tw Cen MT" w:eastAsia="Tw Cen MT" w:cs="Tw Cen MT"/>
          <w:color w:val="EE0000"/>
          <w:lang w:val="en-US"/>
        </w:rPr>
        <w:t xml:space="preserve"> </w:t>
      </w:r>
      <w:hyperlink w:history="1" r:id="rId12">
        <w:r w:rsidRPr="005659D6">
          <w:rPr>
            <w:rStyle w:val="Hipervnculo"/>
            <w:rFonts w:ascii="Tw Cen MT" w:hAnsi="Tw Cen MT" w:eastAsia="Tw Cen MT" w:cs="Tw Cen MT"/>
          </w:rPr>
          <w:t>http://hdl.handle.net/11531/107888</w:t>
        </w:r>
      </w:hyperlink>
    </w:p>
    <w:p w:rsidRPr="005659D6" w:rsidR="42F20C86" w:rsidP="1DB11D8D" w:rsidRDefault="42F20C86" w14:paraId="51D6B4DA" w14:textId="0DA15065">
      <w:pPr>
        <w:jc w:val="both"/>
        <w:rPr>
          <w:rFonts w:ascii="Tw Cen MT" w:hAnsi="Tw Cen MT" w:eastAsia="Tw Cen MT" w:cs="Tw Cen MT"/>
          <w:color w:val="000000" w:themeColor="text1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</w:rPr>
        <w:t xml:space="preserve">Director/es:  </w:t>
      </w:r>
      <w:r w:rsidRPr="005659D6">
        <w:rPr>
          <w:rFonts w:ascii="Tw Cen MT" w:hAnsi="Tw Cen MT" w:eastAsia="Tw Cen MT" w:cs="Tw Cen MT"/>
          <w:color w:val="000000" w:themeColor="text1"/>
        </w:rPr>
        <w:t>María Jesús Belizón y Raquel Redondo</w:t>
      </w:r>
    </w:p>
    <w:p w:rsidRPr="005659D6" w:rsidR="42F20C86" w:rsidP="1DB11D8D" w:rsidRDefault="42F20C86" w14:paraId="6A234FF2" w14:textId="61C1472A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 xml:space="preserve">Fecha de defensa: </w:t>
      </w:r>
      <w:r w:rsidRPr="005659D6">
        <w:rPr>
          <w:rFonts w:ascii="Tw Cen MT" w:hAnsi="Tw Cen MT" w:eastAsia="Tw Cen MT" w:cs="Tw Cen MT"/>
          <w:color w:val="000000" w:themeColor="text1"/>
          <w:lang w:val="es"/>
        </w:rPr>
        <w:t>30/09/2025</w:t>
      </w:r>
    </w:p>
    <w:p w:rsidRPr="005659D6" w:rsidR="42F20C86" w:rsidP="1DB11D8D" w:rsidRDefault="42F20C86" w14:paraId="77018AEA" w14:textId="72539A84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 xml:space="preserve">Universidad en la que fue leída: </w:t>
      </w:r>
      <w:r w:rsidRPr="005659D6">
        <w:rPr>
          <w:rFonts w:ascii="Tw Cen MT" w:hAnsi="Tw Cen MT" w:eastAsia="Tw Cen MT" w:cs="Tw Cen MT"/>
          <w:color w:val="000000" w:themeColor="text1"/>
          <w:lang w:val="es"/>
        </w:rPr>
        <w:t xml:space="preserve">Universidad Pontificia Comillas </w:t>
      </w:r>
    </w:p>
    <w:p w:rsidRPr="005659D6" w:rsidR="42F20C86" w:rsidP="1DB11D8D" w:rsidRDefault="42F20C86" w14:paraId="688AD8A9" w14:textId="3637599B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>Referencia de las contribuciones científicas:</w:t>
      </w:r>
    </w:p>
    <w:p w:rsidRPr="005659D6" w:rsidR="42F20C86" w:rsidP="1DB11D8D" w:rsidRDefault="42F20C86" w14:paraId="60FD5448" w14:textId="19981007">
      <w:pPr>
        <w:pStyle w:val="Prrafodelista"/>
        <w:numPr>
          <w:ilvl w:val="0"/>
          <w:numId w:val="1"/>
        </w:numPr>
        <w:jc w:val="both"/>
        <w:rPr>
          <w:rFonts w:ascii="Tw Cen MT" w:hAnsi="Tw Cen MT" w:eastAsia="Tw Cen MT" w:cs="Tw Cen MT"/>
          <w:lang w:val="en-US"/>
        </w:rPr>
      </w:pPr>
      <w:r w:rsidRPr="005659D6">
        <w:rPr>
          <w:rFonts w:ascii="Tw Cen MT" w:hAnsi="Tw Cen MT" w:eastAsia="Tw Cen MT" w:cs="Tw Cen MT"/>
          <w:color w:val="222222"/>
        </w:rPr>
        <w:t xml:space="preserve">Barrón, E. M. A., Cebada, M. J. B., &amp; Palomo, R. R. (2025). </w:t>
      </w:r>
      <w:r w:rsidRPr="005659D6">
        <w:rPr>
          <w:rFonts w:ascii="Tw Cen MT" w:hAnsi="Tw Cen MT" w:eastAsia="Tw Cen MT" w:cs="Tw Cen MT"/>
          <w:color w:val="222222"/>
          <w:lang w:val="en-US"/>
        </w:rPr>
        <w:t xml:space="preserve">Exploring commonalities in unconventional organization design: evidence from Spanish SME case studies. </w:t>
      </w:r>
      <w:r w:rsidRPr="005659D6">
        <w:rPr>
          <w:rFonts w:ascii="Tw Cen MT" w:hAnsi="Tw Cen MT" w:eastAsia="Tw Cen MT" w:cs="Tw Cen MT"/>
          <w:i/>
          <w:iCs/>
          <w:color w:val="222222"/>
          <w:lang w:val="en-US"/>
        </w:rPr>
        <w:t>Journal of Organization Design</w:t>
      </w:r>
      <w:r w:rsidRPr="005659D6">
        <w:rPr>
          <w:rFonts w:ascii="Tw Cen MT" w:hAnsi="Tw Cen MT" w:eastAsia="Tw Cen MT" w:cs="Tw Cen MT"/>
          <w:color w:val="222222"/>
          <w:lang w:val="en-US"/>
        </w:rPr>
        <w:t>, 1-23.</w:t>
      </w:r>
      <w:r w:rsidRPr="005659D6">
        <w:rPr>
          <w:rFonts w:ascii="Tw Cen MT" w:hAnsi="Tw Cen MT" w:eastAsia="Tw Cen MT" w:cs="Tw Cen MT"/>
          <w:lang w:val="en-US"/>
        </w:rPr>
        <w:t xml:space="preserve"> </w:t>
      </w:r>
      <w:r w:rsidRPr="005659D6">
        <w:rPr>
          <w:rFonts w:ascii="Tw Cen MT" w:hAnsi="Tw Cen MT" w:eastAsia="Tw Cen MT" w:cs="Tw Cen MT"/>
          <w:color w:val="222222"/>
          <w:lang w:val="en-US"/>
        </w:rPr>
        <w:t>(JCR2024Q3)</w:t>
      </w:r>
    </w:p>
    <w:p w:rsidRPr="005659D6" w:rsidR="005659D6" w:rsidP="005659D6" w:rsidRDefault="005659D6" w14:paraId="76A96046" w14:textId="77777777">
      <w:pPr>
        <w:pStyle w:val="Prrafodelista"/>
        <w:jc w:val="both"/>
        <w:rPr>
          <w:rFonts w:ascii="Tw Cen MT" w:hAnsi="Tw Cen MT" w:eastAsia="Tw Cen MT" w:cs="Tw Cen MT"/>
          <w:lang w:val="en-US"/>
        </w:rPr>
      </w:pPr>
    </w:p>
    <w:p w:rsidRPr="005659D6" w:rsidR="06BDB2BA" w:rsidP="210C35AB" w:rsidRDefault="06BDB2BA" w14:paraId="088DBA56" w14:textId="3BF52480">
      <w:pPr>
        <w:jc w:val="both"/>
        <w:rPr>
          <w:rFonts w:ascii="Tw Cen MT" w:hAnsi="Tw Cen MT" w:eastAsia="Tw Cen MT" w:cs="Tw Cen MT"/>
          <w:color w:val="000000" w:themeColor="text1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>Apellidos y nombre del doctorando:</w:t>
      </w:r>
      <w:r w:rsidRPr="005659D6">
        <w:rPr>
          <w:rFonts w:ascii="Tw Cen MT" w:hAnsi="Tw Cen MT" w:eastAsia="Tw Cen MT" w:cs="Tw Cen MT"/>
          <w:color w:val="000000" w:themeColor="text1"/>
        </w:rPr>
        <w:t xml:space="preserve"> Raynaud, Sophie</w:t>
      </w:r>
    </w:p>
    <w:p w:rsidRPr="005659D6" w:rsidR="06BDB2BA" w:rsidP="210C35AB" w:rsidRDefault="06BDB2BA" w14:paraId="65AC856B" w14:textId="0E666BC9">
      <w:pPr>
        <w:jc w:val="both"/>
        <w:rPr>
          <w:rFonts w:ascii="Tw Cen MT" w:hAnsi="Tw Cen MT" w:eastAsia="Tw Cen MT" w:cs="Tw Cen MT"/>
          <w:color w:val="EE0000"/>
          <w:lang w:val="en-US"/>
        </w:rPr>
      </w:pPr>
      <w:r w:rsidRPr="6DDE7110">
        <w:rPr>
          <w:rFonts w:ascii="Tw Cen MT" w:hAnsi="Tw Cen MT" w:eastAsia="Tw Cen MT" w:cs="Tw Cen MT"/>
          <w:b/>
          <w:bCs/>
          <w:color w:val="000000" w:themeColor="text1"/>
          <w:lang w:val="en-US"/>
        </w:rPr>
        <w:t>Título de la tesis:</w:t>
      </w:r>
      <w:r w:rsidRPr="6DDE7110">
        <w:rPr>
          <w:rFonts w:ascii="Tw Cen MT" w:hAnsi="Tw Cen MT" w:eastAsia="Tw Cen MT" w:cs="Tw Cen MT"/>
          <w:color w:val="000000" w:themeColor="text1"/>
          <w:lang w:val="en-US"/>
        </w:rPr>
        <w:t xml:space="preserve"> </w:t>
      </w:r>
      <w:r w:rsidRPr="6DDE7110" w:rsidR="2D02B4F7">
        <w:rPr>
          <w:rFonts w:ascii="Tw Cen MT" w:hAnsi="Tw Cen MT" w:eastAsia="Tw Cen MT" w:cs="Tw Cen MT"/>
          <w:color w:val="000000" w:themeColor="text1"/>
          <w:lang w:val="en-US"/>
        </w:rPr>
        <w:t xml:space="preserve">The PhoebeE Buffay Paradox: Analysing Sustainable Consumer Stereotyping Processes in Popular Sitcoms </w:t>
      </w:r>
    </w:p>
    <w:p w:rsidRPr="005659D6" w:rsidR="06BDB2BA" w:rsidP="210C35AB" w:rsidRDefault="003D215C" w14:paraId="63C3E922" w14:textId="604FDB25">
      <w:pPr>
        <w:jc w:val="both"/>
        <w:rPr>
          <w:rFonts w:ascii="Tw Cen MT" w:hAnsi="Tw Cen MT"/>
        </w:rPr>
      </w:pPr>
      <w:hyperlink w:history="1" r:id="rId13">
        <w:r w:rsidRPr="005659D6">
          <w:rPr>
            <w:rStyle w:val="Hipervnculo"/>
            <w:rFonts w:ascii="Tw Cen MT" w:hAnsi="Tw Cen MT"/>
            <w:color w:val="415262"/>
            <w:shd w:val="clear" w:color="auto" w:fill="FFFFFF"/>
          </w:rPr>
          <w:t>http://hdl.handle.net/11531/107890</w:t>
        </w:r>
      </w:hyperlink>
    </w:p>
    <w:p w:rsidRPr="005659D6" w:rsidR="06BDB2BA" w:rsidP="210C35AB" w:rsidRDefault="06BDB2BA" w14:paraId="43F9B32D" w14:textId="378571DF">
      <w:pPr>
        <w:jc w:val="both"/>
        <w:rPr>
          <w:rFonts w:ascii="Tw Cen MT" w:hAnsi="Tw Cen MT" w:eastAsia="Tw Cen MT" w:cs="Tw Cen MT"/>
          <w:color w:val="000000" w:themeColor="text1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</w:rPr>
        <w:t xml:space="preserve">Director/es:  </w:t>
      </w:r>
      <w:r w:rsidRPr="005659D6">
        <w:rPr>
          <w:rFonts w:ascii="Tw Cen MT" w:hAnsi="Tw Cen MT" w:eastAsia="Tw Cen MT" w:cs="Tw Cen MT"/>
          <w:color w:val="000000" w:themeColor="text1"/>
        </w:rPr>
        <w:t xml:space="preserve">Carmen Valor, </w:t>
      </w:r>
      <w:proofErr w:type="spellStart"/>
      <w:r w:rsidRPr="005659D6">
        <w:rPr>
          <w:rFonts w:ascii="Tw Cen MT" w:hAnsi="Tw Cen MT" w:eastAsia="Tw Cen MT" w:cs="Tw Cen MT"/>
          <w:color w:val="000000" w:themeColor="text1"/>
        </w:rPr>
        <w:t>Maria</w:t>
      </w:r>
      <w:proofErr w:type="spellEnd"/>
      <w:r w:rsidRPr="005659D6">
        <w:rPr>
          <w:rFonts w:ascii="Tw Cen MT" w:hAnsi="Tw Cen MT" w:eastAsia="Tw Cen MT" w:cs="Tw Cen MT"/>
          <w:color w:val="000000" w:themeColor="text1"/>
        </w:rPr>
        <w:t xml:space="preserve"> Carolina Zanette y Paolo Antonetti</w:t>
      </w:r>
    </w:p>
    <w:p w:rsidRPr="005659D6" w:rsidR="06BDB2BA" w:rsidP="210C35AB" w:rsidRDefault="06BDB2BA" w14:paraId="352E8902" w14:textId="1EB6D75C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 xml:space="preserve">Fecha de defensa: </w:t>
      </w:r>
      <w:r w:rsidRPr="005659D6">
        <w:rPr>
          <w:rFonts w:ascii="Tw Cen MT" w:hAnsi="Tw Cen MT" w:eastAsia="Tw Cen MT" w:cs="Tw Cen MT"/>
          <w:color w:val="000000" w:themeColor="text1"/>
          <w:lang w:val="es"/>
        </w:rPr>
        <w:t>24/09/2025</w:t>
      </w:r>
    </w:p>
    <w:p w:rsidRPr="005659D6" w:rsidR="06BDB2BA" w:rsidP="210C35AB" w:rsidRDefault="06BDB2BA" w14:paraId="1A521B13" w14:textId="1CC34ADC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</w:rPr>
        <w:t xml:space="preserve">Universidad en la que fue leída: </w:t>
      </w:r>
      <w:r w:rsidRPr="005659D6">
        <w:rPr>
          <w:rFonts w:ascii="Tw Cen MT" w:hAnsi="Tw Cen MT" w:eastAsia="Tw Cen MT" w:cs="Tw Cen MT"/>
          <w:color w:val="000000" w:themeColor="text1"/>
        </w:rPr>
        <w:t>NEOMA Business School</w:t>
      </w:r>
    </w:p>
    <w:p w:rsidRPr="005659D6" w:rsidR="06BDB2BA" w:rsidP="210C35AB" w:rsidRDefault="06BDB2BA" w14:paraId="4FF38A02" w14:textId="3637599B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>Referencia de las contribuciones científicas:</w:t>
      </w:r>
    </w:p>
    <w:p w:rsidRPr="005659D6" w:rsidR="06BDB2BA" w:rsidP="210C35AB" w:rsidRDefault="06BDB2BA" w14:paraId="381015CE" w14:textId="03967F14">
      <w:pPr>
        <w:pStyle w:val="Prrafodelista"/>
        <w:numPr>
          <w:ilvl w:val="0"/>
          <w:numId w:val="1"/>
        </w:numPr>
        <w:jc w:val="both"/>
        <w:rPr>
          <w:rFonts w:ascii="Tw Cen MT" w:hAnsi="Tw Cen MT" w:eastAsia="Tw Cen MT" w:cs="Tw Cen MT"/>
          <w:lang w:val="en-US"/>
        </w:rPr>
      </w:pPr>
      <w:r w:rsidRPr="005659D6">
        <w:rPr>
          <w:rFonts w:ascii="Tw Cen MT" w:hAnsi="Tw Cen MT" w:eastAsia="Tw Cen MT" w:cs="Tw Cen MT"/>
        </w:rPr>
        <w:t xml:space="preserve"> </w:t>
      </w:r>
      <w:r w:rsidRPr="005659D6" w:rsidR="1874B5E5">
        <w:rPr>
          <w:rFonts w:ascii="Tw Cen MT" w:hAnsi="Tw Cen MT" w:eastAsia="Tw Cen MT" w:cs="Tw Cen MT"/>
          <w:color w:val="222222"/>
        </w:rPr>
        <w:t xml:space="preserve">Raynaud, S., Zanette, M. C., Valor Martínez, C., &amp; Antonetti, P. (2024). </w:t>
      </w:r>
      <w:r w:rsidRPr="005659D6" w:rsidR="1874B5E5">
        <w:rPr>
          <w:rFonts w:ascii="Tw Cen MT" w:hAnsi="Tw Cen MT" w:eastAsia="Tw Cen MT" w:cs="Tw Cen MT"/>
          <w:color w:val="222222"/>
          <w:lang w:val="en-US"/>
        </w:rPr>
        <w:t xml:space="preserve">“I want world peace… oh, and bigger boobs”: repetitions and stereotyping on Friends’ sustainable character Phoebe. </w:t>
      </w:r>
      <w:r w:rsidRPr="005659D6" w:rsidR="1874B5E5">
        <w:rPr>
          <w:rFonts w:ascii="Tw Cen MT" w:hAnsi="Tw Cen MT" w:eastAsia="Tw Cen MT" w:cs="Tw Cen MT"/>
          <w:i/>
          <w:iCs/>
          <w:color w:val="222222"/>
          <w:lang w:val="en-US"/>
        </w:rPr>
        <w:t>Journal of Marketing Management</w:t>
      </w:r>
      <w:r w:rsidRPr="005659D6" w:rsidR="1874B5E5">
        <w:rPr>
          <w:rFonts w:ascii="Tw Cen MT" w:hAnsi="Tw Cen MT" w:eastAsia="Tw Cen MT" w:cs="Tw Cen MT"/>
          <w:color w:val="222222"/>
          <w:lang w:val="en-US"/>
        </w:rPr>
        <w:t xml:space="preserve">, </w:t>
      </w:r>
      <w:r w:rsidRPr="005659D6" w:rsidR="1874B5E5">
        <w:rPr>
          <w:rFonts w:ascii="Tw Cen MT" w:hAnsi="Tw Cen MT" w:eastAsia="Tw Cen MT" w:cs="Tw Cen MT"/>
          <w:i/>
          <w:iCs/>
          <w:color w:val="222222"/>
          <w:lang w:val="en-US"/>
        </w:rPr>
        <w:t>40</w:t>
      </w:r>
      <w:r w:rsidRPr="005659D6" w:rsidR="1874B5E5">
        <w:rPr>
          <w:rFonts w:ascii="Tw Cen MT" w:hAnsi="Tw Cen MT" w:eastAsia="Tw Cen MT" w:cs="Tw Cen MT"/>
          <w:color w:val="222222"/>
          <w:lang w:val="en-US"/>
        </w:rPr>
        <w:t>(15-16), 1384-1410.</w:t>
      </w:r>
      <w:r w:rsidRPr="005659D6" w:rsidR="1874B5E5">
        <w:rPr>
          <w:rFonts w:ascii="Tw Cen MT" w:hAnsi="Tw Cen MT" w:eastAsia="Tw Cen MT" w:cs="Tw Cen MT"/>
          <w:lang w:val="en-US"/>
        </w:rPr>
        <w:t xml:space="preserve"> </w:t>
      </w:r>
      <w:r w:rsidRPr="005659D6">
        <w:rPr>
          <w:rFonts w:ascii="Tw Cen MT" w:hAnsi="Tw Cen MT" w:eastAsia="Tw Cen MT" w:cs="Tw Cen MT"/>
          <w:color w:val="222222"/>
          <w:lang w:val="en-US"/>
        </w:rPr>
        <w:t>(JCR2024Q1)</w:t>
      </w:r>
    </w:p>
    <w:p w:rsidRPr="005659D6" w:rsidR="4C808C72" w:rsidP="3255A704" w:rsidRDefault="4C808C72" w14:paraId="1A40F27B" w14:textId="137E0972">
      <w:pPr>
        <w:jc w:val="both"/>
        <w:rPr>
          <w:rFonts w:ascii="Tw Cen MT" w:hAnsi="Tw Cen MT" w:eastAsia="Tw Cen MT" w:cs="Tw Cen MT"/>
          <w:color w:val="222222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>Apellidos y nombre del doctorando:</w:t>
      </w:r>
      <w:r w:rsidRPr="005659D6">
        <w:rPr>
          <w:rFonts w:ascii="Tw Cen MT" w:hAnsi="Tw Cen MT" w:eastAsia="Tw Cen MT" w:cs="Tw Cen MT"/>
          <w:color w:val="000000" w:themeColor="text1"/>
        </w:rPr>
        <w:t xml:space="preserve"> Akullo, Grace</w:t>
      </w:r>
    </w:p>
    <w:p w:rsidRPr="005659D6" w:rsidR="4C808C72" w:rsidP="3255A704" w:rsidRDefault="4C808C72" w14:paraId="48C9BC46" w14:textId="07B720BE">
      <w:pPr>
        <w:jc w:val="both"/>
        <w:rPr>
          <w:rFonts w:ascii="Tw Cen MT" w:hAnsi="Tw Cen MT" w:eastAsia="Tw Cen MT" w:cs="Tw Cen MT"/>
          <w:color w:val="000000" w:themeColor="text1"/>
          <w:lang w:val="en-US"/>
        </w:rPr>
      </w:pPr>
      <w:proofErr w:type="spellStart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>Título</w:t>
      </w:r>
      <w:proofErr w:type="spellEnd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 xml:space="preserve"> de la </w:t>
      </w:r>
      <w:proofErr w:type="spellStart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>tesis</w:t>
      </w:r>
      <w:proofErr w:type="spellEnd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>:</w:t>
      </w:r>
      <w:r w:rsidRPr="005659D6">
        <w:rPr>
          <w:rFonts w:ascii="Tw Cen MT" w:hAnsi="Tw Cen MT" w:eastAsia="Tw Cen MT" w:cs="Tw Cen MT"/>
          <w:color w:val="000000" w:themeColor="text1"/>
          <w:lang w:val="en-US"/>
        </w:rPr>
        <w:t xml:space="preserve"> </w:t>
      </w:r>
      <w:r w:rsidRPr="005659D6" w:rsidR="58D77817">
        <w:rPr>
          <w:rFonts w:ascii="Tw Cen MT" w:hAnsi="Tw Cen MT" w:eastAsia="Tw Cen MT" w:cs="Tw Cen MT"/>
          <w:color w:val="000000" w:themeColor="text1"/>
          <w:lang w:val="en-US"/>
        </w:rPr>
        <w:t>The Extended Role of Informal Entrepreneurship Education and Training in Challenging Contexts</w:t>
      </w:r>
    </w:p>
    <w:p w:rsidRPr="005659D6" w:rsidR="006B141E" w:rsidP="3255A704" w:rsidRDefault="000F0E11" w14:paraId="2E479AA9" w14:textId="4CF6E82B">
      <w:pPr>
        <w:jc w:val="both"/>
        <w:rPr>
          <w:rFonts w:ascii="Tw Cen MT" w:hAnsi="Tw Cen MT" w:eastAsia="Tw Cen MT" w:cs="Tw Cen MT"/>
          <w:color w:val="EE0000"/>
        </w:rPr>
      </w:pPr>
      <w:hyperlink w:history="1" r:id="rId14">
        <w:r w:rsidRPr="005659D6">
          <w:rPr>
            <w:rStyle w:val="Hipervnculo"/>
            <w:rFonts w:ascii="Tw Cen MT" w:hAnsi="Tw Cen MT" w:eastAsia="Tw Cen MT" w:cs="Tw Cen MT"/>
          </w:rPr>
          <w:t>http://hdl.handle.net/11531/107960</w:t>
        </w:r>
      </w:hyperlink>
    </w:p>
    <w:p w:rsidRPr="005659D6" w:rsidR="4C808C72" w:rsidP="3255A704" w:rsidRDefault="4C808C72" w14:paraId="3054E03C" w14:textId="7FCC7C3B">
      <w:pPr>
        <w:jc w:val="both"/>
        <w:rPr>
          <w:rFonts w:ascii="Tw Cen MT" w:hAnsi="Tw Cen MT" w:eastAsia="Tw Cen MT" w:cs="Tw Cen MT"/>
          <w:b/>
          <w:bCs/>
          <w:color w:val="000000" w:themeColor="text1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</w:rPr>
        <w:t xml:space="preserve">Director/es:  </w:t>
      </w:r>
      <w:r w:rsidRPr="005659D6">
        <w:rPr>
          <w:rFonts w:ascii="Tw Cen MT" w:hAnsi="Tw Cen MT" w:eastAsia="Tw Cen MT" w:cs="Tw Cen MT"/>
          <w:color w:val="000000" w:themeColor="text1"/>
        </w:rPr>
        <w:t xml:space="preserve">Elisa Aracil, </w:t>
      </w:r>
      <w:r w:rsidRPr="005659D6" w:rsidR="533301F1">
        <w:rPr>
          <w:rFonts w:ascii="Tw Cen MT" w:hAnsi="Tw Cen MT" w:eastAsia="Tw Cen MT" w:cs="Tw Cen MT"/>
          <w:color w:val="000000" w:themeColor="text1"/>
        </w:rPr>
        <w:t xml:space="preserve">Carolyn McMillan, </w:t>
      </w:r>
      <w:r w:rsidRPr="005659D6">
        <w:rPr>
          <w:rFonts w:ascii="Tw Cen MT" w:hAnsi="Tw Cen MT" w:eastAsia="Tw Cen MT" w:cs="Tw Cen MT"/>
          <w:color w:val="000000" w:themeColor="text1"/>
        </w:rPr>
        <w:t>Samuel Mwara</w:t>
      </w:r>
    </w:p>
    <w:p w:rsidRPr="005659D6" w:rsidR="4C808C72" w:rsidP="3255A704" w:rsidRDefault="4C808C72" w14:paraId="50E8FBCC" w14:textId="40F85872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 xml:space="preserve">Fecha de defensa: </w:t>
      </w:r>
      <w:r w:rsidRPr="005659D6">
        <w:rPr>
          <w:rFonts w:ascii="Tw Cen MT" w:hAnsi="Tw Cen MT" w:eastAsia="Tw Cen MT" w:cs="Tw Cen MT"/>
          <w:color w:val="000000" w:themeColor="text1"/>
          <w:lang w:val="es"/>
        </w:rPr>
        <w:t>15/07/2025</w:t>
      </w:r>
    </w:p>
    <w:p w:rsidRPr="005659D6" w:rsidR="4C808C72" w:rsidP="3255A704" w:rsidRDefault="4C808C72" w14:paraId="396D1BBD" w14:textId="72539A84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 xml:space="preserve">Universidad en la que fue leída: </w:t>
      </w:r>
      <w:r w:rsidRPr="005659D6">
        <w:rPr>
          <w:rFonts w:ascii="Tw Cen MT" w:hAnsi="Tw Cen MT" w:eastAsia="Tw Cen MT" w:cs="Tw Cen MT"/>
          <w:color w:val="000000" w:themeColor="text1"/>
          <w:lang w:val="es"/>
        </w:rPr>
        <w:t xml:space="preserve">Universidad Pontificia Comillas </w:t>
      </w:r>
    </w:p>
    <w:p w:rsidRPr="005659D6" w:rsidR="4C808C72" w:rsidP="3255A704" w:rsidRDefault="4C808C72" w14:paraId="08DD6A7E" w14:textId="3637599B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>Referencia de las contribuciones científicas:</w:t>
      </w:r>
    </w:p>
    <w:p w:rsidRPr="005659D6" w:rsidR="4C808C72" w:rsidP="3255A704" w:rsidRDefault="4C808C72" w14:paraId="27EA6510" w14:textId="3F5E7723">
      <w:pPr>
        <w:pStyle w:val="Prrafodelista"/>
        <w:numPr>
          <w:ilvl w:val="0"/>
          <w:numId w:val="1"/>
        </w:numPr>
        <w:jc w:val="both"/>
        <w:rPr>
          <w:rFonts w:ascii="Tw Cen MT" w:hAnsi="Tw Cen MT" w:eastAsia="Tw Cen MT" w:cs="Tw Cen MT"/>
          <w:lang w:val="en-US"/>
        </w:rPr>
      </w:pPr>
      <w:r w:rsidRPr="005659D6">
        <w:rPr>
          <w:rFonts w:ascii="Tw Cen MT" w:hAnsi="Tw Cen MT" w:eastAsia="Tw Cen MT" w:cs="Tw Cen MT"/>
          <w:color w:val="222222"/>
        </w:rPr>
        <w:t xml:space="preserve">Akullo, G., Aracil, E., Mwaura, S., &amp; McMillan, C. (2024). </w:t>
      </w:r>
      <w:r w:rsidRPr="005659D6">
        <w:rPr>
          <w:rFonts w:ascii="Tw Cen MT" w:hAnsi="Tw Cen MT" w:eastAsia="Tw Cen MT" w:cs="Tw Cen MT"/>
          <w:color w:val="222222"/>
          <w:lang w:val="en-US"/>
        </w:rPr>
        <w:t xml:space="preserve">Beyond teaching: the extended role of informal entrepreneurship education and training in challenging contexts. </w:t>
      </w:r>
      <w:r w:rsidRPr="005659D6">
        <w:rPr>
          <w:rFonts w:ascii="Tw Cen MT" w:hAnsi="Tw Cen MT" w:eastAsia="Tw Cen MT" w:cs="Tw Cen MT"/>
          <w:i/>
          <w:iCs/>
          <w:color w:val="222222"/>
          <w:lang w:val="en-US"/>
        </w:rPr>
        <w:t xml:space="preserve">International Journal of Entrepreneurial Behavior &amp; </w:t>
      </w:r>
      <w:proofErr w:type="gramStart"/>
      <w:r w:rsidRPr="005659D6">
        <w:rPr>
          <w:rFonts w:ascii="Tw Cen MT" w:hAnsi="Tw Cen MT" w:eastAsia="Tw Cen MT" w:cs="Tw Cen MT"/>
          <w:i/>
          <w:iCs/>
          <w:color w:val="222222"/>
          <w:lang w:val="en-US"/>
        </w:rPr>
        <w:t>Research</w:t>
      </w:r>
      <w:r w:rsidRPr="005659D6">
        <w:rPr>
          <w:rFonts w:ascii="Tw Cen MT" w:hAnsi="Tw Cen MT" w:eastAsia="Tw Cen MT" w:cs="Tw Cen MT"/>
          <w:color w:val="222222"/>
          <w:lang w:val="en-US"/>
        </w:rPr>
        <w:t>.(</w:t>
      </w:r>
      <w:proofErr w:type="gramEnd"/>
      <w:r w:rsidRPr="005659D6">
        <w:rPr>
          <w:rFonts w:ascii="Tw Cen MT" w:hAnsi="Tw Cen MT" w:eastAsia="Tw Cen MT" w:cs="Tw Cen MT"/>
          <w:color w:val="222222"/>
          <w:lang w:val="en-US"/>
        </w:rPr>
        <w:t>JCR2024Q1)</w:t>
      </w:r>
    </w:p>
    <w:p w:rsidRPr="005659D6" w:rsidR="7D02CD56" w:rsidP="05B6C164" w:rsidRDefault="7D02CD56" w14:paraId="6D885CE0" w14:textId="690E6A2F">
      <w:pPr>
        <w:jc w:val="both"/>
        <w:rPr>
          <w:rFonts w:ascii="Tw Cen MT" w:hAnsi="Tw Cen MT" w:eastAsia="Tw Cen MT" w:cs="Tw Cen MT"/>
          <w:color w:val="222222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>Apellidos y nombre del doctorando:</w:t>
      </w:r>
      <w:r w:rsidRPr="005659D6">
        <w:rPr>
          <w:rFonts w:ascii="Tw Cen MT" w:hAnsi="Tw Cen MT" w:eastAsia="Tw Cen MT" w:cs="Tw Cen MT"/>
          <w:color w:val="000000" w:themeColor="text1"/>
        </w:rPr>
        <w:t xml:space="preserve"> Moreno, Alejandro</w:t>
      </w:r>
    </w:p>
    <w:p w:rsidRPr="005659D6" w:rsidR="7D02CD56" w:rsidP="05B6C164" w:rsidRDefault="7D02CD56" w14:paraId="2169C32A" w14:textId="0222225A">
      <w:pPr>
        <w:jc w:val="both"/>
        <w:rPr>
          <w:rFonts w:ascii="Tw Cen MT" w:hAnsi="Tw Cen MT" w:eastAsia="Tw Cen MT" w:cs="Tw Cen MT"/>
          <w:lang w:val="en-US"/>
        </w:rPr>
      </w:pPr>
      <w:proofErr w:type="spellStart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>Título</w:t>
      </w:r>
      <w:proofErr w:type="spellEnd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 xml:space="preserve"> de la </w:t>
      </w:r>
      <w:proofErr w:type="spellStart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>tesis</w:t>
      </w:r>
      <w:proofErr w:type="spellEnd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>:</w:t>
      </w:r>
      <w:r w:rsidRPr="005659D6">
        <w:rPr>
          <w:rFonts w:ascii="Tw Cen MT" w:hAnsi="Tw Cen MT" w:eastAsia="Tw Cen MT" w:cs="Tw Cen MT"/>
          <w:color w:val="000000" w:themeColor="text1"/>
          <w:lang w:val="en-US"/>
        </w:rPr>
        <w:t xml:space="preserve"> </w:t>
      </w:r>
      <w:r w:rsidRPr="005659D6" w:rsidR="35C2AFC8">
        <w:rPr>
          <w:rFonts w:ascii="Tw Cen MT" w:hAnsi="Tw Cen MT" w:eastAsia="Tw Cen MT" w:cs="Tw Cen MT"/>
          <w:lang w:val="en-US"/>
        </w:rPr>
        <w:t>Leveraging Sentiment Analysis and Artificial Intelligence for Stock Market Prediction</w:t>
      </w:r>
    </w:p>
    <w:p w:rsidRPr="005659D6" w:rsidR="003C66A1" w:rsidP="0073307F" w:rsidRDefault="003C66A1" w14:paraId="527E0698" w14:textId="47CFC9D0">
      <w:pPr>
        <w:jc w:val="both"/>
        <w:rPr>
          <w:rFonts w:ascii="Tw Cen MT" w:hAnsi="Tw Cen MT" w:eastAsia="Tw Cen MT" w:cs="Tw Cen MT"/>
          <w:color w:val="EE0000"/>
        </w:rPr>
      </w:pPr>
      <w:hyperlink w:history="1" r:id="rId15">
        <w:r w:rsidRPr="005659D6">
          <w:rPr>
            <w:rStyle w:val="Hipervnculo"/>
            <w:rFonts w:ascii="Tw Cen MT" w:hAnsi="Tw Cen MT"/>
            <w:color w:val="415262"/>
            <w:shd w:val="clear" w:color="auto" w:fill="FFFFFF"/>
          </w:rPr>
          <w:t>http://hdl.handle.net/11531/107889</w:t>
        </w:r>
      </w:hyperlink>
    </w:p>
    <w:p w:rsidRPr="005659D6" w:rsidR="7D02CD56" w:rsidP="05B6C164" w:rsidRDefault="7D02CD56" w14:paraId="1CEF1AB9" w14:textId="2DB14BCD">
      <w:pPr>
        <w:spacing w:after="0" w:line="240" w:lineRule="auto"/>
        <w:jc w:val="both"/>
        <w:rPr>
          <w:rFonts w:ascii="Tw Cen MT" w:hAnsi="Tw Cen MT" w:eastAsia="Tw Cen MT" w:cs="Tw Cen MT"/>
          <w:b/>
          <w:bCs/>
          <w:color w:val="000000" w:themeColor="text1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</w:rPr>
        <w:t xml:space="preserve">Director/es:  </w:t>
      </w:r>
      <w:r w:rsidRPr="005659D6" w:rsidR="1A31BE1F">
        <w:rPr>
          <w:rFonts w:ascii="Tw Cen MT" w:hAnsi="Tw Cen MT" w:eastAsia="Tw Cen MT" w:cs="Tw Cen MT"/>
          <w:color w:val="000000" w:themeColor="text1"/>
        </w:rPr>
        <w:t>Joaquín Ordieres-Meré</w:t>
      </w:r>
      <w:r w:rsidRPr="005659D6" w:rsidR="0422CAB0">
        <w:rPr>
          <w:rFonts w:ascii="Tw Cen MT" w:hAnsi="Tw Cen MT" w:eastAsia="Tw Cen MT" w:cs="Tw Cen MT"/>
          <w:color w:val="000000" w:themeColor="text1"/>
        </w:rPr>
        <w:t xml:space="preserve"> </w:t>
      </w:r>
    </w:p>
    <w:p w:rsidRPr="005659D6" w:rsidR="7D02CD56" w:rsidP="05B6C164" w:rsidRDefault="7D02CD56" w14:paraId="15D22750" w14:textId="663DE7C6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 xml:space="preserve">Fecha de defensa: </w:t>
      </w:r>
      <w:r w:rsidRPr="005659D6" w:rsidR="7BDE493B">
        <w:rPr>
          <w:rFonts w:ascii="Tw Cen MT" w:hAnsi="Tw Cen MT" w:eastAsia="Tw Cen MT" w:cs="Tw Cen MT"/>
          <w:color w:val="000000" w:themeColor="text1"/>
          <w:lang w:val="es"/>
        </w:rPr>
        <w:t>14/07/2025</w:t>
      </w:r>
    </w:p>
    <w:p w:rsidRPr="005659D6" w:rsidR="7D02CD56" w:rsidP="05B6C164" w:rsidRDefault="7D02CD56" w14:paraId="104E5BFA" w14:textId="72539A84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 xml:space="preserve">Universidad en la que fue leída: </w:t>
      </w:r>
      <w:r w:rsidRPr="005659D6">
        <w:rPr>
          <w:rFonts w:ascii="Tw Cen MT" w:hAnsi="Tw Cen MT" w:eastAsia="Tw Cen MT" w:cs="Tw Cen MT"/>
          <w:color w:val="000000" w:themeColor="text1"/>
          <w:lang w:val="es"/>
        </w:rPr>
        <w:t xml:space="preserve">Universidad Pontificia Comillas </w:t>
      </w:r>
    </w:p>
    <w:p w:rsidRPr="005659D6" w:rsidR="7D02CD56" w:rsidP="05B6C164" w:rsidRDefault="7D02CD56" w14:paraId="5F77B9AC" w14:textId="3637599B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>Referencia de las contribuciones científicas:</w:t>
      </w:r>
    </w:p>
    <w:p w:rsidRPr="005659D6" w:rsidR="72C7B907" w:rsidP="1DB11D8D" w:rsidRDefault="72C7B907" w14:paraId="72B9A2FC" w14:textId="04F86065">
      <w:pPr>
        <w:pStyle w:val="Prrafodelista"/>
        <w:numPr>
          <w:ilvl w:val="0"/>
          <w:numId w:val="3"/>
        </w:numPr>
        <w:spacing w:after="0" w:line="257" w:lineRule="auto"/>
        <w:rPr>
          <w:rFonts w:ascii="Tw Cen MT" w:hAnsi="Tw Cen MT" w:eastAsia="Tw Cen MT" w:cs="Tw Cen MT"/>
          <w:color w:val="000000" w:themeColor="text1"/>
        </w:rPr>
      </w:pPr>
      <w:r w:rsidRPr="005659D6">
        <w:rPr>
          <w:rFonts w:ascii="Tw Cen MT" w:hAnsi="Tw Cen MT" w:eastAsia="Tw Cen MT" w:cs="Tw Cen MT"/>
          <w:color w:val="000000" w:themeColor="text1"/>
          <w:lang w:val="en-US"/>
        </w:rPr>
        <w:t xml:space="preserve">Moreno, A. and </w:t>
      </w:r>
      <w:proofErr w:type="spellStart"/>
      <w:r w:rsidRPr="005659D6">
        <w:rPr>
          <w:rFonts w:ascii="Tw Cen MT" w:hAnsi="Tw Cen MT" w:eastAsia="Tw Cen MT" w:cs="Tw Cen MT"/>
          <w:color w:val="000000" w:themeColor="text1"/>
          <w:lang w:val="en-US"/>
        </w:rPr>
        <w:t>Ordieres</w:t>
      </w:r>
      <w:proofErr w:type="spellEnd"/>
      <w:r w:rsidRPr="005659D6">
        <w:rPr>
          <w:rFonts w:ascii="Tw Cen MT" w:hAnsi="Tw Cen MT" w:eastAsia="Tw Cen MT" w:cs="Tw Cen MT"/>
          <w:color w:val="000000" w:themeColor="text1"/>
          <w:lang w:val="en-US"/>
        </w:rPr>
        <w:t xml:space="preserve">, J. (in press) </w:t>
      </w:r>
      <w:r w:rsidRPr="005659D6">
        <w:rPr>
          <w:rFonts w:ascii="Tw Cen MT" w:hAnsi="Tw Cen MT"/>
          <w:lang w:val="en-US"/>
        </w:rPr>
        <w:t>Stock Portfolio Management Based on AI Technology</w:t>
      </w:r>
      <w:r w:rsidRPr="005659D6">
        <w:rPr>
          <w:rFonts w:ascii="Tw Cen MT" w:hAnsi="Tw Cen MT" w:eastAsia="Tw Cen MT" w:cs="Tw Cen MT"/>
          <w:color w:val="000000" w:themeColor="text1"/>
          <w:lang w:val="en-US"/>
        </w:rPr>
        <w:t xml:space="preserve">. </w:t>
      </w:r>
      <w:proofErr w:type="spellStart"/>
      <w:r w:rsidRPr="005659D6">
        <w:rPr>
          <w:rFonts w:ascii="Tw Cen MT" w:hAnsi="Tw Cen MT" w:eastAsia="Tw Cen MT" w:cs="Tw Cen MT"/>
          <w:i/>
          <w:iCs/>
          <w:color w:val="000000" w:themeColor="text1"/>
        </w:rPr>
        <w:t>Journal</w:t>
      </w:r>
      <w:proofErr w:type="spellEnd"/>
      <w:r w:rsidRPr="005659D6">
        <w:rPr>
          <w:rFonts w:ascii="Tw Cen MT" w:hAnsi="Tw Cen MT" w:eastAsia="Tw Cen MT" w:cs="Tw Cen MT"/>
          <w:i/>
          <w:iCs/>
          <w:color w:val="000000" w:themeColor="text1"/>
        </w:rPr>
        <w:t xml:space="preserve"> </w:t>
      </w:r>
      <w:proofErr w:type="spellStart"/>
      <w:r w:rsidRPr="005659D6">
        <w:rPr>
          <w:rFonts w:ascii="Tw Cen MT" w:hAnsi="Tw Cen MT" w:eastAsia="Tw Cen MT" w:cs="Tw Cen MT"/>
          <w:i/>
          <w:iCs/>
          <w:color w:val="000000" w:themeColor="text1"/>
        </w:rPr>
        <w:t>of</w:t>
      </w:r>
      <w:proofErr w:type="spellEnd"/>
      <w:r w:rsidRPr="005659D6">
        <w:rPr>
          <w:rFonts w:ascii="Tw Cen MT" w:hAnsi="Tw Cen MT" w:eastAsia="Tw Cen MT" w:cs="Tw Cen MT"/>
          <w:i/>
          <w:iCs/>
          <w:color w:val="000000" w:themeColor="text1"/>
        </w:rPr>
        <w:t xml:space="preserve"> </w:t>
      </w:r>
      <w:proofErr w:type="spellStart"/>
      <w:r w:rsidRPr="005659D6">
        <w:rPr>
          <w:rFonts w:ascii="Tw Cen MT" w:hAnsi="Tw Cen MT" w:eastAsia="Tw Cen MT" w:cs="Tw Cen MT"/>
          <w:i/>
          <w:iCs/>
          <w:color w:val="000000" w:themeColor="text1"/>
        </w:rPr>
        <w:t>Forecasting</w:t>
      </w:r>
      <w:proofErr w:type="spellEnd"/>
      <w:r w:rsidRPr="005659D6">
        <w:rPr>
          <w:rFonts w:ascii="Tw Cen MT" w:hAnsi="Tw Cen MT" w:eastAsia="Tw Cen MT" w:cs="Tw Cen MT"/>
          <w:i/>
          <w:iCs/>
          <w:color w:val="000000" w:themeColor="text1"/>
        </w:rPr>
        <w:t xml:space="preserve"> </w:t>
      </w:r>
      <w:r w:rsidRPr="005659D6">
        <w:rPr>
          <w:rFonts w:ascii="Tw Cen MT" w:hAnsi="Tw Cen MT" w:eastAsia="Tw Cen MT" w:cs="Tw Cen MT"/>
          <w:color w:val="000000" w:themeColor="text1"/>
        </w:rPr>
        <w:t>(JCR2024Q1)</w:t>
      </w:r>
    </w:p>
    <w:p w:rsidRPr="005659D6" w:rsidR="3B6B7675" w:rsidP="5C41DFB0" w:rsidRDefault="3B6B7675" w14:paraId="61245C5E" w14:textId="615D65B2">
      <w:pPr>
        <w:pStyle w:val="Prrafodelista"/>
        <w:numPr>
          <w:ilvl w:val="0"/>
          <w:numId w:val="3"/>
        </w:numPr>
        <w:spacing w:after="0" w:line="257" w:lineRule="auto"/>
        <w:rPr>
          <w:rFonts w:ascii="Tw Cen MT" w:hAnsi="Tw Cen MT" w:eastAsia="Tw Cen MT" w:cs="Tw Cen MT"/>
          <w:color w:val="000000" w:themeColor="text1"/>
        </w:rPr>
      </w:pPr>
      <w:r w:rsidRPr="005659D6">
        <w:rPr>
          <w:rFonts w:ascii="Tw Cen MT" w:hAnsi="Tw Cen MT" w:eastAsia="Tw Cen MT" w:cs="Tw Cen MT"/>
          <w:color w:val="000000" w:themeColor="text1"/>
          <w:lang w:val="en-US"/>
        </w:rPr>
        <w:t xml:space="preserve">Moreno, A. and </w:t>
      </w:r>
      <w:proofErr w:type="spellStart"/>
      <w:r w:rsidRPr="005659D6">
        <w:rPr>
          <w:rFonts w:ascii="Tw Cen MT" w:hAnsi="Tw Cen MT" w:eastAsia="Tw Cen MT" w:cs="Tw Cen MT"/>
          <w:color w:val="000000" w:themeColor="text1"/>
          <w:lang w:val="en-US"/>
        </w:rPr>
        <w:t>Ordieres</w:t>
      </w:r>
      <w:proofErr w:type="spellEnd"/>
      <w:r w:rsidRPr="005659D6">
        <w:rPr>
          <w:rFonts w:ascii="Tw Cen MT" w:hAnsi="Tw Cen MT" w:eastAsia="Tw Cen MT" w:cs="Tw Cen MT"/>
          <w:color w:val="000000" w:themeColor="text1"/>
          <w:lang w:val="en-US"/>
        </w:rPr>
        <w:t xml:space="preserve">, J. (in press) From Robo-advisors to Autonomous Financial Agents: Exploring the role of Large Language Models and the impact of prompt engineering. </w:t>
      </w:r>
      <w:proofErr w:type="spellStart"/>
      <w:r w:rsidRPr="005659D6">
        <w:rPr>
          <w:rFonts w:ascii="Tw Cen MT" w:hAnsi="Tw Cen MT" w:eastAsia="Tw Cen MT" w:cs="Tw Cen MT"/>
          <w:i/>
          <w:iCs/>
          <w:color w:val="000000" w:themeColor="text1"/>
        </w:rPr>
        <w:t>Cogent</w:t>
      </w:r>
      <w:proofErr w:type="spellEnd"/>
      <w:r w:rsidRPr="005659D6">
        <w:rPr>
          <w:rFonts w:ascii="Tw Cen MT" w:hAnsi="Tw Cen MT" w:eastAsia="Tw Cen MT" w:cs="Tw Cen MT"/>
          <w:i/>
          <w:iCs/>
          <w:color w:val="000000" w:themeColor="text1"/>
        </w:rPr>
        <w:t xml:space="preserve"> </w:t>
      </w:r>
      <w:proofErr w:type="spellStart"/>
      <w:r w:rsidRPr="005659D6">
        <w:rPr>
          <w:rFonts w:ascii="Tw Cen MT" w:hAnsi="Tw Cen MT" w:eastAsia="Tw Cen MT" w:cs="Tw Cen MT"/>
          <w:i/>
          <w:iCs/>
          <w:color w:val="000000" w:themeColor="text1"/>
        </w:rPr>
        <w:t>Engineering</w:t>
      </w:r>
      <w:proofErr w:type="spellEnd"/>
      <w:r w:rsidRPr="005659D6">
        <w:rPr>
          <w:rFonts w:ascii="Tw Cen MT" w:hAnsi="Tw Cen MT" w:eastAsia="Tw Cen MT" w:cs="Tw Cen MT"/>
          <w:i/>
          <w:iCs/>
          <w:color w:val="000000" w:themeColor="text1"/>
        </w:rPr>
        <w:t xml:space="preserve"> </w:t>
      </w:r>
      <w:r w:rsidRPr="005659D6">
        <w:rPr>
          <w:rFonts w:ascii="Tw Cen MT" w:hAnsi="Tw Cen MT" w:eastAsia="Tw Cen MT" w:cs="Tw Cen MT"/>
          <w:color w:val="000000" w:themeColor="text1"/>
        </w:rPr>
        <w:t xml:space="preserve">(SJR2024Q2) </w:t>
      </w:r>
    </w:p>
    <w:p w:rsidRPr="005659D6" w:rsidR="3B6B7675" w:rsidP="5C41DFB0" w:rsidRDefault="3B6B7675" w14:paraId="5FB33D87" w14:textId="7C6C3142">
      <w:pPr>
        <w:pStyle w:val="Prrafodelista"/>
        <w:numPr>
          <w:ilvl w:val="0"/>
          <w:numId w:val="2"/>
        </w:numPr>
        <w:spacing w:after="0" w:line="257" w:lineRule="auto"/>
        <w:rPr>
          <w:rFonts w:ascii="Tw Cen MT" w:hAnsi="Tw Cen MT" w:eastAsia="Tw Cen MT" w:cs="Tw Cen MT"/>
          <w:color w:val="000000" w:themeColor="text1"/>
        </w:rPr>
      </w:pPr>
      <w:r w:rsidRPr="005659D6">
        <w:rPr>
          <w:rFonts w:ascii="Tw Cen MT" w:hAnsi="Tw Cen MT" w:eastAsia="Tw Cen MT" w:cs="Tw Cen MT"/>
          <w:color w:val="000000" w:themeColor="text1"/>
          <w:lang w:val="en-US"/>
        </w:rPr>
        <w:t xml:space="preserve">Moreno, A. and </w:t>
      </w:r>
      <w:proofErr w:type="spellStart"/>
      <w:r w:rsidRPr="005659D6">
        <w:rPr>
          <w:rFonts w:ascii="Tw Cen MT" w:hAnsi="Tw Cen MT" w:eastAsia="Tw Cen MT" w:cs="Tw Cen MT"/>
          <w:color w:val="000000" w:themeColor="text1"/>
          <w:lang w:val="en-US"/>
        </w:rPr>
        <w:t>Ordieres</w:t>
      </w:r>
      <w:proofErr w:type="spellEnd"/>
      <w:r w:rsidRPr="005659D6">
        <w:rPr>
          <w:rFonts w:ascii="Tw Cen MT" w:hAnsi="Tw Cen MT" w:eastAsia="Tw Cen MT" w:cs="Tw Cen MT"/>
          <w:color w:val="000000" w:themeColor="text1"/>
          <w:lang w:val="en-US"/>
        </w:rPr>
        <w:t xml:space="preserve">, J. (in press) Predicting stock price trends using language models to extract the sentiment from analyst reports: Evidence from IBEX 35-listed companies. </w:t>
      </w:r>
      <w:proofErr w:type="spellStart"/>
      <w:r w:rsidRPr="005659D6">
        <w:rPr>
          <w:rFonts w:ascii="Tw Cen MT" w:hAnsi="Tw Cen MT" w:eastAsia="Tw Cen MT" w:cs="Tw Cen MT"/>
          <w:i/>
          <w:iCs/>
          <w:color w:val="000000" w:themeColor="text1"/>
        </w:rPr>
        <w:t>Economic</w:t>
      </w:r>
      <w:proofErr w:type="spellEnd"/>
      <w:r w:rsidRPr="005659D6">
        <w:rPr>
          <w:rFonts w:ascii="Tw Cen MT" w:hAnsi="Tw Cen MT" w:eastAsia="Tw Cen MT" w:cs="Tw Cen MT"/>
          <w:i/>
          <w:iCs/>
          <w:color w:val="000000" w:themeColor="text1"/>
        </w:rPr>
        <w:t xml:space="preserve"> Letters,</w:t>
      </w:r>
      <w:r w:rsidRPr="005659D6">
        <w:rPr>
          <w:rFonts w:ascii="Tw Cen MT" w:hAnsi="Tw Cen MT" w:eastAsia="Tw Cen MT" w:cs="Tw Cen MT"/>
          <w:color w:val="000000" w:themeColor="text1"/>
        </w:rPr>
        <w:t xml:space="preserve"> 112404 (JCR2024Q2)</w:t>
      </w:r>
    </w:p>
    <w:p w:rsidRPr="005659D6" w:rsidR="5C41DFB0" w:rsidP="5C41DFB0" w:rsidRDefault="5C41DFB0" w14:paraId="5BFE2380" w14:textId="792CC1F1">
      <w:pPr>
        <w:ind w:left="708"/>
        <w:jc w:val="both"/>
        <w:rPr>
          <w:rFonts w:ascii="Tw Cen MT" w:hAnsi="Tw Cen MT" w:eastAsia="Tw Cen MT" w:cs="Tw Cen MT"/>
          <w:i/>
          <w:iCs/>
        </w:rPr>
      </w:pPr>
    </w:p>
    <w:p w:rsidRPr="005659D6" w:rsidR="6A7EDED6" w:rsidP="05B6C164" w:rsidRDefault="6A7EDED6" w14:paraId="165C8DCA" w14:textId="4E24ADAA">
      <w:pPr>
        <w:jc w:val="both"/>
        <w:rPr>
          <w:rFonts w:ascii="Tw Cen MT" w:hAnsi="Tw Cen MT" w:eastAsia="Tw Cen MT" w:cs="Tw Cen MT"/>
          <w:color w:val="222222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>Apellidos y nombre del doctorando:</w:t>
      </w:r>
      <w:r w:rsidRPr="005659D6">
        <w:rPr>
          <w:rFonts w:ascii="Tw Cen MT" w:hAnsi="Tw Cen MT" w:eastAsia="Tw Cen MT" w:cs="Tw Cen MT"/>
          <w:color w:val="000000" w:themeColor="text1"/>
        </w:rPr>
        <w:t xml:space="preserve"> Camacho, Andrés</w:t>
      </w:r>
    </w:p>
    <w:p w:rsidRPr="005659D6" w:rsidR="6A7EDED6" w:rsidP="05B6C164" w:rsidRDefault="6A7EDED6" w14:paraId="145C10A0" w14:textId="42ED7031">
      <w:pPr>
        <w:jc w:val="both"/>
        <w:rPr>
          <w:rFonts w:ascii="Tw Cen MT" w:hAnsi="Tw Cen MT" w:eastAsia="Tw Cen MT" w:cs="Tw Cen MT"/>
          <w:color w:val="000000" w:themeColor="text1"/>
          <w:lang w:val="en-US"/>
        </w:rPr>
      </w:pPr>
      <w:proofErr w:type="spellStart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>Título</w:t>
      </w:r>
      <w:proofErr w:type="spellEnd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 xml:space="preserve"> de la </w:t>
      </w:r>
      <w:proofErr w:type="spellStart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>tesis</w:t>
      </w:r>
      <w:proofErr w:type="spellEnd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>:</w:t>
      </w:r>
      <w:r w:rsidRPr="005659D6">
        <w:rPr>
          <w:rFonts w:ascii="Tw Cen MT" w:hAnsi="Tw Cen MT" w:eastAsia="Tw Cen MT" w:cs="Tw Cen MT"/>
          <w:color w:val="000000" w:themeColor="text1"/>
          <w:lang w:val="en-US"/>
        </w:rPr>
        <w:t xml:space="preserve"> </w:t>
      </w:r>
      <w:r w:rsidRPr="005659D6">
        <w:rPr>
          <w:rFonts w:ascii="Tw Cen MT" w:hAnsi="Tw Cen MT" w:eastAsia="Tw Cen MT" w:cs="Tw Cen MT"/>
          <w:lang w:val="en-US"/>
        </w:rPr>
        <w:t>The degradation of sustainable business models: customer misbehavior and shared mobility</w:t>
      </w:r>
      <w:r w:rsidRPr="005659D6">
        <w:rPr>
          <w:rFonts w:ascii="Tw Cen MT" w:hAnsi="Tw Cen MT" w:eastAsia="Tw Cen MT" w:cs="Tw Cen MT"/>
          <w:color w:val="000000" w:themeColor="text1"/>
          <w:lang w:val="en-US"/>
        </w:rPr>
        <w:t xml:space="preserve"> </w:t>
      </w:r>
    </w:p>
    <w:p w:rsidRPr="005659D6" w:rsidR="00E85E86" w:rsidP="05B6C164" w:rsidRDefault="0073307F" w14:paraId="24FE614E" w14:textId="14A028A8">
      <w:pPr>
        <w:jc w:val="both"/>
        <w:rPr>
          <w:rFonts w:ascii="Tw Cen MT" w:hAnsi="Tw Cen MT" w:eastAsia="Tw Cen MT" w:cs="Tw Cen MT"/>
          <w:color w:val="EE0000"/>
        </w:rPr>
      </w:pPr>
      <w:hyperlink w:history="1" r:id="rId16">
        <w:r w:rsidRPr="005659D6">
          <w:rPr>
            <w:rStyle w:val="Hipervnculo"/>
            <w:rFonts w:ascii="Tw Cen MT" w:hAnsi="Tw Cen MT" w:eastAsia="Tw Cen MT" w:cs="Tw Cen MT"/>
          </w:rPr>
          <w:t>http://hdl.handle.net/11531/107863</w:t>
        </w:r>
      </w:hyperlink>
    </w:p>
    <w:p w:rsidRPr="005659D6" w:rsidR="6A7EDED6" w:rsidP="05B6C164" w:rsidRDefault="6A7EDED6" w14:paraId="482DE7BA" w14:textId="28563220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</w:rPr>
        <w:t xml:space="preserve">Director/es:  </w:t>
      </w:r>
      <w:r w:rsidRPr="005659D6" w:rsidR="1D8AAA4F">
        <w:rPr>
          <w:rFonts w:ascii="Tw Cen MT" w:hAnsi="Tw Cen MT" w:eastAsia="Tw Cen MT" w:cs="Tw Cen MT"/>
          <w:color w:val="000000" w:themeColor="text1"/>
        </w:rPr>
        <w:t xml:space="preserve">Carmen Valor </w:t>
      </w:r>
      <w:r w:rsidRPr="005659D6" w:rsidR="6A243268">
        <w:rPr>
          <w:rFonts w:ascii="Tw Cen MT" w:hAnsi="Tw Cen MT" w:eastAsia="Tw Cen MT" w:cs="Tw Cen MT"/>
          <w:color w:val="000000" w:themeColor="text1"/>
        </w:rPr>
        <w:t xml:space="preserve">and </w:t>
      </w:r>
      <w:r w:rsidRPr="005659D6" w:rsidR="1D8AAA4F">
        <w:rPr>
          <w:rFonts w:ascii="Tw Cen MT" w:hAnsi="Tw Cen MT" w:eastAsia="Tw Cen MT" w:cs="Tw Cen MT"/>
          <w:color w:val="000000" w:themeColor="text1"/>
        </w:rPr>
        <w:t>José Portela</w:t>
      </w:r>
    </w:p>
    <w:p w:rsidRPr="005659D6" w:rsidR="6A7EDED6" w:rsidP="5C41DFB0" w:rsidRDefault="6A7EDED6" w14:paraId="7DB1B0ED" w14:textId="45211FA1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</w:rPr>
        <w:t xml:space="preserve">Fecha de defensa: </w:t>
      </w:r>
      <w:r w:rsidRPr="005659D6" w:rsidR="7DC42B73">
        <w:rPr>
          <w:rFonts w:ascii="Tw Cen MT" w:hAnsi="Tw Cen MT" w:eastAsia="Tw Cen MT" w:cs="Tw Cen MT"/>
          <w:color w:val="000000" w:themeColor="text1"/>
        </w:rPr>
        <w:t>30/06/2025</w:t>
      </w:r>
    </w:p>
    <w:p w:rsidRPr="005659D6" w:rsidR="6A7EDED6" w:rsidP="05B6C164" w:rsidRDefault="6A7EDED6" w14:paraId="64B574C4" w14:textId="72539A84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 xml:space="preserve">Universidad en la que fue leída: </w:t>
      </w:r>
      <w:r w:rsidRPr="005659D6">
        <w:rPr>
          <w:rFonts w:ascii="Tw Cen MT" w:hAnsi="Tw Cen MT" w:eastAsia="Tw Cen MT" w:cs="Tw Cen MT"/>
          <w:color w:val="000000" w:themeColor="text1"/>
          <w:lang w:val="es"/>
        </w:rPr>
        <w:t xml:space="preserve">Universidad Pontificia Comillas </w:t>
      </w:r>
    </w:p>
    <w:p w:rsidRPr="005659D6" w:rsidR="6A7EDED6" w:rsidP="05B6C164" w:rsidRDefault="6A7EDED6" w14:paraId="5ED7F53A" w14:textId="3637599B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>Referencia de las contribuciones científicas:</w:t>
      </w:r>
    </w:p>
    <w:p w:rsidRPr="005659D6" w:rsidR="3DD6CFC0" w:rsidP="0B1D0E11" w:rsidRDefault="3DD6CFC0" w14:paraId="16356C1A" w14:textId="70E11C33">
      <w:pPr>
        <w:spacing w:line="240" w:lineRule="exact"/>
        <w:ind w:left="708"/>
        <w:jc w:val="both"/>
        <w:rPr>
          <w:rFonts w:ascii="Tw Cen MT" w:hAnsi="Tw Cen MT" w:eastAsia="Tw Cen MT" w:cs="Tw Cen MT"/>
        </w:rPr>
      </w:pPr>
      <w:r w:rsidRPr="0057584E">
        <w:rPr>
          <w:rFonts w:ascii="Tw Cen MT" w:hAnsi="Tw Cen MT" w:eastAsia="Tw Cen MT" w:cs="Tw Cen MT"/>
          <w:color w:val="222222"/>
          <w:lang w:val="en-US"/>
        </w:rPr>
        <w:t>Camacho, A., Valor, C., Portela, J., &amp; Arroyo-</w:t>
      </w:r>
      <w:proofErr w:type="spellStart"/>
      <w:r w:rsidRPr="0057584E">
        <w:rPr>
          <w:rFonts w:ascii="Tw Cen MT" w:hAnsi="Tw Cen MT" w:eastAsia="Tw Cen MT" w:cs="Tw Cen MT"/>
          <w:color w:val="222222"/>
          <w:lang w:val="en-US"/>
        </w:rPr>
        <w:t>Barriguete</w:t>
      </w:r>
      <w:proofErr w:type="spellEnd"/>
      <w:r w:rsidRPr="0057584E">
        <w:rPr>
          <w:rFonts w:ascii="Tw Cen MT" w:hAnsi="Tw Cen MT" w:eastAsia="Tw Cen MT" w:cs="Tw Cen MT"/>
          <w:color w:val="222222"/>
          <w:lang w:val="en-US"/>
        </w:rPr>
        <w:t xml:space="preserve">, J. (2025). </w:t>
      </w:r>
      <w:r w:rsidRPr="005659D6">
        <w:rPr>
          <w:rFonts w:ascii="Tw Cen MT" w:hAnsi="Tw Cen MT" w:eastAsia="Tw Cen MT" w:cs="Tw Cen MT"/>
          <w:color w:val="222222"/>
          <w:lang w:val="en-US"/>
        </w:rPr>
        <w:t xml:space="preserve">Examining crash factors in free-floating </w:t>
      </w:r>
      <w:proofErr w:type="gramStart"/>
      <w:r w:rsidRPr="005659D6">
        <w:rPr>
          <w:rFonts w:ascii="Tw Cen MT" w:hAnsi="Tw Cen MT" w:eastAsia="Tw Cen MT" w:cs="Tw Cen MT"/>
          <w:color w:val="222222"/>
          <w:lang w:val="en-US"/>
        </w:rPr>
        <w:t>carsharing</w:t>
      </w:r>
      <w:proofErr w:type="gramEnd"/>
      <w:r w:rsidRPr="005659D6">
        <w:rPr>
          <w:rFonts w:ascii="Tw Cen MT" w:hAnsi="Tw Cen MT" w:eastAsia="Tw Cen MT" w:cs="Tw Cen MT"/>
          <w:color w:val="222222"/>
          <w:lang w:val="en-US"/>
        </w:rPr>
        <w:t xml:space="preserve">. </w:t>
      </w:r>
      <w:proofErr w:type="spellStart"/>
      <w:r w:rsidRPr="0057584E">
        <w:rPr>
          <w:rFonts w:ascii="Tw Cen MT" w:hAnsi="Tw Cen MT" w:eastAsia="Tw Cen MT" w:cs="Tw Cen MT"/>
          <w:i/>
          <w:iCs/>
          <w:color w:val="222222"/>
        </w:rPr>
        <w:t>Journal</w:t>
      </w:r>
      <w:proofErr w:type="spellEnd"/>
      <w:r w:rsidRPr="0057584E">
        <w:rPr>
          <w:rFonts w:ascii="Tw Cen MT" w:hAnsi="Tw Cen MT" w:eastAsia="Tw Cen MT" w:cs="Tw Cen MT"/>
          <w:i/>
          <w:iCs/>
          <w:color w:val="222222"/>
        </w:rPr>
        <w:t xml:space="preserve"> </w:t>
      </w:r>
      <w:proofErr w:type="spellStart"/>
      <w:r w:rsidRPr="0057584E">
        <w:rPr>
          <w:rFonts w:ascii="Tw Cen MT" w:hAnsi="Tw Cen MT" w:eastAsia="Tw Cen MT" w:cs="Tw Cen MT"/>
          <w:i/>
          <w:iCs/>
          <w:color w:val="222222"/>
        </w:rPr>
        <w:t>of</w:t>
      </w:r>
      <w:proofErr w:type="spellEnd"/>
      <w:r w:rsidRPr="0057584E">
        <w:rPr>
          <w:rFonts w:ascii="Tw Cen MT" w:hAnsi="Tw Cen MT" w:eastAsia="Tw Cen MT" w:cs="Tw Cen MT"/>
          <w:i/>
          <w:iCs/>
          <w:color w:val="222222"/>
        </w:rPr>
        <w:t xml:space="preserve"> Road Safety</w:t>
      </w:r>
      <w:r w:rsidRPr="0057584E">
        <w:rPr>
          <w:rFonts w:ascii="Tw Cen MT" w:hAnsi="Tw Cen MT" w:eastAsia="Tw Cen MT" w:cs="Tw Cen MT"/>
          <w:color w:val="222222"/>
        </w:rPr>
        <w:t xml:space="preserve">, </w:t>
      </w:r>
      <w:r w:rsidRPr="0057584E">
        <w:rPr>
          <w:rFonts w:ascii="Tw Cen MT" w:hAnsi="Tw Cen MT" w:eastAsia="Tw Cen MT" w:cs="Tw Cen MT"/>
          <w:i/>
          <w:iCs/>
          <w:color w:val="222222"/>
        </w:rPr>
        <w:t>36</w:t>
      </w:r>
      <w:r w:rsidRPr="0057584E">
        <w:rPr>
          <w:rFonts w:ascii="Tw Cen MT" w:hAnsi="Tw Cen MT" w:eastAsia="Tw Cen MT" w:cs="Tw Cen MT"/>
          <w:color w:val="222222"/>
        </w:rPr>
        <w:t xml:space="preserve">(2), 10-22. </w:t>
      </w:r>
      <w:r w:rsidRPr="005659D6">
        <w:rPr>
          <w:rFonts w:ascii="Tw Cen MT" w:hAnsi="Tw Cen MT" w:eastAsia="Tw Cen MT" w:cs="Tw Cen MT"/>
          <w:color w:val="222222"/>
        </w:rPr>
        <w:t>(SJR2024Q3)</w:t>
      </w:r>
    </w:p>
    <w:p w:rsidRPr="005659D6" w:rsidR="0B1D0E11" w:rsidP="0B1D0E11" w:rsidRDefault="0B1D0E11" w14:paraId="0FCBC897" w14:textId="793B8E57">
      <w:pPr>
        <w:spacing w:line="240" w:lineRule="exact"/>
        <w:jc w:val="both"/>
        <w:rPr>
          <w:rFonts w:ascii="Tw Cen MT" w:hAnsi="Tw Cen MT" w:eastAsia="Tw Cen MT" w:cs="Tw Cen MT"/>
          <w:b/>
          <w:bCs/>
          <w:color w:val="000000" w:themeColor="text1"/>
          <w:lang w:val="es"/>
        </w:rPr>
      </w:pPr>
    </w:p>
    <w:p w:rsidRPr="005659D6" w:rsidR="596F78CF" w:rsidP="603043AF" w:rsidRDefault="596F78CF" w14:paraId="7B2A20F4" w14:textId="53C189B9">
      <w:pPr>
        <w:jc w:val="both"/>
        <w:rPr>
          <w:rFonts w:ascii="Tw Cen MT" w:hAnsi="Tw Cen MT" w:eastAsia="Tw Cen MT" w:cs="Tw Cen MT"/>
          <w:color w:val="222222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>Apellidos y nombre del doctorando:</w:t>
      </w:r>
      <w:r w:rsidRPr="005659D6">
        <w:rPr>
          <w:rFonts w:ascii="Tw Cen MT" w:hAnsi="Tw Cen MT" w:eastAsia="Tw Cen MT" w:cs="Tw Cen MT"/>
          <w:color w:val="000000" w:themeColor="text1"/>
        </w:rPr>
        <w:t xml:space="preserve"> Reglero, Jesús</w:t>
      </w:r>
    </w:p>
    <w:p w:rsidRPr="005659D6" w:rsidR="596F78CF" w:rsidP="74216E97" w:rsidRDefault="596F78CF" w14:paraId="4D078A04" w14:textId="5F7375C3">
      <w:pPr>
        <w:jc w:val="both"/>
        <w:rPr>
          <w:rFonts w:ascii="Tw Cen MT" w:hAnsi="Tw Cen MT" w:eastAsia="Tw Cen MT" w:cs="Tw Cen MT"/>
          <w:color w:val="000000" w:themeColor="text1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</w:rPr>
        <w:t>Título de la tesis:</w:t>
      </w:r>
      <w:r w:rsidRPr="005659D6">
        <w:rPr>
          <w:rFonts w:ascii="Tw Cen MT" w:hAnsi="Tw Cen MT" w:eastAsia="Tw Cen MT" w:cs="Tw Cen MT"/>
          <w:color w:val="000000" w:themeColor="text1"/>
        </w:rPr>
        <w:t xml:space="preserve"> </w:t>
      </w:r>
      <w:r w:rsidRPr="005659D6" w:rsidR="61E14277">
        <w:rPr>
          <w:rFonts w:ascii="Tw Cen MT" w:hAnsi="Tw Cen MT" w:eastAsia="Tw Cen MT" w:cs="Tw Cen MT"/>
          <w:color w:val="000000" w:themeColor="text1"/>
        </w:rPr>
        <w:t>¿</w:t>
      </w:r>
      <w:r w:rsidRPr="005659D6" w:rsidR="1237422F">
        <w:rPr>
          <w:rFonts w:ascii="Tw Cen MT" w:hAnsi="Tw Cen MT" w:eastAsia="Tw Cen MT" w:cs="Tw Cen MT"/>
          <w:color w:val="000000" w:themeColor="text1"/>
        </w:rPr>
        <w:t>Efectivo</w:t>
      </w:r>
      <w:r w:rsidRPr="005659D6" w:rsidR="61E14277">
        <w:rPr>
          <w:rFonts w:ascii="Tw Cen MT" w:hAnsi="Tw Cen MT" w:eastAsia="Tw Cen MT" w:cs="Tw Cen MT"/>
          <w:color w:val="000000" w:themeColor="text1"/>
        </w:rPr>
        <w:t xml:space="preserve"> o acciones? La operación transformacional, alternativa para medir la bondad de las formas de pago en operaciones corporativas de adquisiciones. </w:t>
      </w:r>
    </w:p>
    <w:p w:rsidRPr="005659D6" w:rsidR="00E85E86" w:rsidP="74216E97" w:rsidRDefault="00EA7441" w14:paraId="564940B7" w14:textId="3CF3778E">
      <w:pPr>
        <w:jc w:val="both"/>
        <w:rPr>
          <w:rFonts w:ascii="Tw Cen MT" w:hAnsi="Tw Cen MT"/>
        </w:rPr>
      </w:pPr>
      <w:hyperlink w:history="1" r:id="rId17">
        <w:r w:rsidRPr="005659D6">
          <w:rPr>
            <w:rStyle w:val="Hipervnculo"/>
            <w:rFonts w:ascii="Tw Cen MT" w:hAnsi="Tw Cen MT" w:cs="Helvetica"/>
            <w:color w:val="415262"/>
            <w:shd w:val="clear" w:color="auto" w:fill="FFFFFF"/>
          </w:rPr>
          <w:t>http://hdl.handle.net/11531/107991</w:t>
        </w:r>
      </w:hyperlink>
    </w:p>
    <w:p w:rsidRPr="005659D6" w:rsidR="596F78CF" w:rsidP="603043AF" w:rsidRDefault="596F78CF" w14:paraId="1E4720E9" w14:textId="240AB398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</w:rPr>
        <w:t xml:space="preserve">Director/es:  </w:t>
      </w:r>
      <w:r w:rsidRPr="005659D6">
        <w:rPr>
          <w:rFonts w:ascii="Tw Cen MT" w:hAnsi="Tw Cen MT" w:eastAsia="Tw Cen MT" w:cs="Tw Cen MT"/>
          <w:color w:val="000000" w:themeColor="text1"/>
        </w:rPr>
        <w:t>Teresa Corzo</w:t>
      </w:r>
    </w:p>
    <w:p w:rsidRPr="005659D6" w:rsidR="596F78CF" w:rsidP="603043AF" w:rsidRDefault="596F78CF" w14:paraId="41A6B6BD" w14:textId="376A65CA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 xml:space="preserve">Fecha de defensa: </w:t>
      </w:r>
      <w:r w:rsidRPr="005659D6" w:rsidR="5007DC33">
        <w:rPr>
          <w:rFonts w:ascii="Tw Cen MT" w:hAnsi="Tw Cen MT" w:eastAsia="Tw Cen MT" w:cs="Tw Cen MT"/>
          <w:color w:val="000000" w:themeColor="text1"/>
          <w:lang w:val="es"/>
        </w:rPr>
        <w:t>29</w:t>
      </w:r>
      <w:r w:rsidRPr="005659D6">
        <w:rPr>
          <w:rFonts w:ascii="Tw Cen MT" w:hAnsi="Tw Cen MT" w:eastAsia="Tw Cen MT" w:cs="Tw Cen MT"/>
          <w:color w:val="000000" w:themeColor="text1"/>
          <w:lang w:val="es"/>
        </w:rPr>
        <w:t>/</w:t>
      </w:r>
      <w:r w:rsidRPr="005659D6" w:rsidR="0F11136D">
        <w:rPr>
          <w:rFonts w:ascii="Tw Cen MT" w:hAnsi="Tw Cen MT" w:eastAsia="Tw Cen MT" w:cs="Tw Cen MT"/>
          <w:color w:val="000000" w:themeColor="text1"/>
          <w:lang w:val="es"/>
        </w:rPr>
        <w:t>04</w:t>
      </w:r>
      <w:r w:rsidRPr="005659D6">
        <w:rPr>
          <w:rFonts w:ascii="Tw Cen MT" w:hAnsi="Tw Cen MT" w:eastAsia="Tw Cen MT" w:cs="Tw Cen MT"/>
          <w:color w:val="000000" w:themeColor="text1"/>
          <w:lang w:val="es"/>
        </w:rPr>
        <w:t>/</w:t>
      </w:r>
      <w:r w:rsidRPr="005659D6" w:rsidR="59B4B63A">
        <w:rPr>
          <w:rFonts w:ascii="Tw Cen MT" w:hAnsi="Tw Cen MT" w:eastAsia="Tw Cen MT" w:cs="Tw Cen MT"/>
          <w:color w:val="000000" w:themeColor="text1"/>
          <w:lang w:val="es"/>
        </w:rPr>
        <w:t>2025</w:t>
      </w:r>
    </w:p>
    <w:p w:rsidRPr="005659D6" w:rsidR="596F78CF" w:rsidP="603043AF" w:rsidRDefault="596F78CF" w14:paraId="0EDA16B3" w14:textId="72539A84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 xml:space="preserve">Universidad en la que fue leída: </w:t>
      </w:r>
      <w:r w:rsidRPr="005659D6">
        <w:rPr>
          <w:rFonts w:ascii="Tw Cen MT" w:hAnsi="Tw Cen MT" w:eastAsia="Tw Cen MT" w:cs="Tw Cen MT"/>
          <w:color w:val="000000" w:themeColor="text1"/>
          <w:lang w:val="es"/>
        </w:rPr>
        <w:t xml:space="preserve">Universidad Pontificia Comillas </w:t>
      </w:r>
    </w:p>
    <w:p w:rsidRPr="005659D6" w:rsidR="596F78CF" w:rsidP="603043AF" w:rsidRDefault="596F78CF" w14:paraId="311AFEC8" w14:textId="3637599B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>Referencia de las contribuciones científicas:</w:t>
      </w:r>
    </w:p>
    <w:p w:rsidRPr="005659D6" w:rsidR="596F78CF" w:rsidP="603043AF" w:rsidRDefault="596F78CF" w14:paraId="481DEB96" w14:textId="43E4689A">
      <w:pPr>
        <w:ind w:left="708"/>
        <w:jc w:val="both"/>
        <w:rPr>
          <w:rFonts w:ascii="Tw Cen MT" w:hAnsi="Tw Cen MT" w:eastAsia="Tw Cen MT" w:cs="Tw Cen MT"/>
        </w:rPr>
      </w:pPr>
      <w:r w:rsidRPr="005659D6">
        <w:rPr>
          <w:rFonts w:ascii="Tw Cen MT" w:hAnsi="Tw Cen MT" w:eastAsia="Tw Cen MT" w:cs="Tw Cen MT"/>
          <w:color w:val="222222"/>
        </w:rPr>
        <w:t xml:space="preserve">Reglero, J., Corzo Santamaría, T., &amp; Saénz-Diez, R. (2024). </w:t>
      </w:r>
      <w:r w:rsidRPr="005659D6">
        <w:rPr>
          <w:rFonts w:ascii="Tw Cen MT" w:hAnsi="Tw Cen MT" w:eastAsia="Tw Cen MT" w:cs="Tw Cen MT"/>
          <w:color w:val="222222"/>
          <w:lang w:val="en-US"/>
        </w:rPr>
        <w:t xml:space="preserve">Long-term effect of the form of payment in Spanish mergers and acquisitions: an event study. </w:t>
      </w:r>
      <w:proofErr w:type="spellStart"/>
      <w:r w:rsidRPr="005659D6">
        <w:rPr>
          <w:rFonts w:ascii="Tw Cen MT" w:hAnsi="Tw Cen MT" w:eastAsia="Tw Cen MT" w:cs="Tw Cen MT"/>
          <w:i/>
          <w:iCs/>
          <w:color w:val="222222"/>
        </w:rPr>
        <w:t>Cogent</w:t>
      </w:r>
      <w:proofErr w:type="spellEnd"/>
      <w:r w:rsidRPr="005659D6">
        <w:rPr>
          <w:rFonts w:ascii="Tw Cen MT" w:hAnsi="Tw Cen MT" w:eastAsia="Tw Cen MT" w:cs="Tw Cen MT"/>
          <w:i/>
          <w:iCs/>
          <w:color w:val="222222"/>
        </w:rPr>
        <w:t xml:space="preserve"> Business &amp; Management</w:t>
      </w:r>
      <w:r w:rsidRPr="005659D6">
        <w:rPr>
          <w:rFonts w:ascii="Tw Cen MT" w:hAnsi="Tw Cen MT" w:eastAsia="Tw Cen MT" w:cs="Tw Cen MT"/>
          <w:color w:val="222222"/>
        </w:rPr>
        <w:t xml:space="preserve">, </w:t>
      </w:r>
      <w:r w:rsidRPr="005659D6">
        <w:rPr>
          <w:rFonts w:ascii="Tw Cen MT" w:hAnsi="Tw Cen MT" w:eastAsia="Tw Cen MT" w:cs="Tw Cen MT"/>
          <w:i/>
          <w:iCs/>
          <w:color w:val="222222"/>
        </w:rPr>
        <w:t>11</w:t>
      </w:r>
      <w:r w:rsidRPr="005659D6">
        <w:rPr>
          <w:rFonts w:ascii="Tw Cen MT" w:hAnsi="Tw Cen MT" w:eastAsia="Tw Cen MT" w:cs="Tw Cen MT"/>
          <w:color w:val="222222"/>
        </w:rPr>
        <w:t>(1), 2374878. (JCR2024Q2)</w:t>
      </w:r>
    </w:p>
    <w:p w:rsidRPr="005659D6" w:rsidR="43D2149B" w:rsidP="60CC7AB5" w:rsidRDefault="43D2149B" w14:paraId="1E37A779" w14:textId="546F23DA">
      <w:pPr>
        <w:jc w:val="both"/>
        <w:rPr>
          <w:rFonts w:ascii="Tw Cen MT" w:hAnsi="Tw Cen MT" w:eastAsia="Tw Cen MT" w:cs="Tw Cen MT"/>
          <w:color w:val="222222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>Apellidos y nombre del doctorando:</w:t>
      </w:r>
      <w:r w:rsidRPr="005659D6">
        <w:rPr>
          <w:rFonts w:ascii="Tw Cen MT" w:hAnsi="Tw Cen MT" w:eastAsia="Tw Cen MT" w:cs="Tw Cen MT"/>
          <w:color w:val="000000" w:themeColor="text1"/>
        </w:rPr>
        <w:t xml:space="preserve"> Cieslak, Veronika</w:t>
      </w:r>
    </w:p>
    <w:p w:rsidRPr="005659D6" w:rsidR="43D2149B" w:rsidP="60CC7AB5" w:rsidRDefault="43D2149B" w14:paraId="05EAB755" w14:textId="79B95706">
      <w:pPr>
        <w:jc w:val="both"/>
        <w:rPr>
          <w:rFonts w:ascii="Tw Cen MT" w:hAnsi="Tw Cen MT" w:eastAsia="Tw Cen MT" w:cs="Tw Cen MT"/>
          <w:lang w:val="en-US"/>
        </w:rPr>
      </w:pPr>
      <w:proofErr w:type="spellStart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>Título</w:t>
      </w:r>
      <w:proofErr w:type="spellEnd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 xml:space="preserve"> de la </w:t>
      </w:r>
      <w:proofErr w:type="spellStart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>tesis</w:t>
      </w:r>
      <w:proofErr w:type="spellEnd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>:</w:t>
      </w:r>
      <w:r w:rsidRPr="005659D6">
        <w:rPr>
          <w:rFonts w:ascii="Tw Cen MT" w:hAnsi="Tw Cen MT" w:eastAsia="Tw Cen MT" w:cs="Tw Cen MT"/>
          <w:color w:val="000000" w:themeColor="text1"/>
          <w:lang w:val="en-US"/>
        </w:rPr>
        <w:t xml:space="preserve"> </w:t>
      </w:r>
      <w:r w:rsidRPr="005659D6" w:rsidR="16A43CE0">
        <w:rPr>
          <w:rFonts w:ascii="Tw Cen MT" w:hAnsi="Tw Cen MT" w:eastAsia="Tw Cen MT" w:cs="Tw Cen MT"/>
          <w:lang w:val="en-US"/>
        </w:rPr>
        <w:t>Navigating employee resistance to digital technologies: understanding and addressing its emotional bases.</w:t>
      </w:r>
    </w:p>
    <w:p w:rsidRPr="005659D6" w:rsidR="00427711" w:rsidP="60CC7AB5" w:rsidRDefault="00427711" w14:paraId="579FB35B" w14:textId="19DCEBAD">
      <w:pPr>
        <w:jc w:val="both"/>
        <w:rPr>
          <w:rFonts w:ascii="Tw Cen MT" w:hAnsi="Tw Cen MT" w:eastAsia="Tw Cen MT" w:cs="Tw Cen MT"/>
          <w:color w:val="EE0000"/>
        </w:rPr>
      </w:pPr>
      <w:hyperlink w:history="1" r:id="rId18">
        <w:r w:rsidRPr="005659D6">
          <w:rPr>
            <w:rStyle w:val="Hipervnculo"/>
            <w:rFonts w:ascii="Tw Cen MT" w:hAnsi="Tw Cen MT" w:eastAsia="Tw Cen MT" w:cs="Tw Cen MT"/>
          </w:rPr>
          <w:t>http://hdl.handle.net/11531/107933</w:t>
        </w:r>
      </w:hyperlink>
    </w:p>
    <w:p w:rsidRPr="005659D6" w:rsidR="43D2149B" w:rsidP="60CC7AB5" w:rsidRDefault="43D2149B" w14:paraId="703CBF02" w14:textId="5A71BFED">
      <w:pPr>
        <w:spacing w:after="0" w:line="240" w:lineRule="auto"/>
        <w:jc w:val="both"/>
        <w:rPr>
          <w:rFonts w:ascii="Tw Cen MT" w:hAnsi="Tw Cen MT" w:eastAsia="Tw Cen MT" w:cs="Tw Cen MT"/>
          <w:b/>
          <w:bCs/>
          <w:color w:val="000000" w:themeColor="text1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</w:rPr>
        <w:t xml:space="preserve">Director/es:  </w:t>
      </w:r>
      <w:r w:rsidRPr="005659D6">
        <w:rPr>
          <w:rFonts w:ascii="Tw Cen MT" w:hAnsi="Tw Cen MT" w:eastAsia="Tw Cen MT" w:cs="Tw Cen MT"/>
          <w:color w:val="000000" w:themeColor="text1"/>
        </w:rPr>
        <w:t>Carmen Valor</w:t>
      </w:r>
    </w:p>
    <w:p w:rsidRPr="005659D6" w:rsidR="43D2149B" w:rsidP="60CC7AB5" w:rsidRDefault="43D2149B" w14:paraId="7084B6A3" w14:textId="38807CDE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 xml:space="preserve">Fecha de defensa: </w:t>
      </w:r>
      <w:r w:rsidRPr="005659D6" w:rsidR="68FADD8E">
        <w:rPr>
          <w:rFonts w:ascii="Tw Cen MT" w:hAnsi="Tw Cen MT" w:eastAsia="Tw Cen MT" w:cs="Tw Cen MT"/>
          <w:color w:val="000000" w:themeColor="text1"/>
          <w:lang w:val="es"/>
        </w:rPr>
        <w:t>11</w:t>
      </w:r>
      <w:r w:rsidRPr="005659D6">
        <w:rPr>
          <w:rFonts w:ascii="Tw Cen MT" w:hAnsi="Tw Cen MT" w:eastAsia="Tw Cen MT" w:cs="Tw Cen MT"/>
          <w:color w:val="000000" w:themeColor="text1"/>
          <w:lang w:val="es"/>
        </w:rPr>
        <w:t>/</w:t>
      </w:r>
      <w:r w:rsidRPr="005659D6" w:rsidR="68FADD8E">
        <w:rPr>
          <w:rFonts w:ascii="Tw Cen MT" w:hAnsi="Tw Cen MT" w:eastAsia="Tw Cen MT" w:cs="Tw Cen MT"/>
          <w:color w:val="000000" w:themeColor="text1"/>
          <w:lang w:val="es"/>
        </w:rPr>
        <w:t>0</w:t>
      </w:r>
      <w:r w:rsidRPr="005659D6" w:rsidR="5DDC8F2A">
        <w:rPr>
          <w:rFonts w:ascii="Tw Cen MT" w:hAnsi="Tw Cen MT" w:eastAsia="Tw Cen MT" w:cs="Tw Cen MT"/>
          <w:color w:val="000000" w:themeColor="text1"/>
          <w:lang w:val="es"/>
        </w:rPr>
        <w:t>4</w:t>
      </w:r>
      <w:r w:rsidRPr="005659D6">
        <w:rPr>
          <w:rFonts w:ascii="Tw Cen MT" w:hAnsi="Tw Cen MT" w:eastAsia="Tw Cen MT" w:cs="Tw Cen MT"/>
          <w:color w:val="000000" w:themeColor="text1"/>
          <w:lang w:val="es"/>
        </w:rPr>
        <w:t>/2025</w:t>
      </w:r>
    </w:p>
    <w:p w:rsidRPr="005659D6" w:rsidR="43D2149B" w:rsidP="60CC7AB5" w:rsidRDefault="43D2149B" w14:paraId="57E2DED9" w14:textId="72539A84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 xml:space="preserve">Universidad en la que fue leída: </w:t>
      </w:r>
      <w:r w:rsidRPr="005659D6">
        <w:rPr>
          <w:rFonts w:ascii="Tw Cen MT" w:hAnsi="Tw Cen MT" w:eastAsia="Tw Cen MT" w:cs="Tw Cen MT"/>
          <w:color w:val="000000" w:themeColor="text1"/>
          <w:lang w:val="es"/>
        </w:rPr>
        <w:t xml:space="preserve">Universidad Pontificia Comillas </w:t>
      </w:r>
    </w:p>
    <w:p w:rsidRPr="005659D6" w:rsidR="43D2149B" w:rsidP="603043AF" w:rsidRDefault="43D2149B" w14:paraId="6676F6DB" w14:textId="3637599B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>Referencia de las contribuciones científicas:</w:t>
      </w:r>
    </w:p>
    <w:p w:rsidRPr="005659D6" w:rsidR="60CC7AB5" w:rsidP="603043AF" w:rsidRDefault="43D2149B" w14:paraId="4D5E4332" w14:textId="3CA6F420">
      <w:pPr>
        <w:pStyle w:val="Ttulo5"/>
        <w:shd w:val="clear" w:color="auto" w:fill="FFFFFF" w:themeFill="background1"/>
        <w:spacing w:before="334" w:after="0"/>
        <w:ind w:left="720" w:hanging="360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hyperlink r:id="rId19">
        <w:r w:rsidRPr="005659D6">
          <w:rPr>
            <w:rFonts w:ascii="Tw Cen MT" w:hAnsi="Tw Cen MT" w:eastAsia="Tw Cen MT" w:cs="Tw Cen MT"/>
            <w:color w:val="000000" w:themeColor="text1"/>
            <w:lang w:val="en-US"/>
          </w:rPr>
          <w:t xml:space="preserve">Cieslak, V., Valor, C., </w:t>
        </w:r>
        <w:r w:rsidRPr="005659D6" w:rsidR="6A7D30C1">
          <w:rPr>
            <w:rFonts w:ascii="Tw Cen MT" w:hAnsi="Tw Cen MT" w:eastAsia="Tw Cen MT" w:cs="Tw Cen MT"/>
            <w:color w:val="000000" w:themeColor="text1"/>
            <w:lang w:val="en-US"/>
          </w:rPr>
          <w:t xml:space="preserve">(2025) </w:t>
        </w:r>
        <w:r w:rsidRPr="005659D6">
          <w:rPr>
            <w:rFonts w:ascii="Tw Cen MT" w:hAnsi="Tw Cen MT" w:eastAsia="Tw Cen MT" w:cs="Tw Cen MT"/>
            <w:color w:val="000000" w:themeColor="text1"/>
            <w:lang w:val="en-US"/>
          </w:rPr>
          <w:t xml:space="preserve">Moving beyond conventional resistance and resistors: an integrative review of employee resistance to digital transformation. </w:t>
        </w:r>
        <w:proofErr w:type="spellStart"/>
        <w:r w:rsidRPr="005659D6">
          <w:rPr>
            <w:rFonts w:ascii="Tw Cen MT" w:hAnsi="Tw Cen MT" w:eastAsia="Tw Cen MT" w:cs="Tw Cen MT"/>
            <w:color w:val="000000" w:themeColor="text1"/>
            <w:lang w:val="es"/>
          </w:rPr>
          <w:t>Cogent</w:t>
        </w:r>
        <w:proofErr w:type="spellEnd"/>
        <w:r w:rsidRPr="005659D6">
          <w:rPr>
            <w:rFonts w:ascii="Tw Cen MT" w:hAnsi="Tw Cen MT" w:eastAsia="Tw Cen MT" w:cs="Tw Cen MT"/>
            <w:color w:val="000000" w:themeColor="text1"/>
            <w:lang w:val="es"/>
          </w:rPr>
          <w:t xml:space="preserve"> Business &amp; Management. 12</w:t>
        </w:r>
        <w:r w:rsidRPr="005659D6" w:rsidR="3CA397D8">
          <w:rPr>
            <w:rFonts w:ascii="Tw Cen MT" w:hAnsi="Tw Cen MT" w:eastAsia="Tw Cen MT" w:cs="Tw Cen MT"/>
            <w:color w:val="000000" w:themeColor="text1"/>
            <w:lang w:val="es"/>
          </w:rPr>
          <w:t>(</w:t>
        </w:r>
        <w:r w:rsidRPr="005659D6">
          <w:rPr>
            <w:rFonts w:ascii="Tw Cen MT" w:hAnsi="Tw Cen MT" w:eastAsia="Tw Cen MT" w:cs="Tw Cen MT"/>
            <w:color w:val="000000" w:themeColor="text1"/>
            <w:lang w:val="es"/>
          </w:rPr>
          <w:t>1</w:t>
        </w:r>
        <w:r w:rsidRPr="005659D6" w:rsidR="4159CE9C">
          <w:rPr>
            <w:rFonts w:ascii="Tw Cen MT" w:hAnsi="Tw Cen MT" w:eastAsia="Tw Cen MT" w:cs="Tw Cen MT"/>
            <w:color w:val="000000" w:themeColor="text1"/>
            <w:lang w:val="es"/>
          </w:rPr>
          <w:t>)</w:t>
        </w:r>
        <w:r w:rsidRPr="005659D6">
          <w:rPr>
            <w:rFonts w:ascii="Tw Cen MT" w:hAnsi="Tw Cen MT" w:eastAsia="Tw Cen MT" w:cs="Tw Cen MT"/>
            <w:color w:val="000000" w:themeColor="text1"/>
            <w:lang w:val="es"/>
          </w:rPr>
          <w:t xml:space="preserve"> 2442550-1 - 2442550-31.</w:t>
        </w:r>
        <w:r w:rsidRPr="005659D6" w:rsidR="233687A9">
          <w:rPr>
            <w:rFonts w:ascii="Tw Cen MT" w:hAnsi="Tw Cen MT" w:eastAsia="Tw Cen MT" w:cs="Tw Cen MT"/>
            <w:color w:val="000000" w:themeColor="text1"/>
            <w:lang w:val="es"/>
          </w:rPr>
          <w:t xml:space="preserve"> (JCR2024Q2)</w:t>
        </w:r>
      </w:hyperlink>
    </w:p>
    <w:p w:rsidRPr="005659D6" w:rsidR="603043AF" w:rsidP="603043AF" w:rsidRDefault="603043AF" w14:paraId="763E1F8D" w14:textId="72551530">
      <w:pPr>
        <w:rPr>
          <w:rFonts w:ascii="Tw Cen MT" w:hAnsi="Tw Cen MT"/>
          <w:lang w:val="es"/>
        </w:rPr>
      </w:pPr>
    </w:p>
    <w:p w:rsidRPr="005659D6" w:rsidR="268FF513" w:rsidP="60CC7AB5" w:rsidRDefault="268FF513" w14:paraId="1677BA90" w14:textId="05A454BD">
      <w:pPr>
        <w:jc w:val="both"/>
        <w:rPr>
          <w:rFonts w:ascii="Tw Cen MT" w:hAnsi="Tw Cen MT" w:eastAsia="Tw Cen MT" w:cs="Tw Cen MT"/>
          <w:color w:val="222222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>Apellidos y nombre del doctorando:</w:t>
      </w:r>
      <w:r w:rsidRPr="005659D6">
        <w:rPr>
          <w:rFonts w:ascii="Tw Cen MT" w:hAnsi="Tw Cen MT" w:eastAsia="Tw Cen MT" w:cs="Tw Cen MT"/>
          <w:color w:val="000000" w:themeColor="text1"/>
        </w:rPr>
        <w:t xml:space="preserve"> Fernández Muñiz, Nuria</w:t>
      </w:r>
    </w:p>
    <w:p w:rsidRPr="005659D6" w:rsidR="268FF513" w:rsidP="60CC7AB5" w:rsidRDefault="268FF513" w14:paraId="64EA2913" w14:textId="0391EBAD">
      <w:pPr>
        <w:jc w:val="both"/>
        <w:rPr>
          <w:rFonts w:ascii="Tw Cen MT" w:hAnsi="Tw Cen MT" w:eastAsia="Tw Cen MT" w:cs="Tw Cen MT"/>
          <w:lang w:val="en-US"/>
        </w:rPr>
      </w:pPr>
      <w:proofErr w:type="spellStart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>Título</w:t>
      </w:r>
      <w:proofErr w:type="spellEnd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 xml:space="preserve"> de la </w:t>
      </w:r>
      <w:proofErr w:type="spellStart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>tesis</w:t>
      </w:r>
      <w:proofErr w:type="spellEnd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>:</w:t>
      </w:r>
      <w:r w:rsidRPr="005659D6">
        <w:rPr>
          <w:rFonts w:ascii="Tw Cen MT" w:hAnsi="Tw Cen MT" w:eastAsia="Tw Cen MT" w:cs="Tw Cen MT"/>
          <w:color w:val="000000" w:themeColor="text1"/>
          <w:lang w:val="en-US"/>
        </w:rPr>
        <w:t xml:space="preserve"> </w:t>
      </w:r>
      <w:r w:rsidRPr="005659D6" w:rsidR="498CA0EE">
        <w:rPr>
          <w:rFonts w:ascii="Tw Cen MT" w:hAnsi="Tw Cen MT" w:eastAsia="Tw Cen MT" w:cs="Tw Cen MT"/>
          <w:lang w:val="en-US"/>
        </w:rPr>
        <w:t>Leader Traits and Emotions in the Wild Ride of Breaking Barriers to Sustainability through Eco-Innovation and Circular Economy in SMEs</w:t>
      </w:r>
    </w:p>
    <w:p w:rsidRPr="005659D6" w:rsidR="0073307F" w:rsidP="60CC7AB5" w:rsidRDefault="001357E0" w14:paraId="706B9B72" w14:textId="13517868">
      <w:pPr>
        <w:jc w:val="both"/>
        <w:rPr>
          <w:rStyle w:val="Hipervnculo"/>
          <w:rFonts w:ascii="Tw Cen MT" w:hAnsi="Tw Cen MT" w:eastAsia="Tw Cen MT" w:cs="Tw Cen MT"/>
        </w:rPr>
      </w:pPr>
      <w:r w:rsidRPr="005659D6">
        <w:rPr>
          <w:rFonts w:ascii="Tw Cen MT" w:hAnsi="Tw Cen MT"/>
          <w:shd w:val="clear" w:color="auto" w:fill="FFFFFF"/>
        </w:rPr>
        <w:fldChar w:fldCharType="begin"/>
      </w:r>
      <w:r w:rsidRPr="005659D6">
        <w:rPr>
          <w:rFonts w:ascii="Tw Cen MT" w:hAnsi="Tw Cen MT"/>
          <w:shd w:val="clear" w:color="auto" w:fill="FFFFFF"/>
        </w:rPr>
        <w:instrText xml:space="preserve"> HYPERLINK "http://hdl.handle.net/11531/107856" \o "Enlace a Repositorio Universidad Pontificia Comillas" </w:instrText>
      </w:r>
      <w:r w:rsidRPr="005659D6">
        <w:rPr>
          <w:rFonts w:ascii="Tw Cen MT" w:hAnsi="Tw Cen MT"/>
          <w:shd w:val="clear" w:color="auto" w:fill="FFFFFF"/>
        </w:rPr>
      </w:r>
      <w:r w:rsidRPr="005659D6">
        <w:rPr>
          <w:rFonts w:ascii="Tw Cen MT" w:hAnsi="Tw Cen MT"/>
          <w:shd w:val="clear" w:color="auto" w:fill="FFFFFF"/>
        </w:rPr>
        <w:fldChar w:fldCharType="separate"/>
      </w:r>
      <w:r w:rsidRPr="005659D6" w:rsidR="0073307F">
        <w:rPr>
          <w:rStyle w:val="Hipervnculo"/>
          <w:rFonts w:ascii="Tw Cen MT" w:hAnsi="Tw Cen MT"/>
          <w:shd w:val="clear" w:color="auto" w:fill="FFFFFF"/>
        </w:rPr>
        <w:t>http://hdl.handle.net/11531/107856</w:t>
      </w:r>
    </w:p>
    <w:p w:rsidRPr="005659D6" w:rsidR="268FF513" w:rsidP="603043AF" w:rsidRDefault="001357E0" w14:paraId="74326F27" w14:textId="07760FA4">
      <w:pPr>
        <w:spacing w:after="0" w:line="240" w:lineRule="auto"/>
        <w:jc w:val="both"/>
        <w:rPr>
          <w:rFonts w:ascii="Tw Cen MT" w:hAnsi="Tw Cen MT" w:eastAsia="Tw Cen MT" w:cs="Tw Cen MT"/>
        </w:rPr>
      </w:pPr>
      <w:r w:rsidRPr="005659D6">
        <w:rPr>
          <w:rFonts w:ascii="Tw Cen MT" w:hAnsi="Tw Cen MT"/>
          <w:shd w:val="clear" w:color="auto" w:fill="FFFFFF"/>
        </w:rPr>
        <w:fldChar w:fldCharType="end"/>
      </w:r>
      <w:r w:rsidRPr="005659D6" w:rsidR="268FF513">
        <w:rPr>
          <w:rFonts w:ascii="Tw Cen MT" w:hAnsi="Tw Cen MT" w:eastAsia="Tw Cen MT" w:cs="Tw Cen MT"/>
          <w:b/>
          <w:bCs/>
          <w:color w:val="000000" w:themeColor="text1"/>
        </w:rPr>
        <w:t xml:space="preserve">Director/es:  </w:t>
      </w:r>
      <w:r w:rsidRPr="005659D6" w:rsidR="268FF513">
        <w:rPr>
          <w:rFonts w:ascii="Tw Cen MT" w:hAnsi="Tw Cen MT" w:eastAsia="Tw Cen MT" w:cs="Tw Cen MT"/>
          <w:color w:val="000000" w:themeColor="text1"/>
        </w:rPr>
        <w:t xml:space="preserve">Marta de la Cuesta y </w:t>
      </w:r>
      <w:r w:rsidRPr="005659D6" w:rsidR="014624E7">
        <w:rPr>
          <w:rFonts w:ascii="Tw Cen MT" w:hAnsi="Tw Cen MT" w:eastAsia="Tw Cen MT" w:cs="Tw Cen MT"/>
        </w:rPr>
        <w:t xml:space="preserve">Ángela Triguero Cano </w:t>
      </w:r>
    </w:p>
    <w:p w:rsidRPr="005659D6" w:rsidR="268FF513" w:rsidP="60CC7AB5" w:rsidRDefault="268FF513" w14:paraId="36001580" w14:textId="5D836331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 xml:space="preserve">Fecha de defensa: </w:t>
      </w:r>
      <w:r w:rsidRPr="005659D6" w:rsidR="2AC2B6DA">
        <w:rPr>
          <w:rFonts w:ascii="Tw Cen MT" w:hAnsi="Tw Cen MT" w:eastAsia="Tw Cen MT" w:cs="Tw Cen MT"/>
          <w:color w:val="000000" w:themeColor="text1"/>
          <w:lang w:val="es"/>
        </w:rPr>
        <w:t>3</w:t>
      </w:r>
      <w:r w:rsidRPr="005659D6">
        <w:rPr>
          <w:rFonts w:ascii="Tw Cen MT" w:hAnsi="Tw Cen MT" w:eastAsia="Tw Cen MT" w:cs="Tw Cen MT"/>
          <w:color w:val="000000" w:themeColor="text1"/>
          <w:lang w:val="es"/>
        </w:rPr>
        <w:t>/</w:t>
      </w:r>
      <w:r w:rsidRPr="005659D6" w:rsidR="32C8BC1B">
        <w:rPr>
          <w:rFonts w:ascii="Tw Cen MT" w:hAnsi="Tw Cen MT" w:eastAsia="Tw Cen MT" w:cs="Tw Cen MT"/>
          <w:color w:val="000000" w:themeColor="text1"/>
          <w:lang w:val="es"/>
        </w:rPr>
        <w:t>4</w:t>
      </w:r>
      <w:r w:rsidRPr="005659D6">
        <w:rPr>
          <w:rFonts w:ascii="Tw Cen MT" w:hAnsi="Tw Cen MT" w:eastAsia="Tw Cen MT" w:cs="Tw Cen MT"/>
          <w:color w:val="000000" w:themeColor="text1"/>
          <w:lang w:val="es"/>
        </w:rPr>
        <w:t>/2025</w:t>
      </w:r>
    </w:p>
    <w:p w:rsidRPr="005659D6" w:rsidR="268FF513" w:rsidP="60CC7AB5" w:rsidRDefault="268FF513" w14:paraId="792CD5B4" w14:textId="72539A84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 xml:space="preserve">Universidad en la que fue leída: </w:t>
      </w:r>
      <w:r w:rsidRPr="005659D6">
        <w:rPr>
          <w:rFonts w:ascii="Tw Cen MT" w:hAnsi="Tw Cen MT" w:eastAsia="Tw Cen MT" w:cs="Tw Cen MT"/>
          <w:color w:val="000000" w:themeColor="text1"/>
          <w:lang w:val="es"/>
        </w:rPr>
        <w:t xml:space="preserve">Universidad Pontificia Comillas </w:t>
      </w:r>
    </w:p>
    <w:p w:rsidRPr="005659D6" w:rsidR="268FF513" w:rsidP="60CC7AB5" w:rsidRDefault="268FF513" w14:paraId="08782CB9" w14:textId="3637599B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>Referencia de las contribuciones científicas:</w:t>
      </w:r>
    </w:p>
    <w:p w:rsidRPr="005659D6" w:rsidR="60CC7AB5" w:rsidP="603043AF" w:rsidRDefault="22BB13DE" w14:paraId="588CD286" w14:textId="4BFC0708">
      <w:pPr>
        <w:ind w:left="708"/>
        <w:jc w:val="both"/>
        <w:rPr>
          <w:rFonts w:ascii="Tw Cen MT" w:hAnsi="Tw Cen MT" w:eastAsia="Tw Cen MT" w:cs="Tw Cen MT"/>
        </w:rPr>
      </w:pPr>
      <w:r w:rsidRPr="005659D6">
        <w:rPr>
          <w:rFonts w:ascii="Tw Cen MT" w:hAnsi="Tw Cen MT" w:eastAsia="Tw Cen MT" w:cs="Tw Cen MT"/>
          <w:color w:val="222222"/>
        </w:rPr>
        <w:t>Fernández</w:t>
      </w:r>
      <w:r w:rsidRPr="005659D6">
        <w:rPr>
          <w:rFonts w:ascii="Cambria Math" w:hAnsi="Cambria Math" w:eastAsia="Tw Cen MT" w:cs="Cambria Math"/>
          <w:color w:val="222222"/>
        </w:rPr>
        <w:t>‐</w:t>
      </w:r>
      <w:r w:rsidRPr="005659D6">
        <w:rPr>
          <w:rFonts w:ascii="Tw Cen MT" w:hAnsi="Tw Cen MT" w:eastAsia="Tw Cen MT" w:cs="Tw Cen MT"/>
          <w:color w:val="222222"/>
        </w:rPr>
        <w:t xml:space="preserve">Muñiz, N., Triguero, A., &amp; de la Cuesta, M. (2024). </w:t>
      </w:r>
      <w:r w:rsidRPr="005659D6">
        <w:rPr>
          <w:rFonts w:ascii="Tw Cen MT" w:hAnsi="Tw Cen MT" w:eastAsia="Tw Cen MT" w:cs="Tw Cen MT"/>
          <w:color w:val="222222"/>
          <w:lang w:val="en-US"/>
        </w:rPr>
        <w:t>Breaking down barriers: The adoption of eco</w:t>
      </w:r>
      <w:r w:rsidRPr="005659D6">
        <w:rPr>
          <w:rFonts w:ascii="Cambria Math" w:hAnsi="Cambria Math" w:eastAsia="Tw Cen MT" w:cs="Cambria Math"/>
          <w:color w:val="222222"/>
          <w:lang w:val="en-US"/>
        </w:rPr>
        <w:t>‐</w:t>
      </w:r>
      <w:r w:rsidRPr="005659D6">
        <w:rPr>
          <w:rFonts w:ascii="Tw Cen MT" w:hAnsi="Tw Cen MT" w:eastAsia="Tw Cen MT" w:cs="Tw Cen MT"/>
          <w:color w:val="222222"/>
          <w:lang w:val="en-US"/>
        </w:rPr>
        <w:t xml:space="preserve">innovation by SMEs and the influence of personality traits. </w:t>
      </w:r>
      <w:r w:rsidRPr="005659D6">
        <w:rPr>
          <w:rFonts w:ascii="Tw Cen MT" w:hAnsi="Tw Cen MT" w:eastAsia="Tw Cen MT" w:cs="Tw Cen MT"/>
          <w:i/>
          <w:iCs/>
          <w:color w:val="222222"/>
        </w:rPr>
        <w:t xml:space="preserve">Business </w:t>
      </w:r>
      <w:proofErr w:type="spellStart"/>
      <w:r w:rsidRPr="005659D6">
        <w:rPr>
          <w:rFonts w:ascii="Tw Cen MT" w:hAnsi="Tw Cen MT" w:eastAsia="Tw Cen MT" w:cs="Tw Cen MT"/>
          <w:i/>
          <w:iCs/>
          <w:color w:val="222222"/>
        </w:rPr>
        <w:t>Strategy</w:t>
      </w:r>
      <w:proofErr w:type="spellEnd"/>
      <w:r w:rsidRPr="005659D6">
        <w:rPr>
          <w:rFonts w:ascii="Tw Cen MT" w:hAnsi="Tw Cen MT" w:eastAsia="Tw Cen MT" w:cs="Tw Cen MT"/>
          <w:i/>
          <w:iCs/>
          <w:color w:val="222222"/>
        </w:rPr>
        <w:t xml:space="preserve"> and </w:t>
      </w:r>
      <w:proofErr w:type="spellStart"/>
      <w:r w:rsidRPr="005659D6">
        <w:rPr>
          <w:rFonts w:ascii="Tw Cen MT" w:hAnsi="Tw Cen MT" w:eastAsia="Tw Cen MT" w:cs="Tw Cen MT"/>
          <w:i/>
          <w:iCs/>
          <w:color w:val="222222"/>
        </w:rPr>
        <w:t>the</w:t>
      </w:r>
      <w:proofErr w:type="spellEnd"/>
      <w:r w:rsidRPr="005659D6">
        <w:rPr>
          <w:rFonts w:ascii="Tw Cen MT" w:hAnsi="Tw Cen MT" w:eastAsia="Tw Cen MT" w:cs="Tw Cen MT"/>
          <w:i/>
          <w:iCs/>
          <w:color w:val="222222"/>
        </w:rPr>
        <w:t xml:space="preserve"> </w:t>
      </w:r>
      <w:proofErr w:type="spellStart"/>
      <w:r w:rsidRPr="005659D6">
        <w:rPr>
          <w:rFonts w:ascii="Tw Cen MT" w:hAnsi="Tw Cen MT" w:eastAsia="Tw Cen MT" w:cs="Tw Cen MT"/>
          <w:i/>
          <w:iCs/>
          <w:color w:val="222222"/>
        </w:rPr>
        <w:t>Environment</w:t>
      </w:r>
      <w:proofErr w:type="spellEnd"/>
      <w:r w:rsidRPr="005659D6">
        <w:rPr>
          <w:rFonts w:ascii="Tw Cen MT" w:hAnsi="Tw Cen MT" w:eastAsia="Tw Cen MT" w:cs="Tw Cen MT"/>
          <w:color w:val="222222"/>
        </w:rPr>
        <w:t xml:space="preserve">, </w:t>
      </w:r>
      <w:r w:rsidRPr="005659D6">
        <w:rPr>
          <w:rFonts w:ascii="Tw Cen MT" w:hAnsi="Tw Cen MT" w:eastAsia="Tw Cen MT" w:cs="Tw Cen MT"/>
          <w:i/>
          <w:iCs/>
          <w:color w:val="222222"/>
        </w:rPr>
        <w:t>33</w:t>
      </w:r>
      <w:r w:rsidRPr="005659D6">
        <w:rPr>
          <w:rFonts w:ascii="Tw Cen MT" w:hAnsi="Tw Cen MT" w:eastAsia="Tw Cen MT" w:cs="Tw Cen MT"/>
          <w:color w:val="222222"/>
        </w:rPr>
        <w:t>(7), 6565-6585. (JCRQ12024)</w:t>
      </w:r>
    </w:p>
    <w:p w:rsidRPr="005659D6" w:rsidR="60CC7AB5" w:rsidP="60CC7AB5" w:rsidRDefault="60CC7AB5" w14:paraId="0B194AC9" w14:textId="75B630EE">
      <w:pPr>
        <w:jc w:val="both"/>
        <w:rPr>
          <w:rFonts w:ascii="Tw Cen MT" w:hAnsi="Tw Cen MT" w:eastAsia="Tw Cen MT" w:cs="Tw Cen MT"/>
          <w:b/>
          <w:bCs/>
          <w:color w:val="000000" w:themeColor="text1"/>
          <w:lang w:val="es"/>
        </w:rPr>
      </w:pPr>
    </w:p>
    <w:p w:rsidRPr="005659D6" w:rsidR="60CC7AB5" w:rsidP="60CC7AB5" w:rsidRDefault="60CC7AB5" w14:paraId="5783C6BE" w14:textId="06808151">
      <w:pPr>
        <w:jc w:val="both"/>
        <w:rPr>
          <w:rFonts w:ascii="Tw Cen MT" w:hAnsi="Tw Cen MT" w:eastAsia="Tw Cen MT" w:cs="Tw Cen MT"/>
          <w:b/>
          <w:bCs/>
          <w:color w:val="000000" w:themeColor="text1"/>
          <w:lang w:val="es"/>
        </w:rPr>
      </w:pPr>
    </w:p>
    <w:p w:rsidRPr="005659D6" w:rsidR="3C6C0F61" w:rsidP="3C0213B8" w:rsidRDefault="3C6C0F61" w14:paraId="79AA58D5" w14:textId="23F7AB54">
      <w:pPr>
        <w:jc w:val="both"/>
        <w:rPr>
          <w:rFonts w:ascii="Tw Cen MT" w:hAnsi="Tw Cen MT" w:eastAsia="Tw Cen MT" w:cs="Tw Cen MT"/>
          <w:color w:val="222222"/>
          <w:lang w:val="es"/>
        </w:rPr>
      </w:pPr>
      <w:r w:rsidRPr="005659D6">
        <w:rPr>
          <w:rFonts w:ascii="Tw Cen MT" w:hAnsi="Tw Cen MT" w:eastAsia="Tw Cen MT" w:cs="Tw Cen MT"/>
          <w:b/>
          <w:bCs/>
          <w:color w:val="000000" w:themeColor="text1"/>
          <w:lang w:val="es"/>
        </w:rPr>
        <w:t>Apellidos y nombre del doctorando:</w:t>
      </w:r>
      <w:r w:rsidRPr="005659D6">
        <w:rPr>
          <w:rFonts w:ascii="Tw Cen MT" w:hAnsi="Tw Cen MT" w:eastAsia="Tw Cen MT" w:cs="Tw Cen MT"/>
          <w:color w:val="000000" w:themeColor="text1"/>
        </w:rPr>
        <w:t xml:space="preserve"> </w:t>
      </w:r>
      <w:r w:rsidRPr="005659D6">
        <w:rPr>
          <w:rFonts w:ascii="Tw Cen MT" w:hAnsi="Tw Cen MT" w:eastAsia="Tw Cen MT" w:cs="Tw Cen MT"/>
          <w:color w:val="222222"/>
          <w:lang w:val="es"/>
        </w:rPr>
        <w:t>Hernández Cuadra, Esperanza</w:t>
      </w:r>
    </w:p>
    <w:p w:rsidR="3C6C0F61" w:rsidP="60CC7AB5" w:rsidRDefault="3C6C0F61" w14:paraId="493C3DA0" w14:textId="4899E131">
      <w:pPr>
        <w:jc w:val="both"/>
        <w:rPr>
          <w:rFonts w:ascii="Tw Cen MT" w:hAnsi="Tw Cen MT" w:eastAsia="Tw Cen MT" w:cs="Tw Cen MT"/>
          <w:lang w:val="en-US"/>
        </w:rPr>
      </w:pPr>
      <w:proofErr w:type="spellStart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>Título</w:t>
      </w:r>
      <w:proofErr w:type="spellEnd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 xml:space="preserve"> de la </w:t>
      </w:r>
      <w:proofErr w:type="spellStart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>tesis</w:t>
      </w:r>
      <w:proofErr w:type="spellEnd"/>
      <w:r w:rsidRPr="005659D6">
        <w:rPr>
          <w:rFonts w:ascii="Tw Cen MT" w:hAnsi="Tw Cen MT" w:eastAsia="Tw Cen MT" w:cs="Tw Cen MT"/>
          <w:b/>
          <w:bCs/>
          <w:color w:val="000000" w:themeColor="text1"/>
          <w:lang w:val="en-US"/>
        </w:rPr>
        <w:t>:</w:t>
      </w:r>
      <w:r w:rsidRPr="005659D6">
        <w:rPr>
          <w:rFonts w:ascii="Tw Cen MT" w:hAnsi="Tw Cen MT" w:eastAsia="Tw Cen MT" w:cs="Tw Cen MT"/>
          <w:color w:val="000000" w:themeColor="text1"/>
          <w:lang w:val="en-US"/>
        </w:rPr>
        <w:t xml:space="preserve"> </w:t>
      </w:r>
      <w:r w:rsidRPr="005659D6" w:rsidR="2F2C765A">
        <w:rPr>
          <w:rFonts w:ascii="Tw Cen MT" w:hAnsi="Tw Cen MT" w:eastAsia="Tw Cen MT" w:cs="Tw Cen MT"/>
          <w:lang w:val="en-US"/>
        </w:rPr>
        <w:t>Ethics and Compliance Programs in a Changing Business Paradigm: An Inquiry into the Internal Legitimacy Challenge and Top Management</w:t>
      </w:r>
      <w:r w:rsidRPr="60CC7AB5" w:rsidR="2F2C765A">
        <w:rPr>
          <w:rFonts w:ascii="Tw Cen MT" w:hAnsi="Tw Cen MT" w:eastAsia="Tw Cen MT" w:cs="Tw Cen MT"/>
          <w:lang w:val="en-US"/>
        </w:rPr>
        <w:t xml:space="preserve"> Commitment</w:t>
      </w:r>
    </w:p>
    <w:p w:rsidRPr="00E85E86" w:rsidR="00E85E86" w:rsidP="60CC7AB5" w:rsidRDefault="00E85E86" w14:paraId="6F9533B2" w14:textId="0BF20466">
      <w:pPr>
        <w:jc w:val="both"/>
        <w:rPr>
          <w:rFonts w:ascii="Tw Cen MT" w:hAnsi="Tw Cen MT" w:eastAsia="Tw Cen MT" w:cs="Tw Cen MT"/>
          <w:color w:val="000000" w:themeColor="text1"/>
        </w:rPr>
      </w:pPr>
      <w:hyperlink w:history="1" r:id="rId20">
        <w:r w:rsidRPr="00E85E86">
          <w:rPr>
            <w:rStyle w:val="Hipervnculo"/>
            <w:rFonts w:ascii="Tw Cen MT" w:hAnsi="Tw Cen MT" w:eastAsia="Tw Cen MT" w:cs="Tw Cen MT"/>
          </w:rPr>
          <w:t>Enlace a Repositorio Universidad Pontificia Comillas</w:t>
        </w:r>
      </w:hyperlink>
    </w:p>
    <w:p w:rsidR="3C6C0F61" w:rsidP="3C0213B8" w:rsidRDefault="3C6C0F61" w14:paraId="4D3E52D8" w14:textId="0F738B92">
      <w:pPr>
        <w:spacing w:after="0" w:line="240" w:lineRule="auto"/>
        <w:jc w:val="both"/>
        <w:rPr>
          <w:rFonts w:ascii="Tw Cen MT" w:hAnsi="Tw Cen MT" w:eastAsia="Tw Cen MT" w:cs="Tw Cen MT"/>
          <w:b/>
          <w:bCs/>
          <w:color w:val="000000" w:themeColor="text1"/>
        </w:rPr>
      </w:pPr>
      <w:r w:rsidRPr="3C0213B8">
        <w:rPr>
          <w:rFonts w:ascii="Tw Cen MT" w:hAnsi="Tw Cen MT" w:eastAsia="Tw Cen MT" w:cs="Tw Cen MT"/>
          <w:b/>
          <w:bCs/>
          <w:color w:val="000000" w:themeColor="text1"/>
        </w:rPr>
        <w:t xml:space="preserve">Director/es:  </w:t>
      </w:r>
      <w:proofErr w:type="spellStart"/>
      <w:r w:rsidRPr="3C0213B8">
        <w:rPr>
          <w:rFonts w:ascii="Tw Cen MT" w:hAnsi="Tw Cen MT" w:eastAsia="Tw Cen MT" w:cs="Tw Cen MT"/>
          <w:color w:val="000000" w:themeColor="text1"/>
        </w:rPr>
        <w:t>Jose</w:t>
      </w:r>
      <w:proofErr w:type="spellEnd"/>
      <w:r w:rsidRPr="3C0213B8">
        <w:rPr>
          <w:rFonts w:ascii="Tw Cen MT" w:hAnsi="Tw Cen MT" w:eastAsia="Tw Cen MT" w:cs="Tw Cen MT"/>
          <w:color w:val="000000" w:themeColor="text1"/>
        </w:rPr>
        <w:t xml:space="preserve"> Luis Fernández </w:t>
      </w:r>
      <w:proofErr w:type="spellStart"/>
      <w:r w:rsidRPr="3C0213B8">
        <w:rPr>
          <w:rFonts w:ascii="Tw Cen MT" w:hAnsi="Tw Cen MT" w:eastAsia="Tw Cen MT" w:cs="Tw Cen MT"/>
          <w:color w:val="000000" w:themeColor="text1"/>
        </w:rPr>
        <w:t>Fernández</w:t>
      </w:r>
      <w:proofErr w:type="spellEnd"/>
    </w:p>
    <w:p w:rsidR="3C6C0F61" w:rsidP="3C0213B8" w:rsidRDefault="3C6C0F61" w14:paraId="4BC4C528" w14:textId="615B8FE5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60CC7AB5">
        <w:rPr>
          <w:rFonts w:ascii="Tw Cen MT" w:hAnsi="Tw Cen MT" w:eastAsia="Tw Cen MT" w:cs="Tw Cen MT"/>
          <w:b/>
          <w:bCs/>
          <w:color w:val="000000" w:themeColor="text1"/>
          <w:lang w:val="es"/>
        </w:rPr>
        <w:t xml:space="preserve">Fecha de defensa: </w:t>
      </w:r>
      <w:r w:rsidRPr="60CC7AB5" w:rsidR="35A54AA0">
        <w:rPr>
          <w:rFonts w:ascii="Tw Cen MT" w:hAnsi="Tw Cen MT" w:eastAsia="Tw Cen MT" w:cs="Tw Cen MT"/>
          <w:color w:val="000000" w:themeColor="text1"/>
          <w:lang w:val="es"/>
        </w:rPr>
        <w:t>13</w:t>
      </w:r>
      <w:r w:rsidRPr="60CC7AB5">
        <w:rPr>
          <w:rFonts w:ascii="Tw Cen MT" w:hAnsi="Tw Cen MT" w:eastAsia="Tw Cen MT" w:cs="Tw Cen MT"/>
          <w:color w:val="000000" w:themeColor="text1"/>
          <w:lang w:val="es"/>
        </w:rPr>
        <w:t>/1/2025</w:t>
      </w:r>
    </w:p>
    <w:p w:rsidR="3C6C0F61" w:rsidP="3C0213B8" w:rsidRDefault="3C6C0F61" w14:paraId="4DA71CED" w14:textId="72539A84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3C0213B8">
        <w:rPr>
          <w:rFonts w:ascii="Tw Cen MT" w:hAnsi="Tw Cen MT" w:eastAsia="Tw Cen MT" w:cs="Tw Cen MT"/>
          <w:b/>
          <w:bCs/>
          <w:color w:val="000000" w:themeColor="text1"/>
          <w:lang w:val="es"/>
        </w:rPr>
        <w:t xml:space="preserve">Universidad en la que fue leída: </w:t>
      </w:r>
      <w:r w:rsidRPr="3C0213B8">
        <w:rPr>
          <w:rFonts w:ascii="Tw Cen MT" w:hAnsi="Tw Cen MT" w:eastAsia="Tw Cen MT" w:cs="Tw Cen MT"/>
          <w:color w:val="000000" w:themeColor="text1"/>
          <w:lang w:val="es"/>
        </w:rPr>
        <w:t xml:space="preserve">Universidad Pontificia Comillas </w:t>
      </w:r>
    </w:p>
    <w:p w:rsidR="3C6C0F61" w:rsidP="3C0213B8" w:rsidRDefault="3C6C0F61" w14:paraId="6362D277" w14:textId="3637599B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3C0213B8">
        <w:rPr>
          <w:rFonts w:ascii="Tw Cen MT" w:hAnsi="Tw Cen MT" w:eastAsia="Tw Cen MT" w:cs="Tw Cen MT"/>
          <w:b/>
          <w:bCs/>
          <w:color w:val="000000" w:themeColor="text1"/>
          <w:lang w:val="es"/>
        </w:rPr>
        <w:t>Referencia de las contribuciones científicas:</w:t>
      </w:r>
    </w:p>
    <w:p w:rsidRPr="00AE6F76" w:rsidR="3C6C0F61" w:rsidP="3C0213B8" w:rsidRDefault="3C6C0F61" w14:paraId="38A9FCB5" w14:textId="5F8DF7E9">
      <w:pPr>
        <w:ind w:left="708"/>
        <w:jc w:val="both"/>
        <w:rPr>
          <w:rFonts w:ascii="Tw Cen MT" w:hAnsi="Tw Cen MT" w:eastAsia="Tw Cen MT" w:cs="Tw Cen MT"/>
        </w:rPr>
      </w:pPr>
      <w:r w:rsidRPr="0057584E">
        <w:rPr>
          <w:rFonts w:ascii="Tw Cen MT" w:hAnsi="Tw Cen MT" w:eastAsia="Tw Cen MT" w:cs="Tw Cen MT"/>
          <w:color w:val="222222"/>
          <w:lang w:val="en-US"/>
        </w:rPr>
        <w:t xml:space="preserve">Hernández‐Cuadra, E., &amp; Fernández‐Fernández, J. L. (2024). </w:t>
      </w:r>
      <w:r w:rsidRPr="60CC7AB5">
        <w:rPr>
          <w:rFonts w:ascii="Tw Cen MT" w:hAnsi="Tw Cen MT" w:eastAsia="Tw Cen MT" w:cs="Tw Cen MT"/>
          <w:color w:val="222222"/>
          <w:lang w:val="en-US"/>
        </w:rPr>
        <w:t xml:space="preserve">Ethics and compliance programs for a new business narrative: A Kohlberg‐based moral valuing model for diagnosing commitment at the top. </w:t>
      </w:r>
      <w:r w:rsidRPr="00AE6F76">
        <w:rPr>
          <w:rFonts w:ascii="Tw Cen MT" w:hAnsi="Tw Cen MT" w:eastAsia="Tw Cen MT" w:cs="Tw Cen MT"/>
          <w:i/>
          <w:iCs/>
          <w:color w:val="222222"/>
        </w:rPr>
        <w:t xml:space="preserve">Business and </w:t>
      </w:r>
      <w:proofErr w:type="spellStart"/>
      <w:r w:rsidRPr="00AE6F76">
        <w:rPr>
          <w:rFonts w:ascii="Tw Cen MT" w:hAnsi="Tw Cen MT" w:eastAsia="Tw Cen MT" w:cs="Tw Cen MT"/>
          <w:i/>
          <w:iCs/>
          <w:color w:val="222222"/>
        </w:rPr>
        <w:t>Society</w:t>
      </w:r>
      <w:proofErr w:type="spellEnd"/>
      <w:r w:rsidRPr="00AE6F76">
        <w:rPr>
          <w:rFonts w:ascii="Tw Cen MT" w:hAnsi="Tw Cen MT" w:eastAsia="Tw Cen MT" w:cs="Tw Cen MT"/>
          <w:i/>
          <w:iCs/>
          <w:color w:val="222222"/>
        </w:rPr>
        <w:t xml:space="preserve"> </w:t>
      </w:r>
      <w:proofErr w:type="spellStart"/>
      <w:r w:rsidRPr="00AE6F76">
        <w:rPr>
          <w:rFonts w:ascii="Tw Cen MT" w:hAnsi="Tw Cen MT" w:eastAsia="Tw Cen MT" w:cs="Tw Cen MT"/>
          <w:i/>
          <w:iCs/>
          <w:color w:val="222222"/>
        </w:rPr>
        <w:t>Review</w:t>
      </w:r>
      <w:proofErr w:type="spellEnd"/>
      <w:r w:rsidRPr="00AE6F76">
        <w:rPr>
          <w:rFonts w:ascii="Tw Cen MT" w:hAnsi="Tw Cen MT" w:eastAsia="Tw Cen MT" w:cs="Tw Cen MT"/>
          <w:color w:val="222222"/>
        </w:rPr>
        <w:t xml:space="preserve">, </w:t>
      </w:r>
      <w:r w:rsidRPr="00AE6F76">
        <w:rPr>
          <w:rFonts w:ascii="Tw Cen MT" w:hAnsi="Tw Cen MT" w:eastAsia="Tw Cen MT" w:cs="Tw Cen MT"/>
          <w:i/>
          <w:iCs/>
          <w:color w:val="222222"/>
        </w:rPr>
        <w:t>129</w:t>
      </w:r>
      <w:r w:rsidRPr="00AE6F76">
        <w:rPr>
          <w:rFonts w:ascii="Tw Cen MT" w:hAnsi="Tw Cen MT" w:eastAsia="Tw Cen MT" w:cs="Tw Cen MT"/>
          <w:color w:val="222222"/>
        </w:rPr>
        <w:t xml:space="preserve">(1), 72-95. (SJR2024Q2; JCR2023Q4). </w:t>
      </w:r>
    </w:p>
    <w:p w:rsidR="60CC7AB5" w:rsidP="60CC7AB5" w:rsidRDefault="60CC7AB5" w14:paraId="0BF6B32B" w14:textId="1BB4C343">
      <w:pPr>
        <w:jc w:val="both"/>
        <w:rPr>
          <w:rFonts w:ascii="Tw Cen MT" w:hAnsi="Tw Cen MT" w:eastAsia="Tw Cen MT" w:cs="Tw Cen MT"/>
          <w:b/>
          <w:bCs/>
          <w:color w:val="000000" w:themeColor="text1"/>
          <w:lang w:val="es"/>
        </w:rPr>
      </w:pPr>
    </w:p>
    <w:p w:rsidR="7012740D" w:rsidP="3C0213B8" w:rsidRDefault="7012740D" w14:paraId="1497048C" w14:textId="7769F9AA">
      <w:pPr>
        <w:jc w:val="both"/>
        <w:rPr>
          <w:rFonts w:ascii="Tw Cen MT" w:hAnsi="Tw Cen MT" w:eastAsia="Tw Cen MT" w:cs="Tw Cen MT"/>
          <w:color w:val="222222"/>
          <w:lang w:val="es"/>
        </w:rPr>
      </w:pPr>
      <w:r w:rsidRPr="3C0213B8">
        <w:rPr>
          <w:rFonts w:ascii="Tw Cen MT" w:hAnsi="Tw Cen MT" w:eastAsia="Tw Cen MT" w:cs="Tw Cen MT"/>
          <w:b/>
          <w:bCs/>
          <w:color w:val="000000" w:themeColor="text1"/>
          <w:lang w:val="es"/>
        </w:rPr>
        <w:t>Apellidos y nombre del doctorando:</w:t>
      </w:r>
      <w:r w:rsidRPr="3C0213B8">
        <w:rPr>
          <w:rFonts w:ascii="Tw Cen MT" w:hAnsi="Tw Cen MT" w:eastAsia="Tw Cen MT" w:cs="Tw Cen MT"/>
          <w:color w:val="000000" w:themeColor="text1"/>
        </w:rPr>
        <w:t xml:space="preserve"> </w:t>
      </w:r>
      <w:r w:rsidRPr="3C0213B8">
        <w:rPr>
          <w:rFonts w:ascii="Tw Cen MT" w:hAnsi="Tw Cen MT" w:eastAsia="Tw Cen MT" w:cs="Tw Cen MT"/>
          <w:color w:val="222222"/>
          <w:lang w:val="es"/>
        </w:rPr>
        <w:t xml:space="preserve">Barbero </w:t>
      </w:r>
      <w:proofErr w:type="spellStart"/>
      <w:r w:rsidRPr="3C0213B8">
        <w:rPr>
          <w:rFonts w:ascii="Tw Cen MT" w:hAnsi="Tw Cen MT" w:eastAsia="Tw Cen MT" w:cs="Tw Cen MT"/>
          <w:color w:val="222222"/>
          <w:lang w:val="es"/>
        </w:rPr>
        <w:t>Inchaurbe</w:t>
      </w:r>
      <w:proofErr w:type="spellEnd"/>
      <w:r w:rsidRPr="3C0213B8">
        <w:rPr>
          <w:rFonts w:ascii="Tw Cen MT" w:hAnsi="Tw Cen MT" w:eastAsia="Tw Cen MT" w:cs="Tw Cen MT"/>
          <w:color w:val="222222"/>
          <w:lang w:val="es"/>
        </w:rPr>
        <w:t>, Asier</w:t>
      </w:r>
    </w:p>
    <w:p w:rsidR="7012740D" w:rsidP="603043AF" w:rsidRDefault="7012740D" w14:paraId="41B47085" w14:textId="5F5EBF8B">
      <w:r w:rsidRPr="603043AF">
        <w:rPr>
          <w:rFonts w:ascii="Tw Cen MT" w:hAnsi="Tw Cen MT" w:eastAsia="Tw Cen MT" w:cs="Tw Cen MT"/>
          <w:b/>
          <w:bCs/>
          <w:color w:val="000000" w:themeColor="text1"/>
        </w:rPr>
        <w:t>Título de la tesis:</w:t>
      </w:r>
      <w:r w:rsidRPr="603043AF">
        <w:rPr>
          <w:rFonts w:ascii="Tw Cen MT" w:hAnsi="Tw Cen MT" w:eastAsia="Tw Cen MT" w:cs="Tw Cen MT"/>
          <w:color w:val="000000" w:themeColor="text1"/>
        </w:rPr>
        <w:t xml:space="preserve"> </w:t>
      </w:r>
      <w:r w:rsidRPr="603043AF" w:rsidR="2740DC88">
        <w:t xml:space="preserve">Efecto de las medidas institucionales en la RSC: el caso del </w:t>
      </w:r>
      <w:proofErr w:type="gramStart"/>
      <w:r w:rsidRPr="603043AF" w:rsidR="2740DC88">
        <w:t>Fair Play</w:t>
      </w:r>
      <w:proofErr w:type="gramEnd"/>
      <w:r w:rsidRPr="603043AF" w:rsidR="2740DC88">
        <w:t xml:space="preserve"> Social de la liga de fútbol profesional en España.</w:t>
      </w:r>
    </w:p>
    <w:p w:rsidR="00033F61" w:rsidP="603043AF" w:rsidRDefault="00033F61" w14:paraId="7150200C" w14:textId="1738CF58">
      <w:hyperlink w:history="1" r:id="rId21">
        <w:r w:rsidRPr="00033F61">
          <w:rPr>
            <w:rStyle w:val="Hipervnculo"/>
          </w:rPr>
          <w:t>Enlace a Repositorio Universidad Pontificia Comillas</w:t>
        </w:r>
      </w:hyperlink>
    </w:p>
    <w:p w:rsidR="7012740D" w:rsidP="3C0213B8" w:rsidRDefault="7012740D" w14:paraId="457E976A" w14:textId="3570D00B">
      <w:pPr>
        <w:spacing w:after="0" w:line="240" w:lineRule="auto"/>
        <w:jc w:val="both"/>
        <w:rPr>
          <w:rFonts w:ascii="Tw Cen MT" w:hAnsi="Tw Cen MT" w:eastAsia="Tw Cen MT" w:cs="Tw Cen MT"/>
          <w:b/>
          <w:bCs/>
          <w:color w:val="000000" w:themeColor="text1"/>
        </w:rPr>
      </w:pPr>
      <w:r w:rsidRPr="3C0213B8">
        <w:rPr>
          <w:rFonts w:ascii="Tw Cen MT" w:hAnsi="Tw Cen MT" w:eastAsia="Tw Cen MT" w:cs="Tw Cen MT"/>
          <w:b/>
          <w:bCs/>
          <w:color w:val="000000" w:themeColor="text1"/>
        </w:rPr>
        <w:t xml:space="preserve">Director/es:  </w:t>
      </w:r>
      <w:r w:rsidRPr="3C0213B8">
        <w:rPr>
          <w:rFonts w:ascii="Tw Cen MT" w:hAnsi="Tw Cen MT" w:eastAsia="Tw Cen MT" w:cs="Tw Cen MT"/>
          <w:color w:val="000000" w:themeColor="text1"/>
        </w:rPr>
        <w:t xml:space="preserve">Carlos Martínez de </w:t>
      </w:r>
      <w:proofErr w:type="spellStart"/>
      <w:r w:rsidRPr="3C0213B8">
        <w:rPr>
          <w:rFonts w:ascii="Tw Cen MT" w:hAnsi="Tw Cen MT" w:eastAsia="Tw Cen MT" w:cs="Tw Cen MT"/>
          <w:color w:val="000000" w:themeColor="text1"/>
        </w:rPr>
        <w:t>Ibarreta</w:t>
      </w:r>
      <w:proofErr w:type="spellEnd"/>
    </w:p>
    <w:p w:rsidR="7012740D" w:rsidP="3C0213B8" w:rsidRDefault="7012740D" w14:paraId="3EB2C478" w14:textId="17B55C4A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603043AF">
        <w:rPr>
          <w:rFonts w:ascii="Tw Cen MT" w:hAnsi="Tw Cen MT" w:eastAsia="Tw Cen MT" w:cs="Tw Cen MT"/>
          <w:b/>
          <w:bCs/>
          <w:color w:val="000000" w:themeColor="text1"/>
          <w:lang w:val="es"/>
        </w:rPr>
        <w:t xml:space="preserve">Fecha de defensa: </w:t>
      </w:r>
      <w:r w:rsidRPr="603043AF">
        <w:rPr>
          <w:rFonts w:ascii="Tw Cen MT" w:hAnsi="Tw Cen MT" w:eastAsia="Tw Cen MT" w:cs="Tw Cen MT"/>
          <w:color w:val="000000" w:themeColor="text1"/>
          <w:lang w:val="es"/>
        </w:rPr>
        <w:t>16/12/2024</w:t>
      </w:r>
    </w:p>
    <w:p w:rsidR="7012740D" w:rsidP="3C0213B8" w:rsidRDefault="7012740D" w14:paraId="3953AD63" w14:textId="72539A84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3C0213B8">
        <w:rPr>
          <w:rFonts w:ascii="Tw Cen MT" w:hAnsi="Tw Cen MT" w:eastAsia="Tw Cen MT" w:cs="Tw Cen MT"/>
          <w:b/>
          <w:bCs/>
          <w:color w:val="000000" w:themeColor="text1"/>
          <w:lang w:val="es"/>
        </w:rPr>
        <w:t xml:space="preserve">Universidad en la que fue leída: </w:t>
      </w:r>
      <w:r w:rsidRPr="3C0213B8">
        <w:rPr>
          <w:rFonts w:ascii="Tw Cen MT" w:hAnsi="Tw Cen MT" w:eastAsia="Tw Cen MT" w:cs="Tw Cen MT"/>
          <w:color w:val="000000" w:themeColor="text1"/>
          <w:lang w:val="es"/>
        </w:rPr>
        <w:t xml:space="preserve">Universidad Pontificia Comillas </w:t>
      </w:r>
    </w:p>
    <w:p w:rsidR="7012740D" w:rsidP="3C0213B8" w:rsidRDefault="7012740D" w14:paraId="74217A97" w14:textId="3637599B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3C0213B8">
        <w:rPr>
          <w:rFonts w:ascii="Tw Cen MT" w:hAnsi="Tw Cen MT" w:eastAsia="Tw Cen MT" w:cs="Tw Cen MT"/>
          <w:b/>
          <w:bCs/>
          <w:color w:val="000000" w:themeColor="text1"/>
          <w:lang w:val="es"/>
        </w:rPr>
        <w:t>Referencia de las contribuciones científicas:</w:t>
      </w:r>
    </w:p>
    <w:p w:rsidRPr="00AE6F76" w:rsidR="7012740D" w:rsidP="603043AF" w:rsidRDefault="7012740D" w14:paraId="48807319" w14:textId="5A37D1B1">
      <w:pPr>
        <w:ind w:left="708"/>
        <w:jc w:val="both"/>
        <w:rPr>
          <w:rFonts w:ascii="Tw Cen MT" w:hAnsi="Tw Cen MT" w:eastAsia="Tw Cen MT" w:cs="Tw Cen MT"/>
          <w:sz w:val="28"/>
          <w:szCs w:val="28"/>
        </w:rPr>
      </w:pPr>
      <w:r w:rsidRPr="0057584E">
        <w:rPr>
          <w:rFonts w:ascii="Tw Cen MT" w:hAnsi="Tw Cen MT" w:eastAsia="Tw Cen MT" w:cs="Tw Cen MT"/>
          <w:color w:val="222222"/>
          <w:lang w:val="en-US"/>
        </w:rPr>
        <w:t>Barbero-</w:t>
      </w:r>
      <w:proofErr w:type="spellStart"/>
      <w:r w:rsidRPr="0057584E">
        <w:rPr>
          <w:rFonts w:ascii="Tw Cen MT" w:hAnsi="Tw Cen MT" w:eastAsia="Tw Cen MT" w:cs="Tw Cen MT"/>
          <w:color w:val="222222"/>
          <w:lang w:val="en-US"/>
        </w:rPr>
        <w:t>Inchaurbe</w:t>
      </w:r>
      <w:proofErr w:type="spellEnd"/>
      <w:r w:rsidRPr="0057584E">
        <w:rPr>
          <w:rFonts w:ascii="Tw Cen MT" w:hAnsi="Tw Cen MT" w:eastAsia="Tw Cen MT" w:cs="Tw Cen MT"/>
          <w:color w:val="222222"/>
          <w:lang w:val="en-US"/>
        </w:rPr>
        <w:t>, A., Martínez-de-</w:t>
      </w:r>
      <w:proofErr w:type="spellStart"/>
      <w:r w:rsidRPr="0057584E">
        <w:rPr>
          <w:rFonts w:ascii="Tw Cen MT" w:hAnsi="Tw Cen MT" w:eastAsia="Tw Cen MT" w:cs="Tw Cen MT"/>
          <w:color w:val="222222"/>
          <w:lang w:val="en-US"/>
        </w:rPr>
        <w:t>Ibarreta</w:t>
      </w:r>
      <w:proofErr w:type="spellEnd"/>
      <w:r w:rsidRPr="0057584E">
        <w:rPr>
          <w:rFonts w:ascii="Tw Cen MT" w:hAnsi="Tw Cen MT" w:eastAsia="Tw Cen MT" w:cs="Tw Cen MT"/>
          <w:color w:val="222222"/>
          <w:lang w:val="en-US"/>
        </w:rPr>
        <w:t xml:space="preserve">, C., &amp; Martín-Magdalena, J. (2024). </w:t>
      </w:r>
      <w:r w:rsidRPr="603043AF">
        <w:rPr>
          <w:rFonts w:ascii="Tw Cen MT" w:hAnsi="Tw Cen MT" w:eastAsia="Tw Cen MT" w:cs="Tw Cen MT"/>
          <w:color w:val="222222"/>
          <w:lang w:val="en-US"/>
        </w:rPr>
        <w:t xml:space="preserve">The impact of the Social Fair Play project on Spanish professional football clubs’ corporate social responsibility. </w:t>
      </w:r>
      <w:r w:rsidRPr="00AE6F76">
        <w:rPr>
          <w:rFonts w:ascii="Tw Cen MT" w:hAnsi="Tw Cen MT" w:eastAsia="Tw Cen MT" w:cs="Tw Cen MT"/>
          <w:i/>
          <w:iCs/>
          <w:color w:val="222222"/>
        </w:rPr>
        <w:t xml:space="preserve">Soccer &amp; </w:t>
      </w:r>
      <w:proofErr w:type="spellStart"/>
      <w:r w:rsidRPr="00AE6F76">
        <w:rPr>
          <w:rFonts w:ascii="Tw Cen MT" w:hAnsi="Tw Cen MT" w:eastAsia="Tw Cen MT" w:cs="Tw Cen MT"/>
          <w:i/>
          <w:iCs/>
          <w:color w:val="222222"/>
        </w:rPr>
        <w:t>Society</w:t>
      </w:r>
      <w:proofErr w:type="spellEnd"/>
      <w:r w:rsidRPr="00AE6F76">
        <w:rPr>
          <w:rFonts w:ascii="Tw Cen MT" w:hAnsi="Tw Cen MT" w:eastAsia="Tw Cen MT" w:cs="Tw Cen MT"/>
          <w:color w:val="222222"/>
        </w:rPr>
        <w:t>, 1-18. (SJR2024Q1)</w:t>
      </w:r>
    </w:p>
    <w:p w:rsidR="603043AF" w:rsidP="603043AF" w:rsidRDefault="603043AF" w14:paraId="3620445E" w14:textId="0E91CE18">
      <w:pPr>
        <w:jc w:val="both"/>
        <w:rPr>
          <w:rFonts w:ascii="Tw Cen MT" w:hAnsi="Tw Cen MT" w:eastAsia="Tw Cen MT" w:cs="Tw Cen MT"/>
          <w:b/>
          <w:bCs/>
          <w:color w:val="000000" w:themeColor="text1"/>
          <w:lang w:val="es"/>
        </w:rPr>
      </w:pPr>
    </w:p>
    <w:p w:rsidR="674CB22E" w:rsidP="2855824B" w:rsidRDefault="674CB22E" w14:paraId="33FDDBA8" w14:textId="38722D19">
      <w:pPr>
        <w:jc w:val="both"/>
        <w:rPr>
          <w:rFonts w:ascii="Tw Cen MT" w:hAnsi="Tw Cen MT" w:eastAsia="Tw Cen MT" w:cs="Tw Cen MT"/>
          <w:color w:val="222222"/>
          <w:lang w:val="es"/>
        </w:rPr>
      </w:pPr>
      <w:r w:rsidRPr="2855824B">
        <w:rPr>
          <w:rFonts w:ascii="Tw Cen MT" w:hAnsi="Tw Cen MT" w:eastAsia="Tw Cen MT" w:cs="Tw Cen MT"/>
          <w:b/>
          <w:bCs/>
          <w:color w:val="000000" w:themeColor="text1"/>
          <w:lang w:val="es"/>
        </w:rPr>
        <w:t>Apellidos y nombre del doctorando:</w:t>
      </w:r>
      <w:r w:rsidRPr="2855824B">
        <w:rPr>
          <w:rFonts w:ascii="Tw Cen MT" w:hAnsi="Tw Cen MT" w:eastAsia="Tw Cen MT" w:cs="Tw Cen MT"/>
          <w:color w:val="000000" w:themeColor="text1"/>
        </w:rPr>
        <w:t xml:space="preserve"> </w:t>
      </w:r>
      <w:r w:rsidRPr="2855824B">
        <w:rPr>
          <w:rFonts w:ascii="Tw Cen MT" w:hAnsi="Tw Cen MT" w:eastAsia="Tw Cen MT" w:cs="Tw Cen MT"/>
          <w:color w:val="222222"/>
          <w:lang w:val="es"/>
        </w:rPr>
        <w:t>Loras</w:t>
      </w:r>
      <w:r w:rsidRPr="2855824B" w:rsidR="7FD21510">
        <w:rPr>
          <w:rFonts w:ascii="Tw Cen MT" w:hAnsi="Tw Cen MT" w:eastAsia="Tw Cen MT" w:cs="Tw Cen MT"/>
          <w:color w:val="222222"/>
          <w:lang w:val="es"/>
        </w:rPr>
        <w:t xml:space="preserve"> Gimeno</w:t>
      </w:r>
      <w:r w:rsidRPr="2855824B">
        <w:rPr>
          <w:rFonts w:ascii="Tw Cen MT" w:hAnsi="Tw Cen MT" w:eastAsia="Tw Cen MT" w:cs="Tw Cen MT"/>
          <w:color w:val="222222"/>
          <w:lang w:val="es"/>
        </w:rPr>
        <w:t>, Diego</w:t>
      </w:r>
    </w:p>
    <w:p w:rsidR="674CB22E" w:rsidP="2855824B" w:rsidRDefault="674CB22E" w14:paraId="1232A9BD" w14:textId="701FEF68">
      <w:pPr>
        <w:jc w:val="both"/>
        <w:rPr>
          <w:rFonts w:ascii="Tw Cen MT" w:hAnsi="Tw Cen MT" w:eastAsia="Tw Cen MT" w:cs="Tw Cen MT"/>
          <w:color w:val="000000" w:themeColor="text1"/>
          <w:lang w:val="en-US"/>
        </w:rPr>
      </w:pPr>
      <w:proofErr w:type="spellStart"/>
      <w:r w:rsidRPr="2855824B">
        <w:rPr>
          <w:rFonts w:ascii="Tw Cen MT" w:hAnsi="Tw Cen MT" w:eastAsia="Tw Cen MT" w:cs="Tw Cen MT"/>
          <w:b/>
          <w:bCs/>
          <w:color w:val="000000" w:themeColor="text1"/>
          <w:lang w:val="en-US"/>
        </w:rPr>
        <w:t>Título</w:t>
      </w:r>
      <w:proofErr w:type="spellEnd"/>
      <w:r w:rsidRPr="2855824B">
        <w:rPr>
          <w:rFonts w:ascii="Tw Cen MT" w:hAnsi="Tw Cen MT" w:eastAsia="Tw Cen MT" w:cs="Tw Cen MT"/>
          <w:b/>
          <w:bCs/>
          <w:color w:val="000000" w:themeColor="text1"/>
          <w:lang w:val="en-US"/>
        </w:rPr>
        <w:t xml:space="preserve"> de la </w:t>
      </w:r>
      <w:proofErr w:type="spellStart"/>
      <w:r w:rsidRPr="2855824B">
        <w:rPr>
          <w:rFonts w:ascii="Tw Cen MT" w:hAnsi="Tw Cen MT" w:eastAsia="Tw Cen MT" w:cs="Tw Cen MT"/>
          <w:b/>
          <w:bCs/>
          <w:color w:val="000000" w:themeColor="text1"/>
          <w:lang w:val="en-US"/>
        </w:rPr>
        <w:t>tesis</w:t>
      </w:r>
      <w:proofErr w:type="spellEnd"/>
      <w:r w:rsidRPr="2855824B">
        <w:rPr>
          <w:rFonts w:ascii="Tw Cen MT" w:hAnsi="Tw Cen MT" w:eastAsia="Tw Cen MT" w:cs="Tw Cen MT"/>
          <w:b/>
          <w:bCs/>
          <w:color w:val="000000" w:themeColor="text1"/>
          <w:lang w:val="en-US"/>
        </w:rPr>
        <w:t>:</w:t>
      </w:r>
      <w:r w:rsidRPr="2855824B">
        <w:rPr>
          <w:rFonts w:ascii="Tw Cen MT" w:hAnsi="Tw Cen MT" w:eastAsia="Tw Cen MT" w:cs="Tw Cen MT"/>
          <w:color w:val="000000" w:themeColor="text1"/>
          <w:lang w:val="en-US"/>
        </w:rPr>
        <w:t xml:space="preserve"> </w:t>
      </w:r>
      <w:r w:rsidRPr="2855824B" w:rsidR="06C5E263">
        <w:rPr>
          <w:rFonts w:ascii="Tw Cen MT" w:hAnsi="Tw Cen MT" w:eastAsia="Tw Cen MT" w:cs="Tw Cen MT"/>
          <w:color w:val="000000" w:themeColor="text1"/>
          <w:lang w:val="en-US"/>
        </w:rPr>
        <w:t>Public policies for regional and rural development: new contributions to depopulation, inequality and growth</w:t>
      </w:r>
    </w:p>
    <w:p w:rsidRPr="00033F61" w:rsidR="00033F61" w:rsidP="2855824B" w:rsidRDefault="00033F61" w14:paraId="6848E939" w14:textId="1A88BB0A">
      <w:pPr>
        <w:jc w:val="both"/>
        <w:rPr>
          <w:rFonts w:ascii="Tw Cen MT" w:hAnsi="Tw Cen MT" w:eastAsia="Tw Cen MT" w:cs="Tw Cen MT"/>
          <w:color w:val="000000" w:themeColor="text1"/>
        </w:rPr>
      </w:pPr>
      <w:hyperlink w:history="1" r:id="rId22">
        <w:r w:rsidRPr="00033F61">
          <w:rPr>
            <w:rStyle w:val="Hipervnculo"/>
            <w:rFonts w:ascii="Tw Cen MT" w:hAnsi="Tw Cen MT" w:eastAsia="Tw Cen MT" w:cs="Tw Cen MT"/>
          </w:rPr>
          <w:t>Enlace a Repositorio Universidad Pontificia Comillas</w:t>
        </w:r>
      </w:hyperlink>
    </w:p>
    <w:p w:rsidR="674CB22E" w:rsidP="2855824B" w:rsidRDefault="674CB22E" w14:paraId="34FDC447" w14:textId="02D6CCC1">
      <w:pPr>
        <w:spacing w:after="0" w:line="240" w:lineRule="auto"/>
        <w:jc w:val="both"/>
        <w:rPr>
          <w:rFonts w:ascii="Tw Cen MT" w:hAnsi="Tw Cen MT" w:eastAsia="Tw Cen MT" w:cs="Tw Cen MT"/>
          <w:b/>
          <w:bCs/>
          <w:color w:val="000000" w:themeColor="text1"/>
        </w:rPr>
      </w:pPr>
      <w:r w:rsidRPr="2855824B">
        <w:rPr>
          <w:rFonts w:ascii="Tw Cen MT" w:hAnsi="Tw Cen MT" w:eastAsia="Tw Cen MT" w:cs="Tw Cen MT"/>
          <w:b/>
          <w:bCs/>
          <w:color w:val="000000" w:themeColor="text1"/>
        </w:rPr>
        <w:t xml:space="preserve">Director/es: </w:t>
      </w:r>
      <w:r w:rsidRPr="2855824B" w:rsidR="78BAF243">
        <w:rPr>
          <w:rFonts w:ascii="Tw Cen MT" w:hAnsi="Tw Cen MT" w:eastAsia="Tw Cen MT" w:cs="Tw Cen MT"/>
          <w:b/>
          <w:bCs/>
          <w:color w:val="000000" w:themeColor="text1"/>
        </w:rPr>
        <w:t xml:space="preserve"> </w:t>
      </w:r>
      <w:r w:rsidRPr="2855824B" w:rsidR="78BAF243">
        <w:rPr>
          <w:rFonts w:ascii="Tw Cen MT" w:hAnsi="Tw Cen MT" w:eastAsia="Tw Cen MT" w:cs="Tw Cen MT"/>
          <w:color w:val="000000" w:themeColor="text1"/>
        </w:rPr>
        <w:t xml:space="preserve">Jorge Díaz </w:t>
      </w:r>
      <w:proofErr w:type="gramStart"/>
      <w:r w:rsidRPr="2855824B" w:rsidR="78BAF243">
        <w:rPr>
          <w:rFonts w:ascii="Tw Cen MT" w:hAnsi="Tw Cen MT" w:eastAsia="Tw Cen MT" w:cs="Tw Cen MT"/>
          <w:color w:val="000000" w:themeColor="text1"/>
        </w:rPr>
        <w:t>Lanchas,  Gonzalo</w:t>
      </w:r>
      <w:proofErr w:type="gramEnd"/>
      <w:r w:rsidRPr="2855824B" w:rsidR="78BAF243">
        <w:rPr>
          <w:rFonts w:ascii="Tw Cen MT" w:hAnsi="Tw Cen MT" w:eastAsia="Tw Cen MT" w:cs="Tw Cen MT"/>
          <w:color w:val="000000" w:themeColor="text1"/>
        </w:rPr>
        <w:t xml:space="preserve"> Gómez Bengoechea</w:t>
      </w:r>
    </w:p>
    <w:p w:rsidR="674CB22E" w:rsidP="2855824B" w:rsidRDefault="674CB22E" w14:paraId="25E58B18" w14:textId="482D624A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2855824B">
        <w:rPr>
          <w:rFonts w:ascii="Tw Cen MT" w:hAnsi="Tw Cen MT" w:eastAsia="Tw Cen MT" w:cs="Tw Cen MT"/>
          <w:b/>
          <w:bCs/>
          <w:color w:val="000000" w:themeColor="text1"/>
          <w:lang w:val="es"/>
        </w:rPr>
        <w:t xml:space="preserve">Fecha de defensa: </w:t>
      </w:r>
      <w:r w:rsidRPr="00AE6F76" w:rsidR="2D79769C">
        <w:rPr>
          <w:rFonts w:ascii="Tw Cen MT" w:hAnsi="Tw Cen MT" w:eastAsia="Tw Cen MT" w:cs="Tw Cen MT"/>
          <w:color w:val="000000" w:themeColor="text1"/>
          <w:lang w:val="es"/>
        </w:rPr>
        <w:t>18</w:t>
      </w:r>
      <w:r w:rsidRPr="2855824B">
        <w:rPr>
          <w:rFonts w:ascii="Tw Cen MT" w:hAnsi="Tw Cen MT" w:eastAsia="Tw Cen MT" w:cs="Tw Cen MT"/>
          <w:color w:val="000000" w:themeColor="text1"/>
          <w:lang w:val="es"/>
        </w:rPr>
        <w:t xml:space="preserve"> /</w:t>
      </w:r>
      <w:r w:rsidRPr="2855824B" w:rsidR="5C0DD883">
        <w:rPr>
          <w:rFonts w:ascii="Tw Cen MT" w:hAnsi="Tw Cen MT" w:eastAsia="Tw Cen MT" w:cs="Tw Cen MT"/>
          <w:color w:val="000000" w:themeColor="text1"/>
          <w:lang w:val="es"/>
        </w:rPr>
        <w:t>7</w:t>
      </w:r>
      <w:r w:rsidRPr="2855824B">
        <w:rPr>
          <w:rFonts w:ascii="Tw Cen MT" w:hAnsi="Tw Cen MT" w:eastAsia="Tw Cen MT" w:cs="Tw Cen MT"/>
          <w:color w:val="000000" w:themeColor="text1"/>
          <w:lang w:val="es"/>
        </w:rPr>
        <w:t>/2024</w:t>
      </w:r>
    </w:p>
    <w:p w:rsidR="674CB22E" w:rsidP="2855824B" w:rsidRDefault="674CB22E" w14:paraId="7A79771B" w14:textId="72539A84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2855824B">
        <w:rPr>
          <w:rFonts w:ascii="Tw Cen MT" w:hAnsi="Tw Cen MT" w:eastAsia="Tw Cen MT" w:cs="Tw Cen MT"/>
          <w:b/>
          <w:bCs/>
          <w:color w:val="000000" w:themeColor="text1"/>
          <w:lang w:val="es"/>
        </w:rPr>
        <w:t xml:space="preserve">Universidad en la que fue leída: </w:t>
      </w:r>
      <w:r w:rsidRPr="2855824B">
        <w:rPr>
          <w:rFonts w:ascii="Tw Cen MT" w:hAnsi="Tw Cen MT" w:eastAsia="Tw Cen MT" w:cs="Tw Cen MT"/>
          <w:color w:val="000000" w:themeColor="text1"/>
          <w:lang w:val="es"/>
        </w:rPr>
        <w:t xml:space="preserve">Universidad Pontificia Comillas </w:t>
      </w:r>
    </w:p>
    <w:p w:rsidR="674CB22E" w:rsidP="2855824B" w:rsidRDefault="674CB22E" w14:paraId="0CF58E32" w14:textId="3637599B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2855824B">
        <w:rPr>
          <w:rFonts w:ascii="Tw Cen MT" w:hAnsi="Tw Cen MT" w:eastAsia="Tw Cen MT" w:cs="Tw Cen MT"/>
          <w:b/>
          <w:bCs/>
          <w:color w:val="000000" w:themeColor="text1"/>
          <w:lang w:val="es"/>
        </w:rPr>
        <w:t>Referencia de las contribuciones científicas:</w:t>
      </w:r>
    </w:p>
    <w:p w:rsidRPr="0078749C" w:rsidR="31729024" w:rsidP="48496A6F" w:rsidRDefault="31729024" w14:paraId="4680372E" w14:textId="75DF82B6">
      <w:pPr>
        <w:ind w:left="708"/>
        <w:jc w:val="both"/>
        <w:rPr>
          <w:rFonts w:ascii="Tw Cen MT" w:hAnsi="Tw Cen MT" w:eastAsia="Tw Cen MT" w:cs="Tw Cen MT"/>
          <w:color w:val="222222"/>
          <w:lang w:val="en-US"/>
        </w:rPr>
      </w:pPr>
      <w:r w:rsidRPr="74216E97">
        <w:rPr>
          <w:rFonts w:ascii="Tw Cen MT" w:hAnsi="Tw Cen MT" w:eastAsia="Tw Cen MT" w:cs="Tw Cen MT"/>
          <w:color w:val="222222"/>
        </w:rPr>
        <w:t xml:space="preserve">Loras-Gimeno, D., Gómez-Bengoechea, G., &amp; Díaz-Lanchas, J. (2024). </w:t>
      </w:r>
      <w:r w:rsidRPr="74216E97">
        <w:rPr>
          <w:rFonts w:ascii="Tw Cen MT" w:hAnsi="Tw Cen MT" w:eastAsia="Tw Cen MT" w:cs="Tw Cen MT"/>
          <w:color w:val="222222"/>
          <w:lang w:val="en-US"/>
        </w:rPr>
        <w:t xml:space="preserve">Fiscal redistribution and the narrowing urban–rural income gap. </w:t>
      </w:r>
      <w:r w:rsidRPr="74216E97">
        <w:rPr>
          <w:rFonts w:ascii="Tw Cen MT" w:hAnsi="Tw Cen MT" w:eastAsia="Tw Cen MT" w:cs="Tw Cen MT"/>
          <w:i/>
          <w:iCs/>
          <w:color w:val="222222"/>
          <w:lang w:val="en-US"/>
        </w:rPr>
        <w:t>Regional Science Policy &amp; Practice</w:t>
      </w:r>
      <w:r w:rsidRPr="74216E97">
        <w:rPr>
          <w:rFonts w:ascii="Tw Cen MT" w:hAnsi="Tw Cen MT" w:eastAsia="Tw Cen MT" w:cs="Tw Cen MT"/>
          <w:color w:val="222222"/>
          <w:lang w:val="en-US"/>
        </w:rPr>
        <w:t xml:space="preserve">, </w:t>
      </w:r>
      <w:r w:rsidRPr="74216E97">
        <w:rPr>
          <w:rFonts w:ascii="Tw Cen MT" w:hAnsi="Tw Cen MT" w:eastAsia="Tw Cen MT" w:cs="Tw Cen MT"/>
          <w:i/>
          <w:iCs/>
          <w:color w:val="222222"/>
          <w:lang w:val="en-US"/>
        </w:rPr>
        <w:t>16</w:t>
      </w:r>
      <w:r w:rsidRPr="74216E97">
        <w:rPr>
          <w:rFonts w:ascii="Tw Cen MT" w:hAnsi="Tw Cen MT" w:eastAsia="Tw Cen MT" w:cs="Tw Cen MT"/>
          <w:color w:val="222222"/>
          <w:lang w:val="en-US"/>
        </w:rPr>
        <w:t>(5), 100045</w:t>
      </w:r>
      <w:r w:rsidRPr="74216E97" w:rsidR="5E18645E">
        <w:rPr>
          <w:rFonts w:ascii="Tw Cen MT" w:hAnsi="Tw Cen MT" w:eastAsia="Tw Cen MT" w:cs="Tw Cen MT"/>
          <w:color w:val="222222"/>
          <w:lang w:val="en-US"/>
        </w:rPr>
        <w:t xml:space="preserve"> (JCR2023Q2)</w:t>
      </w:r>
      <w:r w:rsidRPr="74216E97">
        <w:rPr>
          <w:rFonts w:ascii="Tw Cen MT" w:hAnsi="Tw Cen MT" w:eastAsia="Tw Cen MT" w:cs="Tw Cen MT"/>
          <w:color w:val="222222"/>
          <w:lang w:val="en-US"/>
        </w:rPr>
        <w:t>.</w:t>
      </w:r>
      <w:r w:rsidRPr="74216E97" w:rsidR="321BCB93">
        <w:rPr>
          <w:rFonts w:ascii="Tw Cen MT" w:hAnsi="Tw Cen MT" w:eastAsia="Tw Cen MT" w:cs="Tw Cen MT"/>
          <w:color w:val="222222"/>
          <w:lang w:val="en-US"/>
        </w:rPr>
        <w:t xml:space="preserve"> Awarded the Best Prize Award 2024. </w:t>
      </w:r>
    </w:p>
    <w:p w:rsidRPr="00AE6F76" w:rsidR="7565A22D" w:rsidP="48496A6F" w:rsidRDefault="7565A22D" w14:paraId="7737A74F" w14:textId="71E80CAD">
      <w:pPr>
        <w:ind w:left="708"/>
        <w:jc w:val="both"/>
        <w:rPr>
          <w:rFonts w:ascii="Tw Cen MT" w:hAnsi="Tw Cen MT" w:eastAsia="Tw Cen MT" w:cs="Tw Cen MT"/>
        </w:rPr>
      </w:pPr>
      <w:r w:rsidRPr="48496A6F">
        <w:rPr>
          <w:rFonts w:ascii="Tw Cen MT" w:hAnsi="Tw Cen MT" w:eastAsia="Tw Cen MT" w:cs="Tw Cen MT"/>
          <w:color w:val="222222"/>
          <w:sz w:val="19"/>
          <w:szCs w:val="19"/>
          <w:lang w:val="en-US"/>
        </w:rPr>
        <w:t xml:space="preserve">Loras-Gimeno, D., Díaz-Lanchas, J., &amp; Gómez-Bengoechea, G. (2025). RURAL DEPOPULATION IN THE 21st CENTURY: A SYSTEMATIC REVIEW OF POLICY ASSESSMENTS. </w:t>
      </w:r>
      <w:r w:rsidRPr="00AE6F76">
        <w:rPr>
          <w:rFonts w:ascii="Tw Cen MT" w:hAnsi="Tw Cen MT" w:eastAsia="Tw Cen MT" w:cs="Tw Cen MT"/>
          <w:i/>
          <w:iCs/>
          <w:color w:val="222222"/>
          <w:sz w:val="19"/>
          <w:szCs w:val="19"/>
        </w:rPr>
        <w:t xml:space="preserve">Regional </w:t>
      </w:r>
      <w:proofErr w:type="spellStart"/>
      <w:r w:rsidRPr="00AE6F76">
        <w:rPr>
          <w:rFonts w:ascii="Tw Cen MT" w:hAnsi="Tw Cen MT" w:eastAsia="Tw Cen MT" w:cs="Tw Cen MT"/>
          <w:i/>
          <w:iCs/>
          <w:color w:val="222222"/>
          <w:sz w:val="19"/>
          <w:szCs w:val="19"/>
        </w:rPr>
        <w:t>Science</w:t>
      </w:r>
      <w:proofErr w:type="spellEnd"/>
      <w:r w:rsidRPr="00AE6F76">
        <w:rPr>
          <w:rFonts w:ascii="Tw Cen MT" w:hAnsi="Tw Cen MT" w:eastAsia="Tw Cen MT" w:cs="Tw Cen MT"/>
          <w:i/>
          <w:iCs/>
          <w:color w:val="222222"/>
          <w:sz w:val="19"/>
          <w:szCs w:val="19"/>
        </w:rPr>
        <w:t xml:space="preserve"> Policy &amp; </w:t>
      </w:r>
      <w:proofErr w:type="spellStart"/>
      <w:r w:rsidRPr="00AE6F76">
        <w:rPr>
          <w:rFonts w:ascii="Tw Cen MT" w:hAnsi="Tw Cen MT" w:eastAsia="Tw Cen MT" w:cs="Tw Cen MT"/>
          <w:i/>
          <w:iCs/>
          <w:color w:val="222222"/>
          <w:sz w:val="19"/>
          <w:szCs w:val="19"/>
        </w:rPr>
        <w:t>Practice</w:t>
      </w:r>
      <w:proofErr w:type="spellEnd"/>
      <w:r w:rsidRPr="00AE6F76">
        <w:rPr>
          <w:rFonts w:ascii="Tw Cen MT" w:hAnsi="Tw Cen MT" w:eastAsia="Tw Cen MT" w:cs="Tw Cen MT"/>
          <w:color w:val="222222"/>
          <w:sz w:val="19"/>
          <w:szCs w:val="19"/>
        </w:rPr>
        <w:t>, 100176</w:t>
      </w:r>
      <w:r w:rsidRPr="00AE6F76" w:rsidR="382825B0">
        <w:rPr>
          <w:rFonts w:ascii="Tw Cen MT" w:hAnsi="Tw Cen MT" w:eastAsia="Tw Cen MT" w:cs="Tw Cen MT"/>
          <w:color w:val="222222"/>
          <w:sz w:val="19"/>
          <w:szCs w:val="19"/>
        </w:rPr>
        <w:t xml:space="preserve"> </w:t>
      </w:r>
      <w:r w:rsidRPr="00AE6F76" w:rsidR="382825B0">
        <w:rPr>
          <w:rFonts w:ascii="Tw Cen MT" w:hAnsi="Tw Cen MT" w:eastAsia="Tw Cen MT" w:cs="Tw Cen MT"/>
          <w:color w:val="222222"/>
        </w:rPr>
        <w:t>(JCR2023Q2)</w:t>
      </w:r>
      <w:r w:rsidRPr="00AE6F76">
        <w:rPr>
          <w:rFonts w:ascii="Tw Cen MT" w:hAnsi="Tw Cen MT" w:eastAsia="Tw Cen MT" w:cs="Tw Cen MT"/>
          <w:color w:val="222222"/>
          <w:sz w:val="19"/>
          <w:szCs w:val="19"/>
        </w:rPr>
        <w:t>.</w:t>
      </w:r>
    </w:p>
    <w:p w:rsidR="0F9781A2" w:rsidP="22ED9900" w:rsidRDefault="0F9781A2" w14:paraId="749E877E" w14:textId="73573F17">
      <w:pPr>
        <w:jc w:val="both"/>
        <w:rPr>
          <w:rFonts w:ascii="Tw Cen MT" w:hAnsi="Tw Cen MT" w:eastAsia="Tw Cen MT" w:cs="Tw Cen MT"/>
          <w:color w:val="222222"/>
          <w:lang w:val="es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lang w:val="es"/>
        </w:rPr>
        <w:t>Apellidos y nombre del doctorando:</w:t>
      </w:r>
      <w:r w:rsidRPr="22ED9900">
        <w:rPr>
          <w:rFonts w:ascii="Tw Cen MT" w:hAnsi="Tw Cen MT" w:eastAsia="Tw Cen MT" w:cs="Tw Cen MT"/>
          <w:color w:val="000000" w:themeColor="text1"/>
        </w:rPr>
        <w:t xml:space="preserve"> </w:t>
      </w:r>
      <w:r w:rsidRPr="22ED9900">
        <w:rPr>
          <w:rFonts w:ascii="Tw Cen MT" w:hAnsi="Tw Cen MT" w:eastAsia="Tw Cen MT" w:cs="Tw Cen MT"/>
          <w:color w:val="222222"/>
          <w:lang w:val="es"/>
        </w:rPr>
        <w:t>Salehi, Gelareh</w:t>
      </w:r>
    </w:p>
    <w:p w:rsidR="0F9781A2" w:rsidP="22ED9900" w:rsidRDefault="0F9781A2" w14:paraId="7CC5AD88" w14:textId="129B41EF">
      <w:pPr>
        <w:jc w:val="both"/>
        <w:rPr>
          <w:rFonts w:ascii="Tw Cen MT" w:hAnsi="Tw Cen MT" w:eastAsia="Tw Cen MT" w:cs="Tw Cen MT"/>
          <w:color w:val="000000" w:themeColor="text1"/>
          <w:lang w:val="en-US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lang w:val="en-US"/>
        </w:rPr>
        <w:t>Título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lang w:val="en-US"/>
        </w:rPr>
        <w:t xml:space="preserve"> de la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lang w:val="en-US"/>
        </w:rPr>
        <w:t>tesis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lang w:val="en-US"/>
        </w:rPr>
        <w:t>:</w:t>
      </w:r>
      <w:r w:rsidRPr="22ED9900">
        <w:rPr>
          <w:rFonts w:ascii="Tw Cen MT" w:hAnsi="Tw Cen MT" w:eastAsia="Tw Cen MT" w:cs="Tw Cen MT"/>
          <w:color w:val="000000" w:themeColor="text1"/>
          <w:lang w:val="en-US"/>
        </w:rPr>
        <w:t xml:space="preserve"> </w:t>
      </w:r>
      <w:r w:rsidRPr="22ED9900" w:rsidR="07D7117C">
        <w:rPr>
          <w:rFonts w:ascii="Tw Cen MT" w:hAnsi="Tw Cen MT" w:eastAsia="Tw Cen MT" w:cs="Tw Cen MT"/>
          <w:color w:val="000000" w:themeColor="text1"/>
          <w:lang w:val="en-US"/>
        </w:rPr>
        <w:t>Understanding consumers’ transition toward a vegan diet: an application of the transtheoretical adoption precaution model (</w:t>
      </w:r>
      <w:proofErr w:type="spellStart"/>
      <w:r w:rsidRPr="22ED9900" w:rsidR="07D7117C">
        <w:rPr>
          <w:rFonts w:ascii="Tw Cen MT" w:hAnsi="Tw Cen MT" w:eastAsia="Tw Cen MT" w:cs="Tw Cen MT"/>
          <w:color w:val="000000" w:themeColor="text1"/>
          <w:lang w:val="en-US"/>
        </w:rPr>
        <w:t>tapm</w:t>
      </w:r>
      <w:proofErr w:type="spellEnd"/>
      <w:r w:rsidRPr="22ED9900" w:rsidR="07D7117C">
        <w:rPr>
          <w:rFonts w:ascii="Tw Cen MT" w:hAnsi="Tw Cen MT" w:eastAsia="Tw Cen MT" w:cs="Tw Cen MT"/>
          <w:color w:val="000000" w:themeColor="text1"/>
          <w:lang w:val="en-US"/>
        </w:rPr>
        <w:t>) to healthy, ethical and sustainable (</w:t>
      </w:r>
      <w:proofErr w:type="spellStart"/>
      <w:r w:rsidRPr="22ED9900" w:rsidR="07D7117C">
        <w:rPr>
          <w:rFonts w:ascii="Tw Cen MT" w:hAnsi="Tw Cen MT" w:eastAsia="Tw Cen MT" w:cs="Tw Cen MT"/>
          <w:color w:val="000000" w:themeColor="text1"/>
          <w:lang w:val="en-US"/>
        </w:rPr>
        <w:t>hes</w:t>
      </w:r>
      <w:proofErr w:type="spellEnd"/>
      <w:r w:rsidRPr="22ED9900" w:rsidR="07D7117C">
        <w:rPr>
          <w:rFonts w:ascii="Tw Cen MT" w:hAnsi="Tw Cen MT" w:eastAsia="Tw Cen MT" w:cs="Tw Cen MT"/>
          <w:color w:val="000000" w:themeColor="text1"/>
          <w:lang w:val="en-US"/>
        </w:rPr>
        <w:t>) dietary behaviors</w:t>
      </w:r>
    </w:p>
    <w:p w:rsidRPr="00033F61" w:rsidR="0F9781A2" w:rsidP="22ED9900" w:rsidRDefault="00033F61" w14:paraId="30A83B08" w14:textId="00B4DAB4">
      <w:pPr>
        <w:jc w:val="both"/>
        <w:rPr>
          <w:rStyle w:val="Hipervnculo"/>
          <w:rFonts w:ascii="Tw Cen MT" w:hAnsi="Tw Cen MT" w:eastAsia="Tw Cen MT" w:cs="Tw Cen MT"/>
          <w:b/>
          <w:bCs/>
        </w:rPr>
      </w:pPr>
      <w:r>
        <w:rPr>
          <w:rFonts w:ascii="Tw Cen MT" w:hAnsi="Tw Cen MT" w:eastAsia="Tw Cen MT" w:cs="Tw Cen MT"/>
          <w:b/>
          <w:bCs/>
        </w:rPr>
        <w:fldChar w:fldCharType="begin"/>
      </w:r>
      <w:r>
        <w:rPr>
          <w:rFonts w:ascii="Tw Cen MT" w:hAnsi="Tw Cen MT" w:eastAsia="Tw Cen MT" w:cs="Tw Cen MT"/>
          <w:b/>
          <w:bCs/>
        </w:rPr>
        <w:instrText>HYPERLINK "http://hdl.handle.net/11531/95247"</w:instrText>
      </w:r>
      <w:r>
        <w:rPr>
          <w:rFonts w:ascii="Tw Cen MT" w:hAnsi="Tw Cen MT" w:eastAsia="Tw Cen MT" w:cs="Tw Cen MT"/>
          <w:b/>
          <w:bCs/>
        </w:rPr>
      </w:r>
      <w:r>
        <w:rPr>
          <w:rFonts w:ascii="Tw Cen MT" w:hAnsi="Tw Cen MT" w:eastAsia="Tw Cen MT" w:cs="Tw Cen MT"/>
          <w:b/>
          <w:bCs/>
        </w:rPr>
        <w:fldChar w:fldCharType="separate"/>
      </w:r>
      <w:r w:rsidRPr="00033F61" w:rsidR="0F9781A2">
        <w:rPr>
          <w:rStyle w:val="Hipervnculo"/>
          <w:rFonts w:ascii="Tw Cen MT" w:hAnsi="Tw Cen MT" w:eastAsia="Tw Cen MT" w:cs="Tw Cen MT"/>
          <w:b/>
          <w:bCs/>
        </w:rPr>
        <w:t>Enlace a Repositorio de Universidad Pontificia Comillas</w:t>
      </w:r>
    </w:p>
    <w:p w:rsidR="0F9781A2" w:rsidP="22ED9900" w:rsidRDefault="00033F61" w14:paraId="54CB43D9" w14:textId="07AA658E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</w:rPr>
      </w:pPr>
      <w:r>
        <w:rPr>
          <w:rFonts w:ascii="Tw Cen MT" w:hAnsi="Tw Cen MT" w:eastAsia="Tw Cen MT" w:cs="Tw Cen MT"/>
          <w:b/>
          <w:bCs/>
        </w:rPr>
        <w:fldChar w:fldCharType="end"/>
      </w:r>
      <w:r w:rsidRPr="22ED9900" w:rsidR="0F9781A2">
        <w:rPr>
          <w:rFonts w:ascii="Tw Cen MT" w:hAnsi="Tw Cen MT" w:eastAsia="Tw Cen MT" w:cs="Tw Cen MT"/>
          <w:b/>
          <w:bCs/>
          <w:color w:val="000000" w:themeColor="text1"/>
        </w:rPr>
        <w:t xml:space="preserve">Director/es:  </w:t>
      </w:r>
      <w:r w:rsidRPr="22ED9900" w:rsidR="0F9781A2">
        <w:rPr>
          <w:rFonts w:ascii="Tw Cen MT" w:hAnsi="Tw Cen MT" w:eastAsia="Tw Cen MT" w:cs="Tw Cen MT"/>
          <w:color w:val="000000" w:themeColor="text1"/>
        </w:rPr>
        <w:t>Estela Díaz, Raquel Redondo</w:t>
      </w:r>
    </w:p>
    <w:p w:rsidR="0F9781A2" w:rsidP="22ED9900" w:rsidRDefault="0F9781A2" w14:paraId="51F30A50" w14:textId="58403F9E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lang w:val="es"/>
        </w:rPr>
        <w:t xml:space="preserve">Fecha de defensa: </w:t>
      </w:r>
      <w:r w:rsidRPr="22ED9900">
        <w:rPr>
          <w:rFonts w:ascii="Tw Cen MT" w:hAnsi="Tw Cen MT" w:eastAsia="Tw Cen MT" w:cs="Tw Cen MT"/>
          <w:color w:val="000000" w:themeColor="text1"/>
          <w:lang w:val="es"/>
        </w:rPr>
        <w:t xml:space="preserve"> 7/5/2024</w:t>
      </w:r>
    </w:p>
    <w:p w:rsidR="0F9781A2" w:rsidP="22ED9900" w:rsidRDefault="0F9781A2" w14:paraId="1848BF2B" w14:textId="72539A84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lang w:val="es"/>
        </w:rPr>
        <w:t xml:space="preserve">Universidad en la que fue leída: </w:t>
      </w:r>
      <w:r w:rsidRPr="22ED9900">
        <w:rPr>
          <w:rFonts w:ascii="Tw Cen MT" w:hAnsi="Tw Cen MT" w:eastAsia="Tw Cen MT" w:cs="Tw Cen MT"/>
          <w:color w:val="000000" w:themeColor="text1"/>
          <w:lang w:val="es"/>
        </w:rPr>
        <w:t xml:space="preserve">Universidad Pontificia Comillas </w:t>
      </w:r>
    </w:p>
    <w:p w:rsidR="0F9781A2" w:rsidP="22ED9900" w:rsidRDefault="0F9781A2" w14:paraId="141E84C6" w14:textId="3637599B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lang w:val="es"/>
        </w:rPr>
        <w:t>Referencia de las contribuciones científicas:</w:t>
      </w:r>
    </w:p>
    <w:p w:rsidR="6067C5BB" w:rsidP="22ED9900" w:rsidRDefault="6067C5BB" w14:paraId="006E1EEC" w14:textId="14D644F2">
      <w:pPr>
        <w:ind w:left="708"/>
        <w:jc w:val="both"/>
        <w:rPr>
          <w:rFonts w:ascii="Tw Cen MT" w:hAnsi="Tw Cen MT" w:eastAsia="Tw Cen MT" w:cs="Tw Cen MT"/>
          <w:color w:val="222222"/>
          <w:lang w:val="en-US"/>
        </w:rPr>
      </w:pPr>
      <w:r w:rsidRPr="0057584E">
        <w:rPr>
          <w:rFonts w:ascii="Tw Cen MT" w:hAnsi="Tw Cen MT" w:eastAsia="Tw Cen MT" w:cs="Tw Cen MT"/>
          <w:color w:val="222222"/>
          <w:lang w:val="en-US"/>
        </w:rPr>
        <w:t xml:space="preserve">Salehi, G., Díaz, E., &amp; Redondo, R. (2023). </w:t>
      </w:r>
      <w:r w:rsidRPr="22ED9900">
        <w:rPr>
          <w:rFonts w:ascii="Tw Cen MT" w:hAnsi="Tw Cen MT" w:eastAsia="Tw Cen MT" w:cs="Tw Cen MT"/>
          <w:color w:val="222222"/>
          <w:lang w:val="en-US"/>
        </w:rPr>
        <w:t xml:space="preserve">Forty-five years of research on vegetarianism and veganism: A systematic and comprehensive literature review of quantitative studies. </w:t>
      </w:r>
      <w:proofErr w:type="spellStart"/>
      <w:r w:rsidRPr="22ED9900">
        <w:rPr>
          <w:rFonts w:ascii="Tw Cen MT" w:hAnsi="Tw Cen MT" w:eastAsia="Tw Cen MT" w:cs="Tw Cen MT"/>
          <w:i/>
          <w:iCs/>
          <w:color w:val="222222"/>
          <w:lang w:val="en-US"/>
        </w:rPr>
        <w:t>Heliyon</w:t>
      </w:r>
      <w:proofErr w:type="spellEnd"/>
      <w:r w:rsidRPr="22ED9900" w:rsidR="4620CEB8">
        <w:rPr>
          <w:rFonts w:ascii="Tw Cen MT" w:hAnsi="Tw Cen MT" w:eastAsia="Tw Cen MT" w:cs="Tw Cen MT"/>
          <w:i/>
          <w:iCs/>
          <w:color w:val="222222"/>
          <w:lang w:val="en-US"/>
        </w:rPr>
        <w:t>, 9</w:t>
      </w:r>
      <w:r w:rsidRPr="22ED9900" w:rsidR="4620CEB8">
        <w:rPr>
          <w:rFonts w:ascii="Tw Cen MT" w:hAnsi="Tw Cen MT" w:eastAsia="Tw Cen MT" w:cs="Tw Cen MT"/>
          <w:color w:val="222222"/>
          <w:lang w:val="en-US"/>
        </w:rPr>
        <w:t>(5), e</w:t>
      </w:r>
      <w:proofErr w:type="gramStart"/>
      <w:r w:rsidRPr="22ED9900" w:rsidR="4620CEB8">
        <w:rPr>
          <w:rFonts w:ascii="Tw Cen MT" w:hAnsi="Tw Cen MT" w:eastAsia="Tw Cen MT" w:cs="Tw Cen MT"/>
          <w:color w:val="222222"/>
          <w:lang w:val="en-US"/>
        </w:rPr>
        <w:t xml:space="preserve">16091 </w:t>
      </w:r>
      <w:r w:rsidRPr="22ED9900" w:rsidR="0F9781A2">
        <w:rPr>
          <w:rFonts w:ascii="Tw Cen MT" w:hAnsi="Tw Cen MT" w:eastAsia="Tw Cen MT" w:cs="Tw Cen MT"/>
          <w:color w:val="222222"/>
          <w:lang w:val="en-US"/>
        </w:rPr>
        <w:t xml:space="preserve"> (</w:t>
      </w:r>
      <w:proofErr w:type="gramEnd"/>
      <w:r w:rsidRPr="22ED9900" w:rsidR="5B763D6B">
        <w:rPr>
          <w:rFonts w:ascii="Tw Cen MT" w:hAnsi="Tw Cen MT" w:eastAsia="Tw Cen MT" w:cs="Tw Cen MT"/>
          <w:color w:val="222222"/>
          <w:lang w:val="en-US"/>
        </w:rPr>
        <w:t>JCR2024</w:t>
      </w:r>
      <w:r w:rsidRPr="22ED9900" w:rsidR="0F9781A2">
        <w:rPr>
          <w:rFonts w:ascii="Tw Cen MT" w:hAnsi="Tw Cen MT" w:eastAsia="Tw Cen MT" w:cs="Tw Cen MT"/>
          <w:color w:val="222222"/>
          <w:lang w:val="en-US"/>
        </w:rPr>
        <w:t>Q</w:t>
      </w:r>
      <w:r w:rsidRPr="22ED9900" w:rsidR="7F346BA1">
        <w:rPr>
          <w:rFonts w:ascii="Tw Cen MT" w:hAnsi="Tw Cen MT" w:eastAsia="Tw Cen MT" w:cs="Tw Cen MT"/>
          <w:color w:val="222222"/>
          <w:lang w:val="en-US"/>
        </w:rPr>
        <w:t>2</w:t>
      </w:r>
      <w:r w:rsidRPr="22ED9900" w:rsidR="0F9781A2">
        <w:rPr>
          <w:rFonts w:ascii="Tw Cen MT" w:hAnsi="Tw Cen MT" w:eastAsia="Tw Cen MT" w:cs="Tw Cen MT"/>
          <w:color w:val="222222"/>
          <w:lang w:val="en-US"/>
        </w:rPr>
        <w:t>)</w:t>
      </w:r>
    </w:p>
    <w:p w:rsidR="5A4D683F" w:rsidP="22ED9900" w:rsidRDefault="5A4D683F" w14:paraId="3207CCD3" w14:textId="3D04B776">
      <w:pPr>
        <w:ind w:left="708"/>
        <w:jc w:val="both"/>
        <w:rPr>
          <w:rFonts w:ascii="Tw Cen MT" w:hAnsi="Tw Cen MT" w:eastAsia="Tw Cen MT" w:cs="Tw Cen MT"/>
          <w:color w:val="222222"/>
          <w:lang w:val="en-US"/>
        </w:rPr>
      </w:pPr>
    </w:p>
    <w:p w:rsidRPr="0078749C" w:rsidR="7056AA3F" w:rsidP="22ED9900" w:rsidRDefault="7056AA3F" w14:paraId="32698F7B" w14:textId="23BDB79B">
      <w:pPr>
        <w:jc w:val="both"/>
        <w:rPr>
          <w:rFonts w:ascii="Tw Cen MT" w:hAnsi="Tw Cen MT" w:eastAsia="Tw Cen MT" w:cs="Tw Cen MT"/>
          <w:color w:val="222222"/>
          <w:lang w:val="en-US"/>
        </w:rPr>
      </w:pPr>
      <w:proofErr w:type="spellStart"/>
      <w:r w:rsidRPr="0078749C">
        <w:rPr>
          <w:rFonts w:ascii="Tw Cen MT" w:hAnsi="Tw Cen MT" w:eastAsia="Tw Cen MT" w:cs="Tw Cen MT"/>
          <w:b/>
          <w:bCs/>
          <w:color w:val="000000" w:themeColor="text1"/>
          <w:lang w:val="en-US"/>
        </w:rPr>
        <w:t>Apellidos</w:t>
      </w:r>
      <w:proofErr w:type="spellEnd"/>
      <w:r w:rsidRPr="0078749C">
        <w:rPr>
          <w:rFonts w:ascii="Tw Cen MT" w:hAnsi="Tw Cen MT" w:eastAsia="Tw Cen MT" w:cs="Tw Cen MT"/>
          <w:b/>
          <w:bCs/>
          <w:color w:val="000000" w:themeColor="text1"/>
          <w:lang w:val="en-US"/>
        </w:rPr>
        <w:t xml:space="preserve"> y </w:t>
      </w:r>
      <w:proofErr w:type="spellStart"/>
      <w:r w:rsidRPr="0078749C">
        <w:rPr>
          <w:rFonts w:ascii="Tw Cen MT" w:hAnsi="Tw Cen MT" w:eastAsia="Tw Cen MT" w:cs="Tw Cen MT"/>
          <w:b/>
          <w:bCs/>
          <w:color w:val="000000" w:themeColor="text1"/>
          <w:lang w:val="en-US"/>
        </w:rPr>
        <w:t>nombre</w:t>
      </w:r>
      <w:proofErr w:type="spellEnd"/>
      <w:r w:rsidRPr="0078749C">
        <w:rPr>
          <w:rFonts w:ascii="Tw Cen MT" w:hAnsi="Tw Cen MT" w:eastAsia="Tw Cen MT" w:cs="Tw Cen MT"/>
          <w:b/>
          <w:bCs/>
          <w:color w:val="000000" w:themeColor="text1"/>
          <w:lang w:val="en-US"/>
        </w:rPr>
        <w:t xml:space="preserve"> del </w:t>
      </w:r>
      <w:proofErr w:type="spellStart"/>
      <w:r w:rsidRPr="0078749C">
        <w:rPr>
          <w:rFonts w:ascii="Tw Cen MT" w:hAnsi="Tw Cen MT" w:eastAsia="Tw Cen MT" w:cs="Tw Cen MT"/>
          <w:b/>
          <w:bCs/>
          <w:color w:val="000000" w:themeColor="text1"/>
          <w:lang w:val="en-US"/>
        </w:rPr>
        <w:t>doctorando</w:t>
      </w:r>
      <w:proofErr w:type="spellEnd"/>
      <w:r w:rsidRPr="0078749C">
        <w:rPr>
          <w:rFonts w:ascii="Tw Cen MT" w:hAnsi="Tw Cen MT" w:eastAsia="Tw Cen MT" w:cs="Tw Cen MT"/>
          <w:b/>
          <w:bCs/>
          <w:color w:val="000000" w:themeColor="text1"/>
          <w:lang w:val="en-US"/>
        </w:rPr>
        <w:t>:</w:t>
      </w:r>
      <w:r w:rsidRPr="0078749C">
        <w:rPr>
          <w:rFonts w:ascii="Tw Cen MT" w:hAnsi="Tw Cen MT" w:eastAsia="Tw Cen MT" w:cs="Tw Cen MT"/>
          <w:color w:val="000000" w:themeColor="text1"/>
          <w:lang w:val="en-US"/>
        </w:rPr>
        <w:t xml:space="preserve"> </w:t>
      </w:r>
      <w:proofErr w:type="spellStart"/>
      <w:r w:rsidRPr="0078749C">
        <w:rPr>
          <w:rFonts w:ascii="Tw Cen MT" w:hAnsi="Tw Cen MT" w:eastAsia="Tw Cen MT" w:cs="Tw Cen MT"/>
          <w:color w:val="222222"/>
          <w:lang w:val="en-US"/>
        </w:rPr>
        <w:t>Sidelkivska</w:t>
      </w:r>
      <w:proofErr w:type="spellEnd"/>
      <w:r w:rsidRPr="0078749C">
        <w:rPr>
          <w:rFonts w:ascii="Tw Cen MT" w:hAnsi="Tw Cen MT" w:eastAsia="Tw Cen MT" w:cs="Tw Cen MT"/>
          <w:color w:val="222222"/>
          <w:lang w:val="en-US"/>
        </w:rPr>
        <w:t>, Valeriya</w:t>
      </w:r>
    </w:p>
    <w:p w:rsidR="7056AA3F" w:rsidP="22ED9900" w:rsidRDefault="7056AA3F" w14:paraId="11C67F46" w14:textId="065BF8BC">
      <w:pPr>
        <w:jc w:val="both"/>
        <w:rPr>
          <w:rFonts w:ascii="Tw Cen MT" w:hAnsi="Tw Cen MT" w:eastAsia="Tw Cen MT" w:cs="Tw Cen MT"/>
          <w:color w:val="000000" w:themeColor="text1"/>
          <w:lang w:val="en-US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lang w:val="en-US"/>
        </w:rPr>
        <w:t>Título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lang w:val="en-US"/>
        </w:rPr>
        <w:t xml:space="preserve"> de la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lang w:val="en-US"/>
        </w:rPr>
        <w:t>tesis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lang w:val="en-US"/>
        </w:rPr>
        <w:t>:</w:t>
      </w:r>
      <w:r w:rsidRPr="22ED9900">
        <w:rPr>
          <w:rFonts w:ascii="Tw Cen MT" w:hAnsi="Tw Cen MT" w:eastAsia="Tw Cen MT" w:cs="Tw Cen MT"/>
          <w:color w:val="000000" w:themeColor="text1"/>
          <w:lang w:val="en-US"/>
        </w:rPr>
        <w:t xml:space="preserve"> </w:t>
      </w:r>
      <w:r w:rsidRPr="22ED9900" w:rsidR="747D3283">
        <w:rPr>
          <w:rFonts w:ascii="Tw Cen MT" w:hAnsi="Tw Cen MT" w:eastAsia="Tw Cen MT" w:cs="Tw Cen MT"/>
          <w:color w:val="222222"/>
          <w:lang w:val="en-US"/>
        </w:rPr>
        <w:t>Neuropsychological antecedents of individual's creativity within organizations</w:t>
      </w:r>
    </w:p>
    <w:p w:rsidR="312C6AF9" w:rsidP="22ED9900" w:rsidRDefault="312C6AF9" w14:paraId="05F1CC2D" w14:textId="089F3855">
      <w:pPr>
        <w:jc w:val="both"/>
        <w:rPr>
          <w:rFonts w:ascii="Tw Cen MT" w:hAnsi="Tw Cen MT" w:eastAsia="Tw Cen MT" w:cs="Tw Cen MT"/>
          <w:b/>
          <w:bCs/>
          <w:color w:val="222222"/>
        </w:rPr>
      </w:pPr>
      <w:hyperlink r:id="rId23">
        <w:r w:rsidRPr="22ED9900">
          <w:rPr>
            <w:rStyle w:val="Hipervnculo"/>
            <w:rFonts w:ascii="Tw Cen MT" w:hAnsi="Tw Cen MT" w:eastAsia="Tw Cen MT" w:cs="Tw Cen MT"/>
            <w:b/>
            <w:bCs/>
          </w:rPr>
          <w:t>Enlace a Repositorio de Universidad Pontificia Comillas</w:t>
        </w:r>
      </w:hyperlink>
    </w:p>
    <w:p w:rsidR="7056AA3F" w:rsidP="22ED9900" w:rsidRDefault="7056AA3F" w14:paraId="1C3E4DBF" w14:textId="77BABBEC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</w:rPr>
        <w:t xml:space="preserve">Director/es:  </w:t>
      </w:r>
      <w:r w:rsidRPr="22ED9900">
        <w:rPr>
          <w:rFonts w:ascii="Tw Cen MT" w:hAnsi="Tw Cen MT" w:eastAsia="Tw Cen MT" w:cs="Tw Cen MT"/>
          <w:color w:val="000000" w:themeColor="text1"/>
        </w:rPr>
        <w:t>Paloma Bilbao</w:t>
      </w:r>
    </w:p>
    <w:p w:rsidR="7056AA3F" w:rsidP="22ED9900" w:rsidRDefault="7056AA3F" w14:paraId="5AB08245" w14:textId="7D6BB3A4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lang w:val="es"/>
        </w:rPr>
        <w:t xml:space="preserve">Fecha de defensa: </w:t>
      </w:r>
      <w:r w:rsidRPr="22ED9900">
        <w:rPr>
          <w:rFonts w:ascii="Tw Cen MT" w:hAnsi="Tw Cen MT" w:eastAsia="Tw Cen MT" w:cs="Tw Cen MT"/>
          <w:color w:val="000000" w:themeColor="text1"/>
          <w:lang w:val="es"/>
        </w:rPr>
        <w:t xml:space="preserve"> 18/3/2024</w:t>
      </w:r>
    </w:p>
    <w:p w:rsidR="7056AA3F" w:rsidP="22ED9900" w:rsidRDefault="7056AA3F" w14:paraId="61256200" w14:textId="72539A84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lang w:val="es"/>
        </w:rPr>
        <w:t xml:space="preserve">Universidad en la que fue leída: </w:t>
      </w:r>
      <w:r w:rsidRPr="22ED9900">
        <w:rPr>
          <w:rFonts w:ascii="Tw Cen MT" w:hAnsi="Tw Cen MT" w:eastAsia="Tw Cen MT" w:cs="Tw Cen MT"/>
          <w:color w:val="000000" w:themeColor="text1"/>
          <w:lang w:val="es"/>
        </w:rPr>
        <w:t xml:space="preserve">Universidad Pontificia Comillas </w:t>
      </w:r>
    </w:p>
    <w:p w:rsidR="7056AA3F" w:rsidP="22ED9900" w:rsidRDefault="7056AA3F" w14:paraId="31975D0E" w14:textId="3637599B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lang w:val="es"/>
        </w:rPr>
        <w:t>Referencia de las contribuciones científicas:</w:t>
      </w:r>
    </w:p>
    <w:p w:rsidRPr="0057584E" w:rsidR="7205EE44" w:rsidP="0275D6D1" w:rsidRDefault="7205EE44" w14:paraId="36125B57" w14:textId="3B569EBC">
      <w:pPr>
        <w:ind w:left="708"/>
        <w:jc w:val="both"/>
        <w:rPr>
          <w:rFonts w:ascii="Tw Cen MT" w:hAnsi="Tw Cen MT" w:eastAsia="Tw Cen MT" w:cs="Tw Cen MT"/>
          <w:lang w:val="en-US"/>
        </w:rPr>
      </w:pPr>
      <w:proofErr w:type="spellStart"/>
      <w:r w:rsidRPr="0078749C">
        <w:rPr>
          <w:rFonts w:ascii="Tw Cen MT" w:hAnsi="Tw Cen MT" w:eastAsia="Tw Cen MT" w:cs="Tw Cen MT"/>
          <w:color w:val="222222"/>
          <w:lang w:val="en-US"/>
        </w:rPr>
        <w:t>Sidelkivska</w:t>
      </w:r>
      <w:proofErr w:type="spellEnd"/>
      <w:r w:rsidRPr="0078749C">
        <w:rPr>
          <w:rFonts w:ascii="Tw Cen MT" w:hAnsi="Tw Cen MT" w:eastAsia="Tw Cen MT" w:cs="Tw Cen MT"/>
          <w:color w:val="222222"/>
          <w:lang w:val="en-US"/>
        </w:rPr>
        <w:t xml:space="preserve">, V., &amp; Bilbao-Calabuig, P. (2023). Conceptualizing cognitive and behavioral elements of individual’s creativity and innovation: systematic literature review. </w:t>
      </w:r>
      <w:r w:rsidRPr="0057584E">
        <w:rPr>
          <w:rFonts w:ascii="Tw Cen MT" w:hAnsi="Tw Cen MT" w:eastAsia="Tw Cen MT" w:cs="Tw Cen MT"/>
          <w:i/>
          <w:iCs/>
          <w:color w:val="222222"/>
          <w:lang w:val="en-US"/>
        </w:rPr>
        <w:t>Innovation: The European Journal of Social Science Research</w:t>
      </w:r>
      <w:r w:rsidRPr="0057584E">
        <w:rPr>
          <w:rFonts w:ascii="Tw Cen MT" w:hAnsi="Tw Cen MT" w:eastAsia="Tw Cen MT" w:cs="Tw Cen MT"/>
          <w:color w:val="222222"/>
          <w:lang w:val="en-US"/>
        </w:rPr>
        <w:t>, 1-28. (SJR2023Q1)</w:t>
      </w:r>
    </w:p>
    <w:p w:rsidRPr="0057584E" w:rsidR="06C11530" w:rsidP="22ED9900" w:rsidRDefault="06C11530" w14:paraId="1AA0596A" w14:textId="716E3A42">
      <w:pPr>
        <w:jc w:val="both"/>
        <w:rPr>
          <w:rFonts w:ascii="Tw Cen MT" w:hAnsi="Tw Cen MT" w:eastAsia="Tw Cen MT" w:cs="Tw Cen MT"/>
          <w:color w:val="000000" w:themeColor="text1"/>
          <w:lang w:val="en-US"/>
        </w:rPr>
      </w:pPr>
      <w:proofErr w:type="spellStart"/>
      <w:r w:rsidRPr="0057584E">
        <w:rPr>
          <w:rFonts w:ascii="Tw Cen MT" w:hAnsi="Tw Cen MT" w:eastAsia="Tw Cen MT" w:cs="Tw Cen MT"/>
          <w:b/>
          <w:bCs/>
          <w:color w:val="000000" w:themeColor="text1"/>
          <w:lang w:val="en-US"/>
        </w:rPr>
        <w:t>Apellidos</w:t>
      </w:r>
      <w:proofErr w:type="spellEnd"/>
      <w:r w:rsidRPr="0057584E">
        <w:rPr>
          <w:rFonts w:ascii="Tw Cen MT" w:hAnsi="Tw Cen MT" w:eastAsia="Tw Cen MT" w:cs="Tw Cen MT"/>
          <w:b/>
          <w:bCs/>
          <w:color w:val="000000" w:themeColor="text1"/>
          <w:lang w:val="en-US"/>
        </w:rPr>
        <w:t xml:space="preserve"> y </w:t>
      </w:r>
      <w:proofErr w:type="spellStart"/>
      <w:r w:rsidRPr="0057584E">
        <w:rPr>
          <w:rFonts w:ascii="Tw Cen MT" w:hAnsi="Tw Cen MT" w:eastAsia="Tw Cen MT" w:cs="Tw Cen MT"/>
          <w:b/>
          <w:bCs/>
          <w:color w:val="000000" w:themeColor="text1"/>
          <w:lang w:val="en-US"/>
        </w:rPr>
        <w:t>nombre</w:t>
      </w:r>
      <w:proofErr w:type="spellEnd"/>
      <w:r w:rsidRPr="0057584E">
        <w:rPr>
          <w:rFonts w:ascii="Tw Cen MT" w:hAnsi="Tw Cen MT" w:eastAsia="Tw Cen MT" w:cs="Tw Cen MT"/>
          <w:b/>
          <w:bCs/>
          <w:color w:val="000000" w:themeColor="text1"/>
          <w:lang w:val="en-US"/>
        </w:rPr>
        <w:t xml:space="preserve"> del </w:t>
      </w:r>
      <w:proofErr w:type="spellStart"/>
      <w:r w:rsidRPr="0057584E">
        <w:rPr>
          <w:rFonts w:ascii="Tw Cen MT" w:hAnsi="Tw Cen MT" w:eastAsia="Tw Cen MT" w:cs="Tw Cen MT"/>
          <w:b/>
          <w:bCs/>
          <w:color w:val="000000" w:themeColor="text1"/>
          <w:lang w:val="en-US"/>
        </w:rPr>
        <w:t>doctorando</w:t>
      </w:r>
      <w:proofErr w:type="spellEnd"/>
      <w:r w:rsidRPr="0057584E">
        <w:rPr>
          <w:rFonts w:ascii="Tw Cen MT" w:hAnsi="Tw Cen MT" w:eastAsia="Tw Cen MT" w:cs="Tw Cen MT"/>
          <w:b/>
          <w:bCs/>
          <w:color w:val="000000" w:themeColor="text1"/>
          <w:lang w:val="en-US"/>
        </w:rPr>
        <w:t>:</w:t>
      </w:r>
      <w:r w:rsidRPr="0057584E">
        <w:rPr>
          <w:rFonts w:ascii="Tw Cen MT" w:hAnsi="Tw Cen MT" w:eastAsia="Tw Cen MT" w:cs="Tw Cen MT"/>
          <w:color w:val="000000" w:themeColor="text1"/>
          <w:lang w:val="en-US"/>
        </w:rPr>
        <w:t xml:space="preserve"> Hernández Olalla, María Luisa</w:t>
      </w:r>
    </w:p>
    <w:p w:rsidR="06C11530" w:rsidP="22ED9900" w:rsidRDefault="06C11530" w14:paraId="4CED3364" w14:textId="042876F8">
      <w:pPr>
        <w:jc w:val="both"/>
        <w:rPr>
          <w:rFonts w:ascii="Tw Cen MT" w:hAnsi="Tw Cen MT" w:eastAsia="Tw Cen MT" w:cs="Tw Cen MT"/>
          <w:color w:val="000000" w:themeColor="text1"/>
        </w:rPr>
      </w:pPr>
      <w:proofErr w:type="spellStart"/>
      <w:r w:rsidRPr="14881D8D">
        <w:rPr>
          <w:rFonts w:ascii="Tw Cen MT" w:hAnsi="Tw Cen MT" w:eastAsia="Tw Cen MT" w:cs="Tw Cen MT"/>
          <w:b/>
          <w:bCs/>
          <w:color w:val="000000" w:themeColor="text1"/>
          <w:lang w:val="en-US"/>
        </w:rPr>
        <w:t>Título</w:t>
      </w:r>
      <w:proofErr w:type="spellEnd"/>
      <w:r w:rsidRPr="14881D8D">
        <w:rPr>
          <w:rFonts w:ascii="Tw Cen MT" w:hAnsi="Tw Cen MT" w:eastAsia="Tw Cen MT" w:cs="Tw Cen MT"/>
          <w:b/>
          <w:bCs/>
          <w:color w:val="000000" w:themeColor="text1"/>
          <w:lang w:val="en-US"/>
        </w:rPr>
        <w:t xml:space="preserve"> de la </w:t>
      </w:r>
      <w:proofErr w:type="spellStart"/>
      <w:r w:rsidRPr="14881D8D">
        <w:rPr>
          <w:rFonts w:ascii="Tw Cen MT" w:hAnsi="Tw Cen MT" w:eastAsia="Tw Cen MT" w:cs="Tw Cen MT"/>
          <w:b/>
          <w:bCs/>
          <w:color w:val="000000" w:themeColor="text1"/>
          <w:lang w:val="en-US"/>
        </w:rPr>
        <w:t>tesis</w:t>
      </w:r>
      <w:proofErr w:type="spellEnd"/>
      <w:r w:rsidRPr="14881D8D">
        <w:rPr>
          <w:rFonts w:ascii="Tw Cen MT" w:hAnsi="Tw Cen MT" w:eastAsia="Tw Cen MT" w:cs="Tw Cen MT"/>
          <w:b/>
          <w:bCs/>
          <w:color w:val="000000" w:themeColor="text1"/>
          <w:lang w:val="en-US"/>
        </w:rPr>
        <w:t>:</w:t>
      </w:r>
      <w:r w:rsidRPr="14881D8D">
        <w:rPr>
          <w:rFonts w:ascii="Tw Cen MT" w:hAnsi="Tw Cen MT" w:eastAsia="Tw Cen MT" w:cs="Tw Cen MT"/>
          <w:color w:val="000000" w:themeColor="text1"/>
          <w:lang w:val="en-US"/>
        </w:rPr>
        <w:t xml:space="preserve"> Organic line extensions of mainstream brands. </w:t>
      </w:r>
      <w:proofErr w:type="spellStart"/>
      <w:r w:rsidRPr="14881D8D">
        <w:rPr>
          <w:rFonts w:ascii="Tw Cen MT" w:hAnsi="Tw Cen MT" w:eastAsia="Tw Cen MT" w:cs="Tw Cen MT"/>
          <w:color w:val="000000" w:themeColor="text1"/>
        </w:rPr>
        <w:t>Is</w:t>
      </w:r>
      <w:proofErr w:type="spellEnd"/>
      <w:r w:rsidRPr="14881D8D">
        <w:rPr>
          <w:rFonts w:ascii="Tw Cen MT" w:hAnsi="Tw Cen MT" w:eastAsia="Tw Cen MT" w:cs="Tw Cen MT"/>
          <w:color w:val="000000" w:themeColor="text1"/>
        </w:rPr>
        <w:t xml:space="preserve"> </w:t>
      </w:r>
      <w:proofErr w:type="spellStart"/>
      <w:r w:rsidRPr="14881D8D">
        <w:rPr>
          <w:rFonts w:ascii="Tw Cen MT" w:hAnsi="Tw Cen MT" w:eastAsia="Tw Cen MT" w:cs="Tw Cen MT"/>
          <w:color w:val="000000" w:themeColor="text1"/>
        </w:rPr>
        <w:t>it</w:t>
      </w:r>
      <w:proofErr w:type="spellEnd"/>
      <w:r w:rsidRPr="14881D8D">
        <w:rPr>
          <w:rFonts w:ascii="Tw Cen MT" w:hAnsi="Tw Cen MT" w:eastAsia="Tw Cen MT" w:cs="Tw Cen MT"/>
          <w:color w:val="000000" w:themeColor="text1"/>
        </w:rPr>
        <w:t xml:space="preserve"> a </w:t>
      </w:r>
      <w:proofErr w:type="spellStart"/>
      <w:r w:rsidRPr="14881D8D">
        <w:rPr>
          <w:rFonts w:ascii="Tw Cen MT" w:hAnsi="Tw Cen MT" w:eastAsia="Tw Cen MT" w:cs="Tw Cen MT"/>
          <w:color w:val="000000" w:themeColor="text1"/>
        </w:rPr>
        <w:t>good</w:t>
      </w:r>
      <w:proofErr w:type="spellEnd"/>
      <w:r w:rsidRPr="14881D8D">
        <w:rPr>
          <w:rFonts w:ascii="Tw Cen MT" w:hAnsi="Tw Cen MT" w:eastAsia="Tw Cen MT" w:cs="Tw Cen MT"/>
          <w:color w:val="000000" w:themeColor="text1"/>
        </w:rPr>
        <w:t xml:space="preserve"> </w:t>
      </w:r>
      <w:proofErr w:type="spellStart"/>
      <w:r w:rsidRPr="14881D8D">
        <w:rPr>
          <w:rFonts w:ascii="Tw Cen MT" w:hAnsi="Tw Cen MT" w:eastAsia="Tw Cen MT" w:cs="Tw Cen MT"/>
          <w:color w:val="000000" w:themeColor="text1"/>
        </w:rPr>
        <w:t>strategy</w:t>
      </w:r>
      <w:proofErr w:type="spellEnd"/>
      <w:r w:rsidRPr="14881D8D">
        <w:rPr>
          <w:rFonts w:ascii="Tw Cen MT" w:hAnsi="Tw Cen MT" w:eastAsia="Tw Cen MT" w:cs="Tw Cen MT"/>
          <w:color w:val="000000" w:themeColor="text1"/>
        </w:rPr>
        <w:t>?</w:t>
      </w:r>
    </w:p>
    <w:p w:rsidR="4ECFCB2C" w:rsidP="22ED9900" w:rsidRDefault="4ECFCB2C" w14:paraId="35208BF4" w14:textId="03C9E1EC">
      <w:pPr>
        <w:jc w:val="both"/>
        <w:rPr>
          <w:rFonts w:ascii="Tw Cen MT" w:hAnsi="Tw Cen MT" w:eastAsia="Tw Cen MT" w:cs="Tw Cen MT"/>
          <w:b/>
          <w:bCs/>
          <w:color w:val="000000" w:themeColor="text1"/>
        </w:rPr>
      </w:pPr>
      <w:hyperlink r:id="rId24">
        <w:r w:rsidRPr="22ED9900">
          <w:rPr>
            <w:rStyle w:val="Hipervnculo"/>
            <w:rFonts w:ascii="Tw Cen MT" w:hAnsi="Tw Cen MT" w:eastAsia="Tw Cen MT" w:cs="Tw Cen MT"/>
            <w:b/>
            <w:bCs/>
          </w:rPr>
          <w:t>Enlace a Repositorio de Universidad Pontificia Comillas</w:t>
        </w:r>
      </w:hyperlink>
    </w:p>
    <w:p w:rsidR="06C11530" w:rsidP="22ED9900" w:rsidRDefault="06C11530" w14:paraId="6BD4FD22" w14:textId="79BB6A59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</w:rPr>
        <w:t xml:space="preserve">Director/es:  </w:t>
      </w:r>
      <w:r w:rsidRPr="22ED9900">
        <w:rPr>
          <w:rFonts w:ascii="Tw Cen MT" w:hAnsi="Tw Cen MT" w:eastAsia="Tw Cen MT" w:cs="Tw Cen MT"/>
          <w:color w:val="000000" w:themeColor="text1"/>
        </w:rPr>
        <w:t xml:space="preserve">Carmen Valor y </w:t>
      </w:r>
      <w:r w:rsidRPr="22ED9900" w:rsidR="6B185AB6">
        <w:rPr>
          <w:rFonts w:ascii="Tw Cen MT" w:hAnsi="Tw Cen MT" w:eastAsia="Tw Cen MT" w:cs="Tw Cen MT"/>
          <w:color w:val="000000" w:themeColor="text1"/>
        </w:rPr>
        <w:t xml:space="preserve">Carmen Abril (Universidad Complutense de Madrid) </w:t>
      </w:r>
    </w:p>
    <w:p w:rsidR="06C11530" w:rsidP="22ED9900" w:rsidRDefault="06C11530" w14:paraId="53A8302F" w14:textId="395A0C90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lang w:val="es"/>
        </w:rPr>
        <w:t xml:space="preserve">Fecha de defensa: </w:t>
      </w:r>
      <w:r w:rsidRPr="22ED9900">
        <w:rPr>
          <w:rFonts w:ascii="Tw Cen MT" w:hAnsi="Tw Cen MT" w:eastAsia="Tw Cen MT" w:cs="Tw Cen MT"/>
          <w:color w:val="000000" w:themeColor="text1"/>
          <w:lang w:val="es"/>
        </w:rPr>
        <w:t xml:space="preserve"> </w:t>
      </w:r>
      <w:r w:rsidRPr="22ED9900" w:rsidR="72656793">
        <w:rPr>
          <w:rFonts w:ascii="Tw Cen MT" w:hAnsi="Tw Cen MT" w:eastAsia="Tw Cen MT" w:cs="Tw Cen MT"/>
          <w:color w:val="000000" w:themeColor="text1"/>
          <w:lang w:val="es"/>
        </w:rPr>
        <w:t>8</w:t>
      </w:r>
      <w:r w:rsidRPr="22ED9900">
        <w:rPr>
          <w:rFonts w:ascii="Tw Cen MT" w:hAnsi="Tw Cen MT" w:eastAsia="Tw Cen MT" w:cs="Tw Cen MT"/>
          <w:color w:val="000000" w:themeColor="text1"/>
          <w:lang w:val="es"/>
        </w:rPr>
        <w:t>/</w:t>
      </w:r>
      <w:r w:rsidRPr="22ED9900" w:rsidR="79D0FD13">
        <w:rPr>
          <w:rFonts w:ascii="Tw Cen MT" w:hAnsi="Tw Cen MT" w:eastAsia="Tw Cen MT" w:cs="Tw Cen MT"/>
          <w:color w:val="000000" w:themeColor="text1"/>
          <w:lang w:val="es"/>
        </w:rPr>
        <w:t>3</w:t>
      </w:r>
      <w:r w:rsidRPr="22ED9900">
        <w:rPr>
          <w:rFonts w:ascii="Tw Cen MT" w:hAnsi="Tw Cen MT" w:eastAsia="Tw Cen MT" w:cs="Tw Cen MT"/>
          <w:color w:val="000000" w:themeColor="text1"/>
          <w:lang w:val="es"/>
        </w:rPr>
        <w:t>/2024</w:t>
      </w:r>
    </w:p>
    <w:p w:rsidR="06C11530" w:rsidP="22ED9900" w:rsidRDefault="06C11530" w14:paraId="3C08ED89" w14:textId="72539A84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lang w:val="es"/>
        </w:rPr>
        <w:t xml:space="preserve">Universidad en la que fue leída: </w:t>
      </w:r>
      <w:r w:rsidRPr="22ED9900">
        <w:rPr>
          <w:rFonts w:ascii="Tw Cen MT" w:hAnsi="Tw Cen MT" w:eastAsia="Tw Cen MT" w:cs="Tw Cen MT"/>
          <w:color w:val="000000" w:themeColor="text1"/>
          <w:lang w:val="es"/>
        </w:rPr>
        <w:t xml:space="preserve">Universidad Pontificia Comillas </w:t>
      </w:r>
    </w:p>
    <w:p w:rsidR="06C11530" w:rsidP="22ED9900" w:rsidRDefault="06C11530" w14:paraId="1AA9086F" w14:textId="3637599B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lang w:val="es"/>
        </w:rPr>
        <w:t>Referencia de las contribuciones científicas:</w:t>
      </w:r>
    </w:p>
    <w:p w:rsidR="53F661FA" w:rsidP="22ED9900" w:rsidRDefault="53F661FA" w14:paraId="76428E77" w14:textId="6AF7A9B4">
      <w:pPr>
        <w:spacing w:line="240" w:lineRule="exact"/>
        <w:ind w:left="708"/>
        <w:jc w:val="both"/>
        <w:rPr>
          <w:rFonts w:ascii="Tw Cen MT" w:hAnsi="Tw Cen MT" w:eastAsia="Tw Cen MT" w:cs="Tw Cen MT"/>
          <w:color w:val="000000" w:themeColor="text1"/>
        </w:rPr>
      </w:pPr>
      <w:r w:rsidRPr="0057584E">
        <w:rPr>
          <w:rFonts w:ascii="Tw Cen MT" w:hAnsi="Tw Cen MT" w:eastAsia="Tw Cen MT" w:cs="Tw Cen MT"/>
          <w:color w:val="222222"/>
          <w:lang w:val="en-US"/>
        </w:rPr>
        <w:t xml:space="preserve">Hernandez-Olalla, M. L., Valor, C., &amp; Abril, C. (2023). </w:t>
      </w:r>
      <w:r w:rsidRPr="0078749C">
        <w:rPr>
          <w:rFonts w:ascii="Tw Cen MT" w:hAnsi="Tw Cen MT" w:eastAsia="Tw Cen MT" w:cs="Tw Cen MT"/>
          <w:color w:val="222222"/>
          <w:lang w:val="en-US"/>
        </w:rPr>
        <w:t xml:space="preserve">Organic line extensions: do they make sense for </w:t>
      </w:r>
      <w:proofErr w:type="gramStart"/>
      <w:r w:rsidRPr="0078749C">
        <w:rPr>
          <w:rFonts w:ascii="Tw Cen MT" w:hAnsi="Tw Cen MT" w:eastAsia="Tw Cen MT" w:cs="Tw Cen MT"/>
          <w:color w:val="222222"/>
          <w:lang w:val="en-US"/>
        </w:rPr>
        <w:t>brands?.</w:t>
      </w:r>
      <w:proofErr w:type="gramEnd"/>
      <w:r w:rsidRPr="0078749C">
        <w:rPr>
          <w:rFonts w:ascii="Tw Cen MT" w:hAnsi="Tw Cen MT" w:eastAsia="Tw Cen MT" w:cs="Tw Cen MT"/>
          <w:color w:val="222222"/>
          <w:lang w:val="en-US"/>
        </w:rPr>
        <w:t xml:space="preserve"> </w:t>
      </w:r>
      <w:r w:rsidRPr="22ED9900">
        <w:rPr>
          <w:rFonts w:ascii="Tw Cen MT" w:hAnsi="Tw Cen MT" w:eastAsia="Tw Cen MT" w:cs="Tw Cen MT"/>
          <w:i/>
          <w:iCs/>
          <w:color w:val="222222"/>
        </w:rPr>
        <w:t xml:space="preserve">British </w:t>
      </w:r>
      <w:proofErr w:type="spellStart"/>
      <w:r w:rsidRPr="22ED9900">
        <w:rPr>
          <w:rFonts w:ascii="Tw Cen MT" w:hAnsi="Tw Cen MT" w:eastAsia="Tw Cen MT" w:cs="Tw Cen MT"/>
          <w:i/>
          <w:iCs/>
          <w:color w:val="222222"/>
        </w:rPr>
        <w:t>Food</w:t>
      </w:r>
      <w:proofErr w:type="spellEnd"/>
      <w:r w:rsidRPr="22ED9900">
        <w:rPr>
          <w:rFonts w:ascii="Tw Cen MT" w:hAnsi="Tw Cen MT" w:eastAsia="Tw Cen MT" w:cs="Tw Cen MT"/>
          <w:i/>
          <w:iCs/>
          <w:color w:val="222222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i/>
          <w:iCs/>
          <w:color w:val="222222"/>
        </w:rPr>
        <w:t>Journal</w:t>
      </w:r>
      <w:proofErr w:type="spellEnd"/>
      <w:r w:rsidRPr="22ED9900">
        <w:rPr>
          <w:rFonts w:ascii="Tw Cen MT" w:hAnsi="Tw Cen MT" w:eastAsia="Tw Cen MT" w:cs="Tw Cen MT"/>
          <w:color w:val="222222"/>
        </w:rPr>
        <w:t xml:space="preserve">, </w:t>
      </w:r>
      <w:r w:rsidRPr="22ED9900">
        <w:rPr>
          <w:rFonts w:ascii="Tw Cen MT" w:hAnsi="Tw Cen MT" w:eastAsia="Tw Cen MT" w:cs="Tw Cen MT"/>
          <w:i/>
          <w:iCs/>
          <w:color w:val="222222"/>
        </w:rPr>
        <w:t>125</w:t>
      </w:r>
      <w:r w:rsidRPr="22ED9900">
        <w:rPr>
          <w:rFonts w:ascii="Tw Cen MT" w:hAnsi="Tw Cen MT" w:eastAsia="Tw Cen MT" w:cs="Tw Cen MT"/>
          <w:color w:val="222222"/>
        </w:rPr>
        <w:t>(8), 2785-2802.</w:t>
      </w:r>
      <w:r w:rsidRPr="22ED9900" w:rsidR="06C11530">
        <w:rPr>
          <w:rFonts w:ascii="Tw Cen MT" w:hAnsi="Tw Cen MT" w:eastAsia="Tw Cen MT" w:cs="Tw Cen MT"/>
          <w:color w:val="000000" w:themeColor="text1"/>
        </w:rPr>
        <w:t xml:space="preserve"> </w:t>
      </w:r>
      <w:r w:rsidRPr="22ED9900" w:rsidR="22638925">
        <w:rPr>
          <w:rFonts w:ascii="Tw Cen MT" w:hAnsi="Tw Cen MT" w:eastAsia="Tw Cen MT" w:cs="Tw Cen MT"/>
          <w:color w:val="000000" w:themeColor="text1"/>
        </w:rPr>
        <w:t>(JCR2023Q2)</w:t>
      </w:r>
    </w:p>
    <w:p w:rsidR="59138DE1" w:rsidP="22ED9900" w:rsidRDefault="59138DE1" w14:paraId="17B7B61F" w14:textId="3D9FA151">
      <w:pPr>
        <w:jc w:val="both"/>
        <w:rPr>
          <w:rFonts w:ascii="Tw Cen MT" w:hAnsi="Tw Cen MT" w:eastAsia="Tw Cen MT" w:cs="Tw Cen MT"/>
          <w:b/>
          <w:bCs/>
          <w:color w:val="000000" w:themeColor="text1"/>
          <w:lang w:val="es"/>
        </w:rPr>
      </w:pPr>
    </w:p>
    <w:p w:rsidR="07487C1D" w:rsidP="22ED9900" w:rsidRDefault="07487C1D" w14:paraId="6D01820A" w14:textId="2478437C">
      <w:pPr>
        <w:jc w:val="both"/>
        <w:rPr>
          <w:rFonts w:ascii="Tw Cen MT" w:hAnsi="Tw Cen MT" w:eastAsia="Tw Cen MT" w:cs="Tw Cen MT"/>
          <w:color w:val="000000" w:themeColor="text1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lang w:val="es"/>
        </w:rPr>
        <w:t>Apellidos y nombre del doctorando:</w:t>
      </w:r>
      <w:r w:rsidRPr="22ED9900">
        <w:rPr>
          <w:rFonts w:ascii="Tw Cen MT" w:hAnsi="Tw Cen MT" w:eastAsia="Tw Cen MT" w:cs="Tw Cen MT"/>
          <w:color w:val="000000" w:themeColor="text1"/>
        </w:rPr>
        <w:t xml:space="preserve"> Larrañaga Mugue</w:t>
      </w:r>
      <w:r w:rsidRPr="22ED9900" w:rsidR="678DE981">
        <w:rPr>
          <w:rFonts w:ascii="Tw Cen MT" w:hAnsi="Tw Cen MT" w:eastAsia="Tw Cen MT" w:cs="Tw Cen MT"/>
          <w:color w:val="000000" w:themeColor="text1"/>
        </w:rPr>
        <w:t>r</w:t>
      </w:r>
      <w:r w:rsidRPr="22ED9900">
        <w:rPr>
          <w:rFonts w:ascii="Tw Cen MT" w:hAnsi="Tw Cen MT" w:eastAsia="Tw Cen MT" w:cs="Tw Cen MT"/>
          <w:color w:val="000000" w:themeColor="text1"/>
        </w:rPr>
        <w:t>za, Arancha</w:t>
      </w:r>
    </w:p>
    <w:p w:rsidRPr="0078749C" w:rsidR="07487C1D" w:rsidP="22ED9900" w:rsidRDefault="07487C1D" w14:paraId="0EB364BC" w14:textId="0552B2B9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lang w:val="en-US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</w:rPr>
        <w:t>Título de la tesis:</w:t>
      </w:r>
      <w:r w:rsidRPr="22ED9900">
        <w:rPr>
          <w:rFonts w:ascii="Tw Cen MT" w:hAnsi="Tw Cen MT" w:eastAsia="Tw Cen MT" w:cs="Tw Cen MT"/>
          <w:color w:val="000000" w:themeColor="text1"/>
        </w:rPr>
        <w:t xml:space="preserve">  </w:t>
      </w:r>
      <w:proofErr w:type="gramStart"/>
      <w:r w:rsidRPr="22ED9900" w:rsidR="40C1A30D">
        <w:rPr>
          <w:rFonts w:ascii="Tw Cen MT" w:hAnsi="Tw Cen MT" w:eastAsia="Tw Cen MT" w:cs="Tw Cen MT"/>
          <w:color w:val="000000" w:themeColor="text1"/>
        </w:rPr>
        <w:t xml:space="preserve">Are </w:t>
      </w:r>
      <w:proofErr w:type="spellStart"/>
      <w:r w:rsidRPr="22ED9900" w:rsidR="40C1A30D">
        <w:rPr>
          <w:rFonts w:ascii="Tw Cen MT" w:hAnsi="Tw Cen MT" w:eastAsia="Tw Cen MT" w:cs="Tw Cen MT"/>
          <w:color w:val="000000" w:themeColor="text1"/>
        </w:rPr>
        <w:t>you</w:t>
      </w:r>
      <w:proofErr w:type="spellEnd"/>
      <w:r w:rsidRPr="22ED9900" w:rsidR="40C1A30D">
        <w:rPr>
          <w:rFonts w:ascii="Tw Cen MT" w:hAnsi="Tw Cen MT" w:eastAsia="Tw Cen MT" w:cs="Tw Cen MT"/>
          <w:color w:val="000000" w:themeColor="text1"/>
        </w:rPr>
        <w:t xml:space="preserve"> a </w:t>
      </w:r>
      <w:proofErr w:type="spellStart"/>
      <w:r w:rsidRPr="22ED9900" w:rsidR="40C1A30D">
        <w:rPr>
          <w:rFonts w:ascii="Tw Cen MT" w:hAnsi="Tw Cen MT" w:eastAsia="Tw Cen MT" w:cs="Tw Cen MT"/>
          <w:color w:val="000000" w:themeColor="text1"/>
        </w:rPr>
        <w:t>sustainable</w:t>
      </w:r>
      <w:proofErr w:type="spellEnd"/>
      <w:r w:rsidRPr="22ED9900" w:rsidR="40C1A30D">
        <w:rPr>
          <w:rFonts w:ascii="Tw Cen MT" w:hAnsi="Tw Cen MT" w:eastAsia="Tw Cen MT" w:cs="Tw Cen MT"/>
          <w:color w:val="000000" w:themeColor="text1"/>
        </w:rPr>
        <w:t xml:space="preserve"> </w:t>
      </w:r>
      <w:proofErr w:type="spellStart"/>
      <w:r w:rsidRPr="22ED9900" w:rsidR="40C1A30D">
        <w:rPr>
          <w:rFonts w:ascii="Tw Cen MT" w:hAnsi="Tw Cen MT" w:eastAsia="Tw Cen MT" w:cs="Tw Cen MT"/>
          <w:color w:val="000000" w:themeColor="text1"/>
        </w:rPr>
        <w:t>product</w:t>
      </w:r>
      <w:proofErr w:type="spellEnd"/>
      <w:r w:rsidRPr="22ED9900" w:rsidR="40C1A30D">
        <w:rPr>
          <w:rFonts w:ascii="Tw Cen MT" w:hAnsi="Tw Cen MT" w:eastAsia="Tw Cen MT" w:cs="Tw Cen MT"/>
          <w:color w:val="000000" w:themeColor="text1"/>
        </w:rPr>
        <w:t>?</w:t>
      </w:r>
      <w:proofErr w:type="gramEnd"/>
      <w:r w:rsidRPr="22ED9900" w:rsidR="40C1A30D">
        <w:rPr>
          <w:rFonts w:ascii="Tw Cen MT" w:hAnsi="Tw Cen MT" w:eastAsia="Tw Cen MT" w:cs="Tw Cen MT"/>
          <w:color w:val="000000" w:themeColor="text1"/>
        </w:rPr>
        <w:t xml:space="preserve"> </w:t>
      </w:r>
      <w:r w:rsidRPr="0078749C" w:rsidR="40C1A30D">
        <w:rPr>
          <w:rFonts w:ascii="Tw Cen MT" w:hAnsi="Tw Cen MT" w:eastAsia="Tw Cen MT" w:cs="Tw Cen MT"/>
          <w:color w:val="000000" w:themeColor="text1"/>
          <w:lang w:val="en-US"/>
        </w:rPr>
        <w:t>Consumers’</w:t>
      </w:r>
      <w:r w:rsidRPr="0078749C" w:rsidR="5FBA2EBD">
        <w:rPr>
          <w:rFonts w:ascii="Tw Cen MT" w:hAnsi="Tw Cen MT" w:eastAsia="Tw Cen MT" w:cs="Tw Cen MT"/>
          <w:color w:val="000000" w:themeColor="text1"/>
          <w:lang w:val="en-US"/>
        </w:rPr>
        <w:t xml:space="preserve"> categorization of sustainable consumer goods</w:t>
      </w:r>
    </w:p>
    <w:p w:rsidRPr="0078749C" w:rsidR="22D1A862" w:rsidP="22ED9900" w:rsidRDefault="22D1A862" w14:paraId="79186F63" w14:textId="6F89EEB6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lang w:val="en-US"/>
        </w:rPr>
      </w:pPr>
    </w:p>
    <w:p w:rsidR="085187FF" w:rsidP="22ED9900" w:rsidRDefault="085187FF" w14:paraId="32F6E3F9" w14:textId="0D6D1978">
      <w:pPr>
        <w:spacing w:after="0" w:line="240" w:lineRule="auto"/>
        <w:jc w:val="both"/>
        <w:rPr>
          <w:rFonts w:ascii="Tw Cen MT" w:hAnsi="Tw Cen MT" w:eastAsia="Tw Cen MT" w:cs="Tw Cen MT"/>
          <w:b/>
          <w:bCs/>
          <w:color w:val="000000" w:themeColor="text1"/>
        </w:rPr>
      </w:pPr>
      <w:hyperlink r:id="rId25">
        <w:r w:rsidRPr="22ED9900">
          <w:rPr>
            <w:rStyle w:val="Hipervnculo"/>
            <w:rFonts w:ascii="Tw Cen MT" w:hAnsi="Tw Cen MT" w:eastAsia="Tw Cen MT" w:cs="Tw Cen MT"/>
            <w:b/>
            <w:bCs/>
          </w:rPr>
          <w:t>Enlace a Repositorio de la Universidad Pontificia Comillas</w:t>
        </w:r>
      </w:hyperlink>
    </w:p>
    <w:p w:rsidR="22D1A862" w:rsidP="22ED9900" w:rsidRDefault="22D1A862" w14:paraId="26EA6EB8" w14:textId="296457C5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</w:rPr>
      </w:pPr>
    </w:p>
    <w:p w:rsidR="07487C1D" w:rsidP="22ED9900" w:rsidRDefault="07487C1D" w14:paraId="6EB561FC" w14:textId="4824C0F4">
      <w:pPr>
        <w:spacing w:after="0" w:line="240" w:lineRule="auto"/>
        <w:jc w:val="both"/>
        <w:rPr>
          <w:rFonts w:ascii="Tw Cen MT" w:hAnsi="Tw Cen MT" w:eastAsia="Tw Cen MT" w:cs="Tw Cen MT"/>
          <w:b/>
          <w:bCs/>
          <w:color w:val="000000" w:themeColor="text1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</w:rPr>
        <w:t xml:space="preserve">Director/es:  </w:t>
      </w:r>
      <w:r w:rsidRPr="22ED9900">
        <w:rPr>
          <w:rFonts w:ascii="Tw Cen MT" w:hAnsi="Tw Cen MT" w:eastAsia="Tw Cen MT" w:cs="Tw Cen MT"/>
          <w:color w:val="000000" w:themeColor="text1"/>
        </w:rPr>
        <w:t>Carmen Valor y Paolo Antonetti (NEOMA Business School)</w:t>
      </w:r>
    </w:p>
    <w:p w:rsidR="07487C1D" w:rsidP="22ED9900" w:rsidRDefault="07487C1D" w14:paraId="0FBF7616" w14:textId="462404AD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lang w:val="es"/>
        </w:rPr>
        <w:t xml:space="preserve">Fecha de defensa: </w:t>
      </w:r>
      <w:r w:rsidRPr="22ED9900">
        <w:rPr>
          <w:rFonts w:ascii="Tw Cen MT" w:hAnsi="Tw Cen MT" w:eastAsia="Tw Cen MT" w:cs="Tw Cen MT"/>
          <w:color w:val="000000" w:themeColor="text1"/>
          <w:lang w:val="es"/>
        </w:rPr>
        <w:t xml:space="preserve"> 31/1/2024</w:t>
      </w:r>
    </w:p>
    <w:p w:rsidR="07487C1D" w:rsidP="22ED9900" w:rsidRDefault="07487C1D" w14:paraId="424CB346" w14:textId="72539A84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lang w:val="es"/>
        </w:rPr>
        <w:t xml:space="preserve">Universidad en la que fue leída: </w:t>
      </w:r>
      <w:r w:rsidRPr="22ED9900">
        <w:rPr>
          <w:rFonts w:ascii="Tw Cen MT" w:hAnsi="Tw Cen MT" w:eastAsia="Tw Cen MT" w:cs="Tw Cen MT"/>
          <w:color w:val="000000" w:themeColor="text1"/>
          <w:lang w:val="es"/>
        </w:rPr>
        <w:t xml:space="preserve">Universidad Pontificia Comillas </w:t>
      </w:r>
    </w:p>
    <w:p w:rsidR="07487C1D" w:rsidP="22ED9900" w:rsidRDefault="07487C1D" w14:paraId="018932EC" w14:textId="3637599B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lang w:val="es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lang w:val="es"/>
        </w:rPr>
        <w:t>Referencia de las contribuciones científicas:</w:t>
      </w:r>
    </w:p>
    <w:p w:rsidRPr="00AE6F76" w:rsidR="758BE5DE" w:rsidP="22ED9900" w:rsidRDefault="758BE5DE" w14:paraId="18FEA545" w14:textId="71D23F03">
      <w:pPr>
        <w:spacing w:line="240" w:lineRule="exact"/>
        <w:ind w:left="708"/>
        <w:jc w:val="both"/>
        <w:rPr>
          <w:rFonts w:ascii="Tw Cen MT" w:hAnsi="Tw Cen MT" w:eastAsia="Tw Cen MT" w:cs="Tw Cen MT"/>
          <w:color w:val="000000" w:themeColor="text1"/>
          <w:lang w:val="en-US"/>
        </w:rPr>
      </w:pPr>
      <w:r w:rsidRPr="48496A6F">
        <w:rPr>
          <w:rFonts w:ascii="Tw Cen MT" w:hAnsi="Tw Cen MT" w:eastAsia="Tw Cen MT" w:cs="Tw Cen MT"/>
          <w:color w:val="222222"/>
          <w:lang w:val="en-US"/>
        </w:rPr>
        <w:t xml:space="preserve">Larranaga, A., &amp; Valor, C. (2022). Consumers' categorization of eco-friendly consumer goods: An integrative review and research agenda. </w:t>
      </w:r>
      <w:r w:rsidRPr="00AE6F76">
        <w:rPr>
          <w:rFonts w:ascii="Tw Cen MT" w:hAnsi="Tw Cen MT" w:eastAsia="Tw Cen MT" w:cs="Tw Cen MT"/>
          <w:i/>
          <w:iCs/>
          <w:color w:val="222222"/>
          <w:lang w:val="en-US"/>
        </w:rPr>
        <w:t>Sustainable Production and Consumption</w:t>
      </w:r>
      <w:r w:rsidRPr="00AE6F76">
        <w:rPr>
          <w:rFonts w:ascii="Tw Cen MT" w:hAnsi="Tw Cen MT" w:eastAsia="Tw Cen MT" w:cs="Tw Cen MT"/>
          <w:color w:val="222222"/>
          <w:lang w:val="en-US"/>
        </w:rPr>
        <w:t>.</w:t>
      </w:r>
      <w:r w:rsidRPr="00AE6F76" w:rsidR="07487C1D">
        <w:rPr>
          <w:rFonts w:ascii="Tw Cen MT" w:hAnsi="Tw Cen MT" w:eastAsia="Tw Cen MT" w:cs="Tw Cen MT"/>
          <w:color w:val="000000" w:themeColor="text1"/>
          <w:lang w:val="en-US"/>
        </w:rPr>
        <w:t xml:space="preserve"> </w:t>
      </w:r>
      <w:r w:rsidRPr="00AE6F76" w:rsidR="083B76E9">
        <w:rPr>
          <w:rFonts w:ascii="Tw Cen MT" w:hAnsi="Tw Cen MT" w:eastAsia="Tw Cen MT" w:cs="Tw Cen MT"/>
          <w:color w:val="000000" w:themeColor="text1"/>
          <w:lang w:val="en-US"/>
        </w:rPr>
        <w:t xml:space="preserve">34, </w:t>
      </w:r>
      <w:r w:rsidRPr="00AE6F76" w:rsidR="083B76E9">
        <w:rPr>
          <w:rFonts w:ascii="Tw Cen MT" w:hAnsi="Tw Cen MT" w:eastAsia="Tw Cen MT" w:cs="Tw Cen MT"/>
          <w:color w:val="1F1F1F"/>
          <w:lang w:val="en-US"/>
        </w:rPr>
        <w:t>518-</w:t>
      </w:r>
      <w:proofErr w:type="gramStart"/>
      <w:r w:rsidRPr="00AE6F76" w:rsidR="083B76E9">
        <w:rPr>
          <w:rFonts w:ascii="Tw Cen MT" w:hAnsi="Tw Cen MT" w:eastAsia="Tw Cen MT" w:cs="Tw Cen MT"/>
          <w:color w:val="1F1F1F"/>
          <w:lang w:val="en-US"/>
        </w:rPr>
        <w:t>527</w:t>
      </w:r>
      <w:r w:rsidRPr="00AE6F76" w:rsidR="07487C1D">
        <w:rPr>
          <w:rFonts w:ascii="Tw Cen MT" w:hAnsi="Tw Cen MT" w:eastAsia="Tw Cen MT" w:cs="Tw Cen MT"/>
          <w:color w:val="000000" w:themeColor="text1"/>
          <w:lang w:val="en-US"/>
        </w:rPr>
        <w:t xml:space="preserve">  </w:t>
      </w:r>
      <w:r w:rsidRPr="00AE6F76" w:rsidR="481CE536">
        <w:rPr>
          <w:rFonts w:ascii="Tw Cen MT" w:hAnsi="Tw Cen MT" w:eastAsia="Tw Cen MT" w:cs="Tw Cen MT"/>
          <w:color w:val="000000" w:themeColor="text1"/>
          <w:lang w:val="en-US"/>
        </w:rPr>
        <w:t>(</w:t>
      </w:r>
      <w:proofErr w:type="gramEnd"/>
      <w:r w:rsidRPr="00AE6F76" w:rsidR="481CE536">
        <w:rPr>
          <w:rFonts w:ascii="Tw Cen MT" w:hAnsi="Tw Cen MT" w:eastAsia="Tw Cen MT" w:cs="Tw Cen MT"/>
          <w:color w:val="000000" w:themeColor="text1"/>
          <w:lang w:val="en-US"/>
        </w:rPr>
        <w:t>JCR2023Q1)</w:t>
      </w:r>
    </w:p>
    <w:p w:rsidR="2B42772C" w:rsidP="48496A6F" w:rsidRDefault="7EF482C0" w14:paraId="6AC66B41" w14:textId="2108B02A">
      <w:pPr>
        <w:ind w:left="708"/>
        <w:jc w:val="both"/>
        <w:rPr>
          <w:rFonts w:ascii="Tw Cen MT" w:hAnsi="Tw Cen MT" w:eastAsia="Tw Cen MT" w:cs="Tw Cen MT"/>
          <w:color w:val="222222"/>
        </w:rPr>
      </w:pPr>
      <w:r w:rsidRPr="00AE6F76">
        <w:rPr>
          <w:rFonts w:ascii="Tw Cen MT" w:hAnsi="Tw Cen MT" w:eastAsia="Tw Cen MT" w:cs="Tw Cen MT"/>
          <w:color w:val="000000" w:themeColor="text1"/>
          <w:lang w:val="en-US"/>
        </w:rPr>
        <w:t>Lar</w:t>
      </w:r>
      <w:r w:rsidRPr="00AE6F76">
        <w:rPr>
          <w:rFonts w:eastAsiaTheme="minorEastAsia"/>
          <w:color w:val="222222"/>
          <w:lang w:val="en-US"/>
        </w:rPr>
        <w:t xml:space="preserve">ranaga, A., Valor, C. and Antonetti, P. (2025). </w:t>
      </w:r>
      <w:r w:rsidRPr="48496A6F">
        <w:rPr>
          <w:rFonts w:eastAsiaTheme="minorEastAsia"/>
          <w:color w:val="222222"/>
          <w:lang w:val="en-GB"/>
        </w:rPr>
        <w:t xml:space="preserve">The risk of tradition-washing: why communicating traditionality increases green perceptions. </w:t>
      </w:r>
      <w:proofErr w:type="spellStart"/>
      <w:r w:rsidRPr="48496A6F">
        <w:rPr>
          <w:rFonts w:eastAsiaTheme="minorEastAsia"/>
          <w:color w:val="222222"/>
        </w:rPr>
        <w:t>Environmental</w:t>
      </w:r>
      <w:proofErr w:type="spellEnd"/>
      <w:r w:rsidRPr="48496A6F">
        <w:rPr>
          <w:rFonts w:eastAsiaTheme="minorEastAsia"/>
          <w:color w:val="222222"/>
        </w:rPr>
        <w:t xml:space="preserve"> </w:t>
      </w:r>
      <w:proofErr w:type="spellStart"/>
      <w:r w:rsidRPr="48496A6F">
        <w:rPr>
          <w:rFonts w:eastAsiaTheme="minorEastAsia"/>
          <w:color w:val="222222"/>
        </w:rPr>
        <w:t>communication</w:t>
      </w:r>
      <w:proofErr w:type="spellEnd"/>
      <w:r w:rsidRPr="48496A6F">
        <w:rPr>
          <w:rFonts w:eastAsiaTheme="minorEastAsia"/>
          <w:color w:val="222222"/>
        </w:rPr>
        <w:t xml:space="preserve"> (JCR2024Q2) </w:t>
      </w:r>
    </w:p>
    <w:p w:rsidR="2B42772C" w:rsidP="48496A6F" w:rsidRDefault="2B42772C" w14:paraId="09539507" w14:textId="5F1136B2">
      <w:pPr>
        <w:jc w:val="both"/>
        <w:rPr>
          <w:rFonts w:ascii="Tw Cen MT" w:hAnsi="Tw Cen MT" w:eastAsia="Tw Cen MT" w:cs="Tw Cen MT"/>
          <w:color w:val="222222"/>
        </w:rPr>
      </w:pPr>
      <w:r w:rsidRPr="48496A6F">
        <w:rPr>
          <w:rFonts w:eastAsiaTheme="minorEastAsia"/>
          <w:b/>
          <w:bCs/>
          <w:color w:val="222222"/>
          <w:lang w:val="es"/>
        </w:rPr>
        <w:t>Apellidos y nombre del doctorando</w:t>
      </w:r>
      <w:r w:rsidRPr="48496A6F">
        <w:rPr>
          <w:rFonts w:eastAsiaTheme="minorEastAsia"/>
          <w:color w:val="222222"/>
          <w:lang w:val="es"/>
        </w:rPr>
        <w:t>:</w:t>
      </w:r>
      <w:r w:rsidRPr="48496A6F">
        <w:rPr>
          <w:rFonts w:eastAsiaTheme="minorEastAsia"/>
          <w:color w:val="222222"/>
        </w:rPr>
        <w:t xml:space="preserve"> </w:t>
      </w:r>
      <w:r w:rsidRPr="48496A6F" w:rsidR="409A04B9">
        <w:rPr>
          <w:rFonts w:eastAsiaTheme="minorEastAsia"/>
          <w:color w:val="222222"/>
        </w:rPr>
        <w:t xml:space="preserve">Gallego </w:t>
      </w:r>
      <w:r w:rsidRPr="48496A6F" w:rsidR="467C68FB">
        <w:rPr>
          <w:rFonts w:eastAsiaTheme="minorEastAsia"/>
          <w:color w:val="222222"/>
        </w:rPr>
        <w:t>Villanueva</w:t>
      </w:r>
      <w:r w:rsidRPr="48496A6F" w:rsidR="1BAE3E26">
        <w:rPr>
          <w:rFonts w:eastAsiaTheme="minorEastAsia"/>
          <w:color w:val="222222"/>
        </w:rPr>
        <w:t>, Rocío</w:t>
      </w:r>
    </w:p>
    <w:p w:rsidR="2B42772C" w:rsidP="22ED9900" w:rsidRDefault="2B42772C" w14:paraId="6468E507" w14:textId="24D604C6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s"/>
        </w:rPr>
        <w:t>Título de la tesis: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  <w:t xml:space="preserve">  </w:t>
      </w:r>
      <w:r w:rsidRPr="22ED9900" w:rsidR="133B2B0A"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  <w:t>La construcción paradójica de la empresa saludable: análisis narrativo del fenómeno y propuestas desde la bioética</w:t>
      </w:r>
    </w:p>
    <w:p w:rsidR="22D1A862" w:rsidP="22ED9900" w:rsidRDefault="22D1A862" w14:paraId="2F865DA8" w14:textId="0782FB8F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</w:pPr>
    </w:p>
    <w:p w:rsidR="73ECF53D" w:rsidP="22ED9900" w:rsidRDefault="73ECF53D" w14:paraId="60030AB2" w14:textId="3EBF6F4D">
      <w:pPr>
        <w:spacing w:after="0" w:line="240" w:lineRule="auto"/>
        <w:jc w:val="both"/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s"/>
        </w:rPr>
      </w:pPr>
      <w:hyperlink r:id="rId26">
        <w:r w:rsidRPr="22ED9900">
          <w:rPr>
            <w:rStyle w:val="Hipervnculo"/>
            <w:rFonts w:ascii="Tw Cen MT" w:hAnsi="Tw Cen MT" w:eastAsia="Tw Cen MT" w:cs="Tw Cen MT"/>
            <w:b/>
            <w:bCs/>
            <w:sz w:val="24"/>
            <w:szCs w:val="24"/>
            <w:lang w:val="es"/>
          </w:rPr>
          <w:t>Enlace a Repositorio de Universidad Pontificia Comillas</w:t>
        </w:r>
      </w:hyperlink>
    </w:p>
    <w:p w:rsidR="22D1A862" w:rsidP="22ED9900" w:rsidRDefault="22D1A862" w14:paraId="73EC0958" w14:textId="0F1266B5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</w:pPr>
    </w:p>
    <w:p w:rsidR="2B42772C" w:rsidP="22ED9900" w:rsidRDefault="2B42772C" w14:paraId="34CC247E" w14:textId="482A8C7E">
      <w:pPr>
        <w:spacing w:after="0" w:line="240" w:lineRule="auto"/>
        <w:jc w:val="both"/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  <w:t xml:space="preserve">Director/es: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Maria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José Martín Rodrigo</w:t>
      </w:r>
    </w:p>
    <w:p w:rsidR="2B42772C" w:rsidP="22ED9900" w:rsidRDefault="2B42772C" w14:paraId="1351FA32" w14:textId="2A32A5CE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s"/>
        </w:rPr>
        <w:t xml:space="preserve">Fecha de defensa: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  <w:t xml:space="preserve"> 19/1/2024</w:t>
      </w:r>
    </w:p>
    <w:p w:rsidR="2B42772C" w:rsidP="22ED9900" w:rsidRDefault="2B42772C" w14:paraId="76BCF738" w14:textId="72539A84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s"/>
        </w:rPr>
        <w:t xml:space="preserve">Universidad en la que fue leída: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  <w:t xml:space="preserve">Universidad Pontificia Comillas </w:t>
      </w:r>
    </w:p>
    <w:p w:rsidR="2B42772C" w:rsidP="22ED9900" w:rsidRDefault="2B42772C" w14:paraId="499FA07E" w14:textId="46CE1C2D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s"/>
        </w:rPr>
        <w:t>Referencia de las contribuciones científicas</w:t>
      </w:r>
      <w:r w:rsidRPr="22ED9900">
        <w:rPr>
          <w:rStyle w:val="Refdenotaalpie"/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s"/>
        </w:rPr>
        <w:footnoteReference w:id="1"/>
      </w: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s"/>
        </w:rPr>
        <w:t>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  <w:t xml:space="preserve">   </w:t>
      </w:r>
    </w:p>
    <w:p w:rsidR="2C77712B" w:rsidP="3D423509" w:rsidRDefault="2C77712B" w14:paraId="309A8056" w14:textId="5B641A65">
      <w:pPr>
        <w:pStyle w:val="Prrafodelista"/>
        <w:numPr>
          <w:ilvl w:val="0"/>
          <w:numId w:val="5"/>
        </w:numPr>
        <w:spacing w:after="0"/>
        <w:jc w:val="both"/>
        <w:rPr>
          <w:rFonts w:ascii="Tw Cen MT" w:hAnsi="Tw Cen MT" w:eastAsia="Tw Cen MT" w:cs="Tw Cen MT"/>
          <w:color w:val="000000" w:themeColor="text1"/>
          <w:sz w:val="20"/>
          <w:szCs w:val="20"/>
        </w:rPr>
      </w:pPr>
      <w:r w:rsidRPr="22ED9900">
        <w:rPr>
          <w:rFonts w:ascii="Tw Cen MT" w:hAnsi="Tw Cen MT" w:eastAsia="Tw Cen MT" w:cs="Tw Cen MT"/>
          <w:color w:val="000000" w:themeColor="text1"/>
          <w:sz w:val="20"/>
          <w:szCs w:val="20"/>
        </w:rPr>
        <w:t>Gallego Villanueva, R., Martín Rodrigo, M. J., &amp; De Montalvo Jääskeläinen, F. (2022). Límites éticos a la promoción de la salud en el lugar de trabajo en el marco del concepto de empresa saludable. Cuadernos de Bioética, 33(107), 13-59 (SJR2022Q4)</w:t>
      </w:r>
    </w:p>
    <w:p w:rsidR="5617ADC8" w:rsidP="22ED9900" w:rsidRDefault="5617ADC8" w14:paraId="1DEFF929" w14:textId="5642766A">
      <w:pPr>
        <w:jc w:val="both"/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s"/>
        </w:rPr>
      </w:pPr>
    </w:p>
    <w:p w:rsidR="7FCF601C" w:rsidP="22ED9900" w:rsidRDefault="04E6364F" w14:paraId="57D99BF5" w14:textId="285F57AD">
      <w:pPr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s"/>
        </w:rPr>
        <w:t>Apellidos y nombre del doctorando: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Manjón Rodríguez, María José</w:t>
      </w:r>
    </w:p>
    <w:p w:rsidRPr="0078749C" w:rsidR="7FCF601C" w:rsidP="22ED9900" w:rsidRDefault="04E6364F" w14:paraId="336C28EA" w14:textId="32D2A8F4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</w:pPr>
      <w:proofErr w:type="spellStart"/>
      <w:r w:rsidRPr="0078749C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n-US"/>
        </w:rPr>
        <w:t>Título</w:t>
      </w:r>
      <w:proofErr w:type="spellEnd"/>
      <w:r w:rsidRPr="0078749C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n-US"/>
        </w:rPr>
        <w:t xml:space="preserve"> de la </w:t>
      </w:r>
      <w:proofErr w:type="spellStart"/>
      <w:r w:rsidRPr="0078749C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n-US"/>
        </w:rPr>
        <w:t>tesis</w:t>
      </w:r>
      <w:proofErr w:type="spellEnd"/>
      <w:r w:rsidRPr="0078749C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n-US"/>
        </w:rPr>
        <w:t>:</w:t>
      </w:r>
      <w:r w:rsidRPr="0078749C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  </w:t>
      </w:r>
      <w:r w:rsidRPr="0078749C" w:rsidR="4151E7A7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Bridging disconnections through social entrepreneurship to tackle energy poverty</w:t>
      </w:r>
    </w:p>
    <w:p w:rsidRPr="0078749C" w:rsidR="22D1A862" w:rsidP="22ED9900" w:rsidRDefault="22D1A862" w14:paraId="4CC041B6" w14:textId="6BCD772F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</w:pPr>
    </w:p>
    <w:p w:rsidR="240FABF0" w:rsidP="22ED9900" w:rsidRDefault="240FABF0" w14:paraId="5AAA5537" w14:textId="574AD582">
      <w:pPr>
        <w:spacing w:after="0" w:line="240" w:lineRule="auto"/>
        <w:jc w:val="both"/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</w:pPr>
      <w:hyperlink r:id="rId27">
        <w:r w:rsidRPr="22ED9900">
          <w:rPr>
            <w:rStyle w:val="Hipervnculo"/>
            <w:rFonts w:ascii="Tw Cen MT" w:hAnsi="Tw Cen MT" w:eastAsia="Tw Cen MT" w:cs="Tw Cen MT"/>
            <w:b/>
            <w:bCs/>
            <w:sz w:val="24"/>
            <w:szCs w:val="24"/>
          </w:rPr>
          <w:t>Enlace a Repositorio de la Universidad Pontificia Comillas</w:t>
        </w:r>
      </w:hyperlink>
    </w:p>
    <w:p w:rsidR="22D1A862" w:rsidP="22ED9900" w:rsidRDefault="22D1A862" w14:paraId="55E9F2D0" w14:textId="4E6C2D95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</w:p>
    <w:p w:rsidR="7FCF601C" w:rsidP="22ED9900" w:rsidRDefault="04E6364F" w14:paraId="687363E3" w14:textId="5E25D0CA">
      <w:pPr>
        <w:spacing w:after="0" w:line="240" w:lineRule="auto"/>
        <w:jc w:val="both"/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  <w:t xml:space="preserve">Director/es: </w:t>
      </w:r>
      <w:r w:rsidRPr="22ED9900" w:rsidR="47B60625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  <w:t>Amparo Merino e Iain Cairns</w:t>
      </w:r>
    </w:p>
    <w:p w:rsidR="7FCF601C" w:rsidP="22ED9900" w:rsidRDefault="04E6364F" w14:paraId="44CE33C5" w14:textId="26BE8629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s"/>
        </w:rPr>
        <w:t xml:space="preserve">Fecha de defensa: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  <w:t xml:space="preserve"> </w:t>
      </w:r>
      <w:r w:rsidRPr="22ED9900" w:rsidR="6D473BCE"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  <w:t>19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  <w:t>/</w:t>
      </w:r>
      <w:r w:rsidRPr="22ED9900" w:rsidR="4C2A5361"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  <w:t>4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  <w:t>/2023</w:t>
      </w:r>
    </w:p>
    <w:p w:rsidR="7FCF601C" w:rsidP="22ED9900" w:rsidRDefault="04E6364F" w14:paraId="7B15B6FC" w14:textId="6BE9EEC4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  <w:t xml:space="preserve">Universidad en la que fue leída: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Universidad Pontificia Comillas</w:t>
      </w:r>
      <w:r w:rsidRPr="22ED9900" w:rsidR="5526F589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(in a </w:t>
      </w:r>
      <w:proofErr w:type="spellStart"/>
      <w:r w:rsidRPr="22ED9900" w:rsidR="5526F589">
        <w:rPr>
          <w:rFonts w:ascii="Tw Cen MT" w:hAnsi="Tw Cen MT" w:eastAsia="Tw Cen MT" w:cs="Tw Cen MT"/>
          <w:color w:val="000000" w:themeColor="text1"/>
          <w:sz w:val="24"/>
          <w:szCs w:val="24"/>
        </w:rPr>
        <w:t>cotutelle</w:t>
      </w:r>
      <w:proofErr w:type="spellEnd"/>
      <w:r w:rsidRPr="22ED9900" w:rsidR="5526F589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</w:t>
      </w:r>
      <w:proofErr w:type="spellStart"/>
      <w:r w:rsidRPr="22ED9900" w:rsidR="5526F589">
        <w:rPr>
          <w:rFonts w:ascii="Tw Cen MT" w:hAnsi="Tw Cen MT" w:eastAsia="Tw Cen MT" w:cs="Tw Cen MT"/>
          <w:color w:val="000000" w:themeColor="text1"/>
          <w:sz w:val="24"/>
          <w:szCs w:val="24"/>
        </w:rPr>
        <w:t>agreement</w:t>
      </w:r>
      <w:proofErr w:type="spellEnd"/>
      <w:r w:rsidRPr="22ED9900" w:rsidR="5526F589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</w:t>
      </w:r>
      <w:proofErr w:type="spellStart"/>
      <w:r w:rsidRPr="22ED9900" w:rsidR="5526F589">
        <w:rPr>
          <w:rFonts w:ascii="Tw Cen MT" w:hAnsi="Tw Cen MT" w:eastAsia="Tw Cen MT" w:cs="Tw Cen MT"/>
          <w:color w:val="000000" w:themeColor="text1"/>
          <w:sz w:val="24"/>
          <w:szCs w:val="24"/>
        </w:rPr>
        <w:t>with</w:t>
      </w:r>
      <w:proofErr w:type="spellEnd"/>
      <w:r w:rsidRPr="22ED9900" w:rsidR="5526F589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</w:t>
      </w:r>
      <w:proofErr w:type="spellStart"/>
      <w:r w:rsidRPr="22ED9900" w:rsidR="5526F589">
        <w:rPr>
          <w:rFonts w:ascii="Tw Cen MT" w:hAnsi="Tw Cen MT" w:eastAsia="Tw Cen MT" w:cs="Tw Cen MT"/>
          <w:color w:val="000000" w:themeColor="text1"/>
          <w:sz w:val="24"/>
          <w:szCs w:val="24"/>
        </w:rPr>
        <w:t>University</w:t>
      </w:r>
      <w:proofErr w:type="spellEnd"/>
      <w:r w:rsidRPr="22ED9900" w:rsidR="5526F589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</w:t>
      </w:r>
      <w:proofErr w:type="spellStart"/>
      <w:r w:rsidRPr="22ED9900" w:rsidR="5526F589">
        <w:rPr>
          <w:rFonts w:ascii="Tw Cen MT" w:hAnsi="Tw Cen MT" w:eastAsia="Tw Cen MT" w:cs="Tw Cen MT"/>
          <w:color w:val="000000" w:themeColor="text1"/>
          <w:sz w:val="24"/>
          <w:szCs w:val="24"/>
        </w:rPr>
        <w:t>of</w:t>
      </w:r>
      <w:proofErr w:type="spellEnd"/>
      <w:r w:rsidRPr="22ED9900" w:rsidR="5526F589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</w:t>
      </w:r>
      <w:proofErr w:type="spellStart"/>
      <w:r w:rsidRPr="22ED9900" w:rsidR="5526F589">
        <w:rPr>
          <w:rFonts w:ascii="Tw Cen MT" w:hAnsi="Tw Cen MT" w:eastAsia="Tw Cen MT" w:cs="Tw Cen MT"/>
          <w:color w:val="000000" w:themeColor="text1"/>
          <w:sz w:val="24"/>
          <w:szCs w:val="24"/>
        </w:rPr>
        <w:t>Strathcly</w:t>
      </w:r>
      <w:proofErr w:type="spellEnd"/>
      <w:r w:rsidRPr="22ED9900" w:rsidR="0E76C545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</w:t>
      </w:r>
      <w:proofErr w:type="spellStart"/>
      <w:r w:rsidRPr="22ED9900" w:rsidR="0E76C545">
        <w:rPr>
          <w:rFonts w:ascii="Tw Cen MT" w:hAnsi="Tw Cen MT" w:eastAsia="Tw Cen MT" w:cs="Tw Cen MT"/>
          <w:color w:val="000000" w:themeColor="text1"/>
          <w:sz w:val="24"/>
          <w:szCs w:val="24"/>
        </w:rPr>
        <w:t>of</w:t>
      </w:r>
      <w:proofErr w:type="spellEnd"/>
      <w:r w:rsidRPr="22ED9900" w:rsidR="0E76C545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</w:t>
      </w:r>
      <w:r w:rsidRPr="22ED9900" w:rsidR="5526F589">
        <w:rPr>
          <w:rFonts w:ascii="Tw Cen MT" w:hAnsi="Tw Cen MT" w:eastAsia="Tw Cen MT" w:cs="Tw Cen MT"/>
          <w:color w:val="000000" w:themeColor="text1"/>
          <w:sz w:val="24"/>
          <w:szCs w:val="24"/>
        </w:rPr>
        <w:t>Glasgow)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</w:t>
      </w:r>
      <w:r w:rsidRPr="22ED9900" w:rsidR="4E6A5F2F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  <w:t>Mención internacional</w:t>
      </w:r>
    </w:p>
    <w:p w:rsidR="7FCF601C" w:rsidP="22ED9900" w:rsidRDefault="04E6364F" w14:paraId="31EB8811" w14:textId="0F82A83D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s"/>
        </w:rPr>
        <w:t>Referencia de las contribuciones científicas</w:t>
      </w:r>
      <w:r w:rsidRPr="22ED9900" w:rsidR="7FCF601C">
        <w:rPr>
          <w:rStyle w:val="Refdenotaalpie"/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s"/>
        </w:rPr>
        <w:footnoteReference w:id="2"/>
      </w: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s"/>
        </w:rPr>
        <w:t>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  <w:t xml:space="preserve">   </w:t>
      </w:r>
    </w:p>
    <w:p w:rsidR="7FCF601C" w:rsidP="22ED9900" w:rsidRDefault="31CE8542" w14:paraId="2BB3EDA6" w14:textId="12CF00F6">
      <w:pPr>
        <w:pStyle w:val="Prrafodelista"/>
        <w:numPr>
          <w:ilvl w:val="0"/>
          <w:numId w:val="18"/>
        </w:numPr>
        <w:jc w:val="both"/>
        <w:rPr>
          <w:rFonts w:ascii="Tw Cen MT" w:hAnsi="Tw Cen MT" w:eastAsia="Tw Cen MT" w:cs="Tw Cen MT"/>
          <w:color w:val="000000" w:themeColor="text1"/>
          <w:lang w:val="en-GB"/>
        </w:rPr>
      </w:pPr>
      <w:proofErr w:type="spellStart"/>
      <w:r w:rsidRPr="0057584E">
        <w:rPr>
          <w:rFonts w:ascii="Tw Cen MT" w:hAnsi="Tw Cen MT" w:eastAsia="Tw Cen MT" w:cs="Tw Cen MT"/>
          <w:color w:val="000000" w:themeColor="text1"/>
          <w:lang w:val="en-US"/>
        </w:rPr>
        <w:t>Manjon</w:t>
      </w:r>
      <w:proofErr w:type="spellEnd"/>
      <w:r w:rsidRPr="0057584E">
        <w:rPr>
          <w:rFonts w:ascii="Tw Cen MT" w:hAnsi="Tw Cen MT" w:eastAsia="Tw Cen MT" w:cs="Tw Cen MT"/>
          <w:color w:val="000000" w:themeColor="text1"/>
          <w:lang w:val="en-US"/>
        </w:rPr>
        <w:t xml:space="preserve">, M. J., Merino, A., &amp; Cairns, I. (2021). </w:t>
      </w:r>
      <w:r w:rsidRPr="22ED9900">
        <w:rPr>
          <w:rFonts w:ascii="Tw Cen MT" w:hAnsi="Tw Cen MT" w:eastAsia="Tw Cen MT" w:cs="Tw Cen MT"/>
          <w:color w:val="000000" w:themeColor="text1"/>
          <w:lang w:val="en-GB"/>
        </w:rPr>
        <w:t xml:space="preserve">Tackling energy poverty through social intrapreneurship in large-scale energy companies. </w:t>
      </w:r>
      <w:r w:rsidRPr="22ED9900">
        <w:rPr>
          <w:rFonts w:ascii="Tw Cen MT" w:hAnsi="Tw Cen MT" w:eastAsia="Tw Cen MT" w:cs="Tw Cen MT"/>
          <w:i/>
          <w:iCs/>
          <w:color w:val="000000" w:themeColor="text1"/>
          <w:lang w:val="en-GB"/>
        </w:rPr>
        <w:t>Social Enterprise Journal</w:t>
      </w:r>
      <w:r w:rsidRPr="22ED9900" w:rsidR="0322FB7E">
        <w:rPr>
          <w:rFonts w:ascii="Tw Cen MT" w:hAnsi="Tw Cen MT" w:eastAsia="Tw Cen MT" w:cs="Tw Cen MT"/>
          <w:i/>
          <w:iCs/>
          <w:color w:val="000000" w:themeColor="text1"/>
          <w:lang w:val="en-GB"/>
        </w:rPr>
        <w:t xml:space="preserve"> (</w:t>
      </w:r>
      <w:r w:rsidRPr="22ED9900" w:rsidR="0322FB7E">
        <w:rPr>
          <w:rFonts w:ascii="Tw Cen MT" w:hAnsi="Tw Cen MT" w:eastAsia="Tw Cen MT" w:cs="Tw Cen MT"/>
          <w:color w:val="000000" w:themeColor="text1"/>
          <w:lang w:val="en-GB"/>
        </w:rPr>
        <w:t>SJR2021Q1)</w:t>
      </w:r>
      <w:r w:rsidRPr="22ED9900">
        <w:rPr>
          <w:rFonts w:ascii="Tw Cen MT" w:hAnsi="Tw Cen MT" w:eastAsia="Tw Cen MT" w:cs="Tw Cen MT"/>
          <w:color w:val="000000" w:themeColor="text1"/>
          <w:lang w:val="en-GB"/>
        </w:rPr>
        <w:t xml:space="preserve">, 17(4), 604-624. </w:t>
      </w:r>
    </w:p>
    <w:p w:rsidR="7FCF601C" w:rsidP="22ED9900" w:rsidRDefault="31CE8542" w14:paraId="147E68D7" w14:textId="3400B1A5">
      <w:pPr>
        <w:pStyle w:val="Prrafodelista"/>
        <w:numPr>
          <w:ilvl w:val="0"/>
          <w:numId w:val="18"/>
        </w:numPr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</w:pPr>
      <w:proofErr w:type="spellStart"/>
      <w:r w:rsidRPr="0057584E">
        <w:rPr>
          <w:rFonts w:ascii="Tw Cen MT" w:hAnsi="Tw Cen MT" w:eastAsia="Tw Cen MT" w:cs="Tw Cen MT"/>
          <w:color w:val="000000" w:themeColor="text1"/>
          <w:lang w:val="en-US"/>
        </w:rPr>
        <w:t>Manjon</w:t>
      </w:r>
      <w:proofErr w:type="spellEnd"/>
      <w:r w:rsidRPr="0057584E">
        <w:rPr>
          <w:rFonts w:ascii="Tw Cen MT" w:hAnsi="Tw Cen MT" w:eastAsia="Tw Cen MT" w:cs="Tw Cen MT"/>
          <w:color w:val="000000" w:themeColor="text1"/>
          <w:lang w:val="en-US"/>
        </w:rPr>
        <w:t xml:space="preserve">, M. J., Merino, A., &amp; Cairns, I. (2022). </w:t>
      </w:r>
      <w:r w:rsidRPr="22ED9900">
        <w:rPr>
          <w:rFonts w:ascii="Tw Cen MT" w:hAnsi="Tw Cen MT" w:eastAsia="Tw Cen MT" w:cs="Tw Cen MT"/>
          <w:color w:val="000000" w:themeColor="text1"/>
          <w:lang w:val="en-GB"/>
        </w:rPr>
        <w:t xml:space="preserve">Business as not usual: A systematic literature review of social entrepreneurship, social innovation, and energy poverty to accelerate the just energy transition. </w:t>
      </w:r>
      <w:r w:rsidRPr="22ED9900">
        <w:rPr>
          <w:rFonts w:ascii="Tw Cen MT" w:hAnsi="Tw Cen MT" w:eastAsia="Tw Cen MT" w:cs="Tw Cen MT"/>
          <w:i/>
          <w:iCs/>
          <w:color w:val="000000" w:themeColor="text1"/>
          <w:lang w:val="en-GB"/>
        </w:rPr>
        <w:t>Energy Research &amp; Social Science</w:t>
      </w:r>
      <w:r w:rsidRPr="22ED9900" w:rsidR="4DFB71DD">
        <w:rPr>
          <w:rFonts w:ascii="Tw Cen MT" w:hAnsi="Tw Cen MT" w:eastAsia="Tw Cen MT" w:cs="Tw Cen MT"/>
          <w:i/>
          <w:iCs/>
          <w:color w:val="000000" w:themeColor="text1"/>
          <w:lang w:val="en-GB"/>
        </w:rPr>
        <w:t xml:space="preserve"> (</w:t>
      </w:r>
      <w:r w:rsidRPr="22ED9900" w:rsidR="4DFB71DD">
        <w:rPr>
          <w:rFonts w:ascii="Tw Cen MT" w:hAnsi="Tw Cen MT" w:eastAsia="Tw Cen MT" w:cs="Tw Cen MT"/>
          <w:color w:val="000000" w:themeColor="text1"/>
          <w:lang w:val="en-GB"/>
        </w:rPr>
        <w:t>JCR2021Q1)</w:t>
      </w:r>
      <w:r w:rsidRPr="22ED9900">
        <w:rPr>
          <w:rFonts w:ascii="Tw Cen MT" w:hAnsi="Tw Cen MT" w:eastAsia="Tw Cen MT" w:cs="Tw Cen MT"/>
          <w:color w:val="000000" w:themeColor="text1"/>
          <w:lang w:val="en-GB"/>
        </w:rPr>
        <w:t>, 90, 102624.</w:t>
      </w:r>
    </w:p>
    <w:p w:rsidR="3C08876D" w:rsidP="48496A6F" w:rsidRDefault="3C08876D" w14:paraId="5C6CA1D5" w14:textId="505214A3">
      <w:pPr>
        <w:pStyle w:val="Prrafodelista"/>
        <w:numPr>
          <w:ilvl w:val="0"/>
          <w:numId w:val="18"/>
        </w:numPr>
        <w:jc w:val="both"/>
        <w:rPr>
          <w:rFonts w:ascii="Tw Cen MT" w:hAnsi="Tw Cen MT" w:eastAsia="Tw Cen MT" w:cs="Tw Cen MT"/>
          <w:sz w:val="24"/>
          <w:szCs w:val="24"/>
        </w:rPr>
      </w:pPr>
      <w:proofErr w:type="spellStart"/>
      <w:r w:rsidRPr="0057584E">
        <w:rPr>
          <w:rFonts w:ascii="Tw Cen MT" w:hAnsi="Tw Cen MT" w:eastAsia="Tw Cen MT" w:cs="Tw Cen MT"/>
          <w:color w:val="222222"/>
          <w:sz w:val="20"/>
          <w:szCs w:val="20"/>
          <w:lang w:val="en-US"/>
        </w:rPr>
        <w:t>Manjon</w:t>
      </w:r>
      <w:proofErr w:type="spellEnd"/>
      <w:r w:rsidRPr="0057584E">
        <w:rPr>
          <w:rFonts w:ascii="Tw Cen MT" w:hAnsi="Tw Cen MT" w:eastAsia="Tw Cen MT" w:cs="Tw Cen MT"/>
          <w:color w:val="222222"/>
          <w:sz w:val="20"/>
          <w:szCs w:val="20"/>
          <w:lang w:val="en-US"/>
        </w:rPr>
        <w:t xml:space="preserve">, M. J., Merino, A., &amp; Cairns, I. (2024). </w:t>
      </w:r>
      <w:r w:rsidRPr="48496A6F">
        <w:rPr>
          <w:rFonts w:ascii="Tw Cen MT" w:hAnsi="Tw Cen MT" w:eastAsia="Tw Cen MT" w:cs="Tw Cen MT"/>
          <w:color w:val="222222"/>
          <w:sz w:val="20"/>
          <w:szCs w:val="20"/>
          <w:lang w:val="en-US"/>
        </w:rPr>
        <w:t xml:space="preserve">Bridging Disconnections: Narratives of Collective Social Entrepreneurs on the Energy Poverty Network. </w:t>
      </w:r>
      <w:proofErr w:type="spellStart"/>
      <w:r w:rsidRPr="48496A6F">
        <w:rPr>
          <w:rFonts w:ascii="Tw Cen MT" w:hAnsi="Tw Cen MT" w:eastAsia="Tw Cen MT" w:cs="Tw Cen MT"/>
          <w:color w:val="222222"/>
          <w:sz w:val="20"/>
          <w:szCs w:val="20"/>
        </w:rPr>
        <w:t>Journal</w:t>
      </w:r>
      <w:proofErr w:type="spellEnd"/>
      <w:r w:rsidRPr="48496A6F">
        <w:rPr>
          <w:rFonts w:ascii="Tw Cen MT" w:hAnsi="Tw Cen MT" w:eastAsia="Tw Cen MT" w:cs="Tw Cen MT"/>
          <w:color w:val="222222"/>
          <w:sz w:val="20"/>
          <w:szCs w:val="20"/>
        </w:rPr>
        <w:t xml:space="preserve"> </w:t>
      </w:r>
      <w:proofErr w:type="spellStart"/>
      <w:r w:rsidRPr="48496A6F">
        <w:rPr>
          <w:rFonts w:ascii="Tw Cen MT" w:hAnsi="Tw Cen MT" w:eastAsia="Tw Cen MT" w:cs="Tw Cen MT"/>
          <w:color w:val="222222"/>
          <w:sz w:val="20"/>
          <w:szCs w:val="20"/>
        </w:rPr>
        <w:t>of</w:t>
      </w:r>
      <w:proofErr w:type="spellEnd"/>
      <w:r w:rsidRPr="48496A6F">
        <w:rPr>
          <w:rFonts w:ascii="Tw Cen MT" w:hAnsi="Tw Cen MT" w:eastAsia="Tw Cen MT" w:cs="Tw Cen MT"/>
          <w:color w:val="222222"/>
          <w:sz w:val="20"/>
          <w:szCs w:val="20"/>
        </w:rPr>
        <w:t xml:space="preserve"> Social </w:t>
      </w:r>
      <w:proofErr w:type="spellStart"/>
      <w:r w:rsidRPr="48496A6F">
        <w:rPr>
          <w:rFonts w:ascii="Tw Cen MT" w:hAnsi="Tw Cen MT" w:eastAsia="Tw Cen MT" w:cs="Tw Cen MT"/>
          <w:color w:val="222222"/>
          <w:sz w:val="20"/>
          <w:szCs w:val="20"/>
        </w:rPr>
        <w:t>Entrepreneurship</w:t>
      </w:r>
      <w:proofErr w:type="spellEnd"/>
      <w:r w:rsidRPr="48496A6F">
        <w:rPr>
          <w:rFonts w:ascii="Tw Cen MT" w:hAnsi="Tw Cen MT" w:eastAsia="Tw Cen MT" w:cs="Tw Cen MT"/>
          <w:color w:val="222222"/>
          <w:sz w:val="20"/>
          <w:szCs w:val="20"/>
        </w:rPr>
        <w:t xml:space="preserve"> (SJR2023Q1), 1-25.</w:t>
      </w:r>
    </w:p>
    <w:p w:rsidR="7FCF601C" w:rsidP="22ED9900" w:rsidRDefault="7FCF601C" w14:paraId="7B12CC44" w14:textId="7DBF81AF">
      <w:pPr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s"/>
        </w:rPr>
        <w:t>Apellidos y nombre del doctorando: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Urío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Rodriguez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, Santiago</w:t>
      </w:r>
    </w:p>
    <w:p w:rsidRPr="0078749C" w:rsidR="7FCF601C" w:rsidP="22ED9900" w:rsidRDefault="7FCF601C" w14:paraId="2C3E0C3C" w14:textId="74BBE8DF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</w:pPr>
      <w:proofErr w:type="spellStart"/>
      <w:r w:rsidRPr="0078749C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n-US"/>
        </w:rPr>
        <w:t>Título</w:t>
      </w:r>
      <w:proofErr w:type="spellEnd"/>
      <w:r w:rsidRPr="0078749C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n-US"/>
        </w:rPr>
        <w:t xml:space="preserve"> de la </w:t>
      </w:r>
      <w:proofErr w:type="spellStart"/>
      <w:r w:rsidRPr="0078749C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n-US"/>
        </w:rPr>
        <w:t>tesis</w:t>
      </w:r>
      <w:proofErr w:type="spellEnd"/>
      <w:r w:rsidRPr="0078749C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n-US"/>
        </w:rPr>
        <w:t>:</w:t>
      </w:r>
      <w:r w:rsidRPr="0078749C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  </w:t>
      </w:r>
      <w:r w:rsidRPr="0078749C" w:rsidR="3AEB5143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Business Strategy Formulation Based on the </w:t>
      </w:r>
      <w:proofErr w:type="spellStart"/>
      <w:r w:rsidRPr="0078749C" w:rsidR="3AEB5143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Behavioural</w:t>
      </w:r>
      <w:proofErr w:type="spellEnd"/>
      <w:r w:rsidRPr="0078749C" w:rsidR="3AEB5143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 Analysis of Stakeholders</w:t>
      </w:r>
    </w:p>
    <w:p w:rsidRPr="0078749C" w:rsidR="22D1A862" w:rsidP="22ED9900" w:rsidRDefault="22D1A862" w14:paraId="0257ECA8" w14:textId="04623F20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</w:pPr>
    </w:p>
    <w:p w:rsidR="5CFF3923" w:rsidP="22ED9900" w:rsidRDefault="5CFF3923" w14:paraId="51C49B29" w14:textId="6C05C799">
      <w:pPr>
        <w:spacing w:after="0" w:line="240" w:lineRule="auto"/>
        <w:jc w:val="both"/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</w:pPr>
      <w:hyperlink r:id="rId28">
        <w:r w:rsidRPr="22ED9900">
          <w:rPr>
            <w:rStyle w:val="Hipervnculo"/>
            <w:rFonts w:ascii="Tw Cen MT" w:hAnsi="Tw Cen MT" w:eastAsia="Tw Cen MT" w:cs="Tw Cen MT"/>
            <w:b/>
            <w:bCs/>
            <w:sz w:val="24"/>
            <w:szCs w:val="24"/>
          </w:rPr>
          <w:t>Enlace a Repositorio de Universidad Pontificia Comillas</w:t>
        </w:r>
      </w:hyperlink>
    </w:p>
    <w:p w:rsidR="22D1A862" w:rsidP="22ED9900" w:rsidRDefault="22D1A862" w14:paraId="3B2A4286" w14:textId="3D97FB20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</w:p>
    <w:p w:rsidR="7FCF601C" w:rsidP="22ED9900" w:rsidRDefault="7FCF601C" w14:paraId="785DDA15" w14:textId="1C18B3C6">
      <w:pPr>
        <w:spacing w:after="0" w:line="240" w:lineRule="auto"/>
        <w:jc w:val="both"/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  <w:t xml:space="preserve">Director/es: </w:t>
      </w:r>
      <w:r w:rsidRPr="22ED9900" w:rsidR="0EE4CDA8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  <w:t>Raquel Redondo y Diana Gavilán</w:t>
      </w:r>
    </w:p>
    <w:p w:rsidR="7FCF601C" w:rsidP="22ED9900" w:rsidRDefault="7FCF601C" w14:paraId="02F6634B" w14:textId="2C2ADDCE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s"/>
        </w:rPr>
        <w:t xml:space="preserve">Fecha de defensa: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  <w:t xml:space="preserve"> 2</w:t>
      </w:r>
      <w:r w:rsidRPr="22ED9900" w:rsidR="308555DB"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  <w:t>7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  <w:t>/</w:t>
      </w:r>
      <w:r w:rsidRPr="22ED9900" w:rsidR="032794E9"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  <w:t>2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  <w:t>/202</w:t>
      </w:r>
      <w:r w:rsidRPr="22ED9900" w:rsidR="08BC6F04"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  <w:t>3</w:t>
      </w:r>
    </w:p>
    <w:p w:rsidR="7FCF601C" w:rsidP="22ED9900" w:rsidRDefault="7FCF601C" w14:paraId="6158E236" w14:textId="25314533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s"/>
        </w:rPr>
        <w:t xml:space="preserve">Universidad en la que fue leída: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  <w:t xml:space="preserve">Universidad Pontificia Comillas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</w:t>
      </w:r>
    </w:p>
    <w:p w:rsidR="7FCF601C" w:rsidP="22ED9900" w:rsidRDefault="7FCF601C" w14:paraId="48A7DCF8" w14:textId="5F2674C6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s"/>
        </w:rPr>
        <w:t>Referencia de las contribuciones científicas: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  <w:t xml:space="preserve">   </w:t>
      </w:r>
    </w:p>
    <w:p w:rsidR="78BD6C22" w:rsidP="22ED9900" w:rsidRDefault="78BD6C22" w14:paraId="26D160BE" w14:textId="56A6D3EE">
      <w:pPr>
        <w:pStyle w:val="Prrafodelista"/>
        <w:numPr>
          <w:ilvl w:val="0"/>
          <w:numId w:val="18"/>
        </w:numPr>
        <w:jc w:val="both"/>
        <w:rPr>
          <w:rFonts w:ascii="Tw Cen MT" w:hAnsi="Tw Cen MT" w:eastAsia="Tw Cen MT" w:cs="Tw Cen MT"/>
          <w:color w:val="000000" w:themeColor="text1"/>
          <w:lang w:val="es"/>
        </w:rPr>
      </w:pPr>
      <w:proofErr w:type="spellStart"/>
      <w:r w:rsidRPr="0057584E">
        <w:rPr>
          <w:rFonts w:ascii="Tw Cen MT" w:hAnsi="Tw Cen MT" w:eastAsia="Tw Cen MT" w:cs="Tw Cen MT"/>
          <w:color w:val="000000" w:themeColor="text1"/>
          <w:lang w:val="en-US"/>
        </w:rPr>
        <w:t>Urío</w:t>
      </w:r>
      <w:proofErr w:type="spellEnd"/>
      <w:r w:rsidRPr="0057584E">
        <w:rPr>
          <w:rFonts w:ascii="Tw Cen MT" w:hAnsi="Tw Cen MT" w:eastAsia="Tw Cen MT" w:cs="Tw Cen MT"/>
          <w:color w:val="000000" w:themeColor="text1"/>
          <w:lang w:val="en-US"/>
        </w:rPr>
        <w:t xml:space="preserve">, S., Redondo, R., &amp; Gavilan, D. (2022). </w:t>
      </w:r>
      <w:r w:rsidRPr="22ED9900">
        <w:rPr>
          <w:rFonts w:ascii="Tw Cen MT" w:hAnsi="Tw Cen MT" w:eastAsia="Tw Cen MT" w:cs="Tw Cen MT"/>
          <w:color w:val="000000" w:themeColor="text1"/>
          <w:lang w:val="en-US"/>
        </w:rPr>
        <w:t xml:space="preserve">The intellectual structure of behavioral strategy: a bibliometric study. </w:t>
      </w:r>
      <w:proofErr w:type="spellStart"/>
      <w:r w:rsidRPr="22ED9900">
        <w:rPr>
          <w:rFonts w:ascii="Tw Cen MT" w:hAnsi="Tw Cen MT" w:eastAsia="Tw Cen MT" w:cs="Tw Cen MT"/>
          <w:i/>
          <w:iCs/>
          <w:color w:val="000000" w:themeColor="text1"/>
          <w:lang w:val="es"/>
        </w:rPr>
        <w:t>Strategic</w:t>
      </w:r>
      <w:proofErr w:type="spellEnd"/>
      <w:r w:rsidRPr="22ED9900">
        <w:rPr>
          <w:rFonts w:ascii="Tw Cen MT" w:hAnsi="Tw Cen MT" w:eastAsia="Tw Cen MT" w:cs="Tw Cen MT"/>
          <w:i/>
          <w:iCs/>
          <w:color w:val="000000" w:themeColor="text1"/>
          <w:lang w:val="es"/>
        </w:rPr>
        <w:t xml:space="preserve"> Management</w:t>
      </w:r>
      <w:r w:rsidRPr="22ED9900">
        <w:rPr>
          <w:rFonts w:ascii="Tw Cen MT" w:hAnsi="Tw Cen MT" w:eastAsia="Tw Cen MT" w:cs="Tw Cen MT"/>
          <w:color w:val="000000" w:themeColor="text1"/>
          <w:lang w:val="es"/>
        </w:rPr>
        <w:t xml:space="preserve"> (ESCIJCR2022Q2), 27(1), 4-21</w:t>
      </w:r>
    </w:p>
    <w:p w:rsidR="65542ABD" w:rsidP="22ED9900" w:rsidRDefault="65542ABD" w14:paraId="15F98CCD" w14:textId="2F580AE1">
      <w:pPr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s"/>
        </w:rPr>
        <w:t>Apellidos y nombre del doctorando: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Domínguez Soto, Cristina</w:t>
      </w:r>
    </w:p>
    <w:p w:rsidR="65542ABD" w:rsidP="22ED9900" w:rsidRDefault="65542ABD" w14:paraId="03E43B62" w14:textId="386D02CB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s"/>
        </w:rPr>
        <w:t>Título de la tesis: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  <w:t xml:space="preserve">  Mujeres en la alta dirección: un estudio sobre el liderazgo transformacional y el fenómeno del impostor</w:t>
      </w:r>
    </w:p>
    <w:p w:rsidR="22D1A862" w:rsidP="22ED9900" w:rsidRDefault="22D1A862" w14:paraId="659B3A5D" w14:textId="487C770F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</w:pPr>
    </w:p>
    <w:p w:rsidR="5FB970D7" w:rsidP="22ED9900" w:rsidRDefault="5FB970D7" w14:paraId="4D155687" w14:textId="57DFC204">
      <w:pPr>
        <w:spacing w:after="0" w:line="240" w:lineRule="auto"/>
        <w:jc w:val="both"/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s"/>
        </w:rPr>
      </w:pPr>
      <w:hyperlink r:id="rId29">
        <w:r w:rsidRPr="22ED9900">
          <w:rPr>
            <w:rStyle w:val="Hipervnculo"/>
            <w:rFonts w:ascii="Tw Cen MT" w:hAnsi="Tw Cen MT" w:eastAsia="Tw Cen MT" w:cs="Tw Cen MT"/>
            <w:b/>
            <w:bCs/>
            <w:sz w:val="24"/>
            <w:szCs w:val="24"/>
            <w:lang w:val="es"/>
          </w:rPr>
          <w:t>Enlace a Repositorio de Universidad Pontificia Comillas</w:t>
        </w:r>
      </w:hyperlink>
    </w:p>
    <w:p w:rsidR="22D1A862" w:rsidP="22ED9900" w:rsidRDefault="22D1A862" w14:paraId="780630A9" w14:textId="4F913CC4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</w:pPr>
    </w:p>
    <w:p w:rsidR="65542ABD" w:rsidP="22ED9900" w:rsidRDefault="65542ABD" w14:paraId="573D341E" w14:textId="05B5C394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  <w:t>Director/es: Victoria Labajo y Jesús Labrador</w:t>
      </w:r>
    </w:p>
    <w:p w:rsidR="65542ABD" w:rsidP="22ED9900" w:rsidRDefault="65542ABD" w14:paraId="6DDF3B11" w14:textId="2F3A01C1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s"/>
        </w:rPr>
        <w:t xml:space="preserve">Fecha de defensa: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  <w:t xml:space="preserve"> 26/10/2022</w:t>
      </w:r>
    </w:p>
    <w:p w:rsidR="65542ABD" w:rsidP="22ED9900" w:rsidRDefault="65542ABD" w14:paraId="780AC9AD" w14:textId="25314533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s"/>
        </w:rPr>
        <w:t xml:space="preserve">Universidad en la que fue leída: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  <w:t xml:space="preserve">Universidad Pontificia Comillas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</w:t>
      </w:r>
    </w:p>
    <w:p w:rsidR="65542ABD" w:rsidP="22ED9900" w:rsidRDefault="65542ABD" w14:paraId="209C697C" w14:textId="5F2674C6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</w:pPr>
      <w:r w:rsidRPr="64DCCFBE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s"/>
        </w:rPr>
        <w:t>Referencia de las contribuciones científicas:</w:t>
      </w:r>
      <w:r w:rsidRPr="64DCCFBE">
        <w:rPr>
          <w:rFonts w:ascii="Tw Cen MT" w:hAnsi="Tw Cen MT" w:eastAsia="Tw Cen MT" w:cs="Tw Cen MT"/>
          <w:color w:val="000000" w:themeColor="text1"/>
          <w:sz w:val="24"/>
          <w:szCs w:val="24"/>
          <w:lang w:val="es"/>
        </w:rPr>
        <w:t xml:space="preserve">   </w:t>
      </w:r>
    </w:p>
    <w:p w:rsidR="7B86686F" w:rsidP="64DCCFBE" w:rsidRDefault="7B86686F" w14:paraId="5A533108" w14:textId="50CC30AD">
      <w:pPr>
        <w:pStyle w:val="Prrafodelista"/>
        <w:numPr>
          <w:ilvl w:val="0"/>
          <w:numId w:val="20"/>
        </w:numPr>
        <w:jc w:val="both"/>
        <w:rPr>
          <w:rFonts w:ascii="Tw Cen MT" w:hAnsi="Tw Cen MT" w:eastAsia="Tw Cen MT" w:cs="Tw Cen MT"/>
          <w:lang w:val="en-US"/>
        </w:rPr>
      </w:pPr>
      <w:r w:rsidRPr="64DCCFBE">
        <w:rPr>
          <w:rFonts w:ascii="Tw Cen MT" w:hAnsi="Tw Cen MT" w:eastAsia="Tw Cen MT" w:cs="Tw Cen MT"/>
          <w:color w:val="000000" w:themeColor="text1"/>
          <w:lang w:val="en-US"/>
        </w:rPr>
        <w:t xml:space="preserve">Domínguez-Soto C, Labajo V, Labrador-Fernández J (2026), "Pursuing Ithaca: the leadership journey of top executive women in Spain". </w:t>
      </w:r>
      <w:r w:rsidRPr="64DCCFBE">
        <w:rPr>
          <w:rFonts w:ascii="Tw Cen MT" w:hAnsi="Tw Cen MT" w:eastAsia="Tw Cen MT" w:cs="Tw Cen MT"/>
          <w:i/>
          <w:iCs/>
          <w:color w:val="000000" w:themeColor="text1"/>
          <w:lang w:val="en-US"/>
        </w:rPr>
        <w:t>Gender in Management: An International Journal</w:t>
      </w:r>
      <w:r w:rsidRPr="64DCCFBE">
        <w:rPr>
          <w:rFonts w:ascii="Tw Cen MT" w:hAnsi="Tw Cen MT" w:eastAsia="Tw Cen MT" w:cs="Tw Cen MT"/>
          <w:color w:val="000000" w:themeColor="text1"/>
          <w:lang w:val="en-US"/>
        </w:rPr>
        <w:t xml:space="preserve">, Vol. ahead-of-print No. ahead-of-print. </w:t>
      </w:r>
      <w:hyperlink r:id="rId30">
        <w:r w:rsidRPr="64DCCFBE">
          <w:rPr>
            <w:rStyle w:val="Hipervnculo"/>
            <w:rFonts w:ascii="Tw Cen MT" w:hAnsi="Tw Cen MT" w:eastAsia="Tw Cen MT" w:cs="Tw Cen MT"/>
            <w:color w:val="1C696A"/>
            <w:lang w:val="en-US"/>
          </w:rPr>
          <w:t>https://doi.org/10.1108/GM-07-2024-0387</w:t>
        </w:r>
      </w:hyperlink>
    </w:p>
    <w:p w:rsidR="5B9BD77B" w:rsidP="78E5704B" w:rsidRDefault="5B9BD77B" w14:paraId="48016A89" w14:textId="4C814280">
      <w:pPr>
        <w:pStyle w:val="Prrafodelista"/>
        <w:numPr>
          <w:ilvl w:val="0"/>
          <w:numId w:val="20"/>
        </w:numPr>
        <w:jc w:val="both"/>
        <w:rPr>
          <w:rFonts w:ascii="Tw Cen MT" w:hAnsi="Tw Cen MT" w:eastAsia="Tw Cen MT" w:cs="Tw Cen MT"/>
          <w:lang w:val="en-US"/>
        </w:rPr>
      </w:pPr>
      <w:hyperlink r:id="rId31">
        <w:r w:rsidRPr="78E5704B">
          <w:rPr>
            <w:rFonts w:ascii="Tw Cen MT" w:hAnsi="Tw Cen MT" w:eastAsia="Tw Cen MT" w:cs="Tw Cen MT"/>
            <w:color w:val="333333"/>
            <w:lang w:val="es"/>
          </w:rPr>
          <w:t>Domínguez-Soto, C.</w:t>
        </w:r>
      </w:hyperlink>
      <w:r w:rsidRPr="78E5704B">
        <w:rPr>
          <w:rFonts w:ascii="Tw Cen MT" w:hAnsi="Tw Cen MT" w:eastAsia="Tw Cen MT" w:cs="Tw Cen MT"/>
          <w:color w:val="333333"/>
          <w:lang w:val="es"/>
        </w:rPr>
        <w:t xml:space="preserve">, </w:t>
      </w:r>
      <w:hyperlink r:id="rId32">
        <w:r w:rsidRPr="78E5704B">
          <w:rPr>
            <w:rFonts w:ascii="Tw Cen MT" w:hAnsi="Tw Cen MT" w:eastAsia="Tw Cen MT" w:cs="Tw Cen MT"/>
            <w:color w:val="333333"/>
            <w:lang w:val="es"/>
          </w:rPr>
          <w:t>Labajo, V.</w:t>
        </w:r>
      </w:hyperlink>
      <w:r w:rsidRPr="78E5704B">
        <w:rPr>
          <w:rFonts w:ascii="Tw Cen MT" w:hAnsi="Tw Cen MT" w:eastAsia="Tw Cen MT" w:cs="Tw Cen MT"/>
          <w:color w:val="333333"/>
          <w:lang w:val="es"/>
        </w:rPr>
        <w:t xml:space="preserve"> </w:t>
      </w:r>
      <w:r w:rsidRPr="78E5704B">
        <w:rPr>
          <w:rFonts w:ascii="Tw Cen MT" w:hAnsi="Tw Cen MT" w:eastAsia="Tw Cen MT" w:cs="Tw Cen MT"/>
          <w:color w:val="333333"/>
          <w:lang w:val="en-US"/>
        </w:rPr>
        <w:t xml:space="preserve">and </w:t>
      </w:r>
      <w:hyperlink r:id="rId33">
        <w:r w:rsidRPr="78E5704B">
          <w:rPr>
            <w:rFonts w:ascii="Tw Cen MT" w:hAnsi="Tw Cen MT" w:eastAsia="Tw Cen MT" w:cs="Tw Cen MT"/>
            <w:color w:val="333333"/>
            <w:lang w:val="en-US"/>
          </w:rPr>
          <w:t>Labrador-Fernández, J.</w:t>
        </w:r>
      </w:hyperlink>
      <w:r w:rsidRPr="78E5704B">
        <w:rPr>
          <w:rFonts w:ascii="Tw Cen MT" w:hAnsi="Tw Cen MT" w:eastAsia="Tw Cen MT" w:cs="Tw Cen MT"/>
          <w:color w:val="333333"/>
          <w:lang w:val="en-US"/>
        </w:rPr>
        <w:t xml:space="preserve"> (2024), "Motherhood enrichment in leadership: exploring top female executives in Spain</w:t>
      </w:r>
      <w:r w:rsidRPr="78E5704B" w:rsidR="73173ECB">
        <w:rPr>
          <w:rFonts w:ascii="Tw Cen MT" w:hAnsi="Tw Cen MT" w:eastAsia="Tw Cen MT" w:cs="Tw Cen MT"/>
          <w:color w:val="333333"/>
          <w:lang w:val="en-US"/>
        </w:rPr>
        <w:t>”</w:t>
      </w:r>
      <w:r w:rsidRPr="78E5704B">
        <w:rPr>
          <w:rFonts w:ascii="Tw Cen MT" w:hAnsi="Tw Cen MT" w:eastAsia="Tw Cen MT" w:cs="Tw Cen MT"/>
          <w:i/>
          <w:iCs/>
          <w:color w:val="333333"/>
          <w:lang w:val="en-US"/>
        </w:rPr>
        <w:t>. Career Development International.</w:t>
      </w:r>
      <w:r w:rsidRPr="78E5704B">
        <w:rPr>
          <w:rFonts w:ascii="Tw Cen MT" w:hAnsi="Tw Cen MT" w:eastAsia="Tw Cen MT" w:cs="Tw Cen MT"/>
          <w:color w:val="333333"/>
          <w:lang w:val="en-US"/>
        </w:rPr>
        <w:t xml:space="preserve"> Online first,</w:t>
      </w:r>
      <w:r w:rsidRPr="78E5704B" w:rsidR="08C5D425">
        <w:rPr>
          <w:rFonts w:ascii="Tw Cen MT" w:hAnsi="Tw Cen MT" w:eastAsia="Tw Cen MT" w:cs="Tw Cen MT"/>
          <w:color w:val="333333"/>
          <w:lang w:val="en-US"/>
        </w:rPr>
        <w:t xml:space="preserve"> (SJR2023Q1, JCR2023Q2)</w:t>
      </w:r>
      <w:hyperlink r:id="rId34">
        <w:r w:rsidRPr="78E5704B" w:rsidR="742736FD">
          <w:rPr>
            <w:rStyle w:val="Hipervnculo"/>
            <w:rFonts w:ascii="Tw Cen MT" w:hAnsi="Tw Cen MT" w:eastAsia="Tw Cen MT" w:cs="Tw Cen MT"/>
            <w:color w:val="007377"/>
            <w:u w:val="none"/>
            <w:lang w:val="en-US"/>
          </w:rPr>
          <w:t>https://doi.org/10.1108/CDI-10-2023-0383</w:t>
        </w:r>
      </w:hyperlink>
    </w:p>
    <w:p w:rsidR="79AD7D8C" w:rsidP="78E5704B" w:rsidRDefault="79AD7D8C" w14:paraId="15534704" w14:textId="5DE20076">
      <w:pPr>
        <w:pStyle w:val="Prrafodelista"/>
        <w:numPr>
          <w:ilvl w:val="0"/>
          <w:numId w:val="20"/>
        </w:numPr>
        <w:jc w:val="both"/>
        <w:rPr>
          <w:rFonts w:eastAsiaTheme="minorEastAsia"/>
          <w:color w:val="333333"/>
          <w:lang w:val="es"/>
        </w:rPr>
      </w:pPr>
      <w:hyperlink r:id="rId35">
        <w:r w:rsidRPr="78E5704B">
          <w:rPr>
            <w:rFonts w:ascii="Tw Cen MT" w:hAnsi="Tw Cen MT" w:eastAsia="Tw Cen MT" w:cs="Tw Cen MT"/>
            <w:color w:val="333333"/>
            <w:lang w:val="es"/>
          </w:rPr>
          <w:t>Domínguez-Soto, C.</w:t>
        </w:r>
      </w:hyperlink>
      <w:r w:rsidRPr="78E5704B">
        <w:rPr>
          <w:rFonts w:ascii="Tw Cen MT" w:hAnsi="Tw Cen MT" w:eastAsia="Tw Cen MT" w:cs="Tw Cen MT"/>
          <w:color w:val="333333"/>
          <w:lang w:val="es"/>
        </w:rPr>
        <w:t xml:space="preserve">, </w:t>
      </w:r>
      <w:hyperlink r:id="rId36">
        <w:r w:rsidRPr="78E5704B">
          <w:rPr>
            <w:rFonts w:ascii="Tw Cen MT" w:hAnsi="Tw Cen MT" w:eastAsia="Tw Cen MT" w:cs="Tw Cen MT"/>
            <w:color w:val="333333"/>
            <w:lang w:val="es"/>
          </w:rPr>
          <w:t xml:space="preserve">Labajo, </w:t>
        </w:r>
        <w:r w:rsidRPr="78E5704B">
          <w:rPr>
            <w:rFonts w:eastAsiaTheme="minorEastAsia"/>
            <w:color w:val="333333"/>
            <w:lang w:val="es"/>
          </w:rPr>
          <w:t>V.</w:t>
        </w:r>
      </w:hyperlink>
      <w:r w:rsidRPr="78E5704B">
        <w:rPr>
          <w:rFonts w:eastAsiaTheme="minorEastAsia"/>
          <w:color w:val="333333"/>
          <w:lang w:val="es"/>
        </w:rPr>
        <w:t xml:space="preserve"> </w:t>
      </w:r>
      <w:r w:rsidRPr="78E5704B">
        <w:rPr>
          <w:rFonts w:eastAsiaTheme="minorEastAsia"/>
          <w:color w:val="333333"/>
          <w:lang w:val="en-US"/>
        </w:rPr>
        <w:t xml:space="preserve">and </w:t>
      </w:r>
      <w:hyperlink r:id="rId37">
        <w:r w:rsidRPr="78E5704B">
          <w:rPr>
            <w:rFonts w:eastAsiaTheme="minorEastAsia"/>
            <w:color w:val="333333"/>
            <w:lang w:val="en-US"/>
          </w:rPr>
          <w:t>Labrador-Fernández, J.</w:t>
        </w:r>
      </w:hyperlink>
      <w:r w:rsidRPr="78E5704B">
        <w:rPr>
          <w:rFonts w:eastAsiaTheme="minorEastAsia"/>
          <w:color w:val="333333"/>
          <w:lang w:val="en-US"/>
        </w:rPr>
        <w:t xml:space="preserve"> (2024), "Torture and blessing: the impostor phenomenon among Spanish female executives", </w:t>
      </w:r>
      <w:hyperlink r:id="rId38">
        <w:r w:rsidRPr="78E5704B">
          <w:rPr>
            <w:rFonts w:eastAsiaTheme="minorEastAsia"/>
            <w:color w:val="333333"/>
            <w:lang w:val="en-US"/>
          </w:rPr>
          <w:t>Equality, Diversity and Inclusion</w:t>
        </w:r>
      </w:hyperlink>
      <w:r w:rsidRPr="78E5704B">
        <w:rPr>
          <w:rFonts w:eastAsiaTheme="minorEastAsia"/>
          <w:color w:val="333333"/>
          <w:lang w:val="en-US"/>
        </w:rPr>
        <w:t xml:space="preserve">, Vol. ahead-of-print No. ahead-of-print. </w:t>
      </w:r>
      <w:hyperlink r:id="rId39">
        <w:r w:rsidRPr="78E5704B">
          <w:rPr>
            <w:rStyle w:val="Hipervnculo"/>
            <w:rFonts w:eastAsiaTheme="minorEastAsia"/>
            <w:lang w:val="es"/>
          </w:rPr>
          <w:t>https://doi.org/10.1108/EDI-11-2023-0400</w:t>
        </w:r>
      </w:hyperlink>
      <w:r w:rsidRPr="78E5704B">
        <w:rPr>
          <w:rFonts w:eastAsiaTheme="minorEastAsia"/>
          <w:color w:val="333333"/>
          <w:lang w:val="es"/>
        </w:rPr>
        <w:t xml:space="preserve"> (</w:t>
      </w:r>
      <w:r w:rsidRPr="78E5704B" w:rsidR="2BEC8D24">
        <w:rPr>
          <w:rFonts w:eastAsiaTheme="minorEastAsia"/>
          <w:color w:val="333333"/>
          <w:lang w:val="es"/>
        </w:rPr>
        <w:t>SJ</w:t>
      </w:r>
      <w:r w:rsidRPr="78E5704B">
        <w:rPr>
          <w:rFonts w:eastAsiaTheme="minorEastAsia"/>
          <w:color w:val="333333"/>
          <w:lang w:val="es"/>
        </w:rPr>
        <w:t>R2023</w:t>
      </w:r>
      <w:r w:rsidRPr="78E5704B" w:rsidR="162BDC76">
        <w:rPr>
          <w:rFonts w:eastAsiaTheme="minorEastAsia"/>
          <w:color w:val="333333"/>
          <w:lang w:val="es"/>
        </w:rPr>
        <w:t>Q1)</w:t>
      </w:r>
    </w:p>
    <w:p w:rsidR="65542ABD" w:rsidP="22ED9900" w:rsidRDefault="65542ABD" w14:paraId="5D2370D4" w14:textId="1A10D4A8">
      <w:pPr>
        <w:pStyle w:val="Prrafodelista"/>
        <w:numPr>
          <w:ilvl w:val="0"/>
          <w:numId w:val="20"/>
        </w:numPr>
        <w:rPr>
          <w:rFonts w:ascii="Tw Cen MT" w:hAnsi="Tw Cen MT" w:eastAsia="Tw Cen MT" w:cs="Tw Cen MT"/>
          <w:color w:val="000000" w:themeColor="text1"/>
          <w:lang w:val="es"/>
        </w:rPr>
      </w:pPr>
      <w:r w:rsidRPr="22ED9900">
        <w:rPr>
          <w:rFonts w:ascii="Tw Cen MT" w:hAnsi="Tw Cen MT" w:eastAsia="Tw Cen MT" w:cs="Tw Cen MT"/>
          <w:color w:val="333333"/>
          <w:lang w:val="en-US"/>
        </w:rPr>
        <w:t xml:space="preserve">Domínguez-Soto, C., Labajo, V. &amp; Labrador-Fernández, J. (in press) The relationship between impostor phenomenon and transformational leadership among students in STEM. </w:t>
      </w:r>
      <w:r w:rsidRPr="22ED9900">
        <w:rPr>
          <w:rFonts w:ascii="Tw Cen MT" w:hAnsi="Tw Cen MT" w:eastAsia="Tw Cen MT" w:cs="Tw Cen MT"/>
          <w:color w:val="333333"/>
        </w:rPr>
        <w:t xml:space="preserve">Current </w:t>
      </w:r>
      <w:proofErr w:type="spellStart"/>
      <w:r w:rsidRPr="22ED9900">
        <w:rPr>
          <w:rFonts w:ascii="Tw Cen MT" w:hAnsi="Tw Cen MT" w:eastAsia="Tw Cen MT" w:cs="Tw Cen MT"/>
          <w:color w:val="333333"/>
        </w:rPr>
        <w:t>Psychology</w:t>
      </w:r>
      <w:proofErr w:type="spellEnd"/>
      <w:r w:rsidRPr="22ED9900">
        <w:rPr>
          <w:rFonts w:ascii="Tw Cen MT" w:hAnsi="Tw Cen MT" w:eastAsia="Tw Cen MT" w:cs="Tw Cen MT"/>
          <w:color w:val="333333"/>
        </w:rPr>
        <w:t xml:space="preserve"> (JCR2021Q2) </w:t>
      </w:r>
      <w:hyperlink r:id="rId40">
        <w:r w:rsidRPr="22ED9900">
          <w:rPr>
            <w:rStyle w:val="Hipervnculo"/>
            <w:rFonts w:ascii="Tw Cen MT" w:hAnsi="Tw Cen MT" w:eastAsia="Tw Cen MT" w:cs="Tw Cen MT"/>
          </w:rPr>
          <w:t>https://doi.org/10.1007/s12144-021-02358-3</w:t>
        </w:r>
      </w:hyperlink>
      <w:r w:rsidRPr="22ED9900">
        <w:rPr>
          <w:rFonts w:ascii="Tw Cen MT" w:hAnsi="Tw Cen MT" w:eastAsia="Tw Cen MT" w:cs="Tw Cen MT"/>
          <w:color w:val="000000" w:themeColor="text1"/>
        </w:rPr>
        <w:t xml:space="preserve"> </w:t>
      </w:r>
    </w:p>
    <w:p w:rsidR="65542ABD" w:rsidP="06815538" w:rsidRDefault="65542ABD" w14:paraId="0377491F" w14:textId="0E389FDB">
      <w:pPr>
        <w:pStyle w:val="Prrafodelista"/>
        <w:numPr>
          <w:ilvl w:val="0"/>
          <w:numId w:val="20"/>
        </w:numPr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06815538">
        <w:rPr>
          <w:rFonts w:ascii="Tw Cen MT" w:hAnsi="Tw Cen MT" w:eastAsia="Tw Cen MT" w:cs="Tw Cen MT"/>
          <w:color w:val="000000" w:themeColor="text1"/>
        </w:rPr>
        <w:t xml:space="preserve">Domínguez-Soto, C. (2021) Desenmascarar el fenómeno del impostor, un paso hacia la igualdad en la alta dirección. En M.J. López (Ed.), </w:t>
      </w:r>
      <w:r w:rsidRPr="06815538">
        <w:rPr>
          <w:rFonts w:ascii="Tw Cen MT" w:hAnsi="Tw Cen MT" w:eastAsia="Tw Cen MT" w:cs="Tw Cen MT"/>
          <w:i/>
          <w:iCs/>
          <w:color w:val="000000" w:themeColor="text1"/>
        </w:rPr>
        <w:t xml:space="preserve">Los desafíos de la conciliación, la igualdad y la diversidad en la </w:t>
      </w:r>
      <w:proofErr w:type="gramStart"/>
      <w:r w:rsidRPr="06815538">
        <w:rPr>
          <w:rFonts w:ascii="Tw Cen MT" w:hAnsi="Tw Cen MT" w:eastAsia="Tw Cen MT" w:cs="Tw Cen MT"/>
          <w:i/>
          <w:iCs/>
          <w:color w:val="000000" w:themeColor="text1"/>
        </w:rPr>
        <w:t>post-pandemia</w:t>
      </w:r>
      <w:proofErr w:type="gramEnd"/>
      <w:r w:rsidRPr="06815538">
        <w:rPr>
          <w:rFonts w:ascii="Tw Cen MT" w:hAnsi="Tw Cen MT" w:eastAsia="Tw Cen MT" w:cs="Tw Cen MT"/>
          <w:i/>
          <w:iCs/>
          <w:color w:val="000000" w:themeColor="text1"/>
        </w:rPr>
        <w:t xml:space="preserve"> </w:t>
      </w:r>
      <w:r w:rsidRPr="06815538">
        <w:rPr>
          <w:rFonts w:ascii="Tw Cen MT" w:hAnsi="Tw Cen MT" w:eastAsia="Tw Cen MT" w:cs="Tw Cen MT"/>
          <w:color w:val="000000" w:themeColor="text1"/>
        </w:rPr>
        <w:t xml:space="preserve">(pp. 91-103). Wolters Kluwer  </w:t>
      </w:r>
      <w:r w:rsidRPr="06815538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</w:t>
      </w:r>
    </w:p>
    <w:p w:rsidR="06815538" w:rsidP="06815538" w:rsidRDefault="06815538" w14:paraId="32A66F44" w14:textId="12DB312C">
      <w:pPr>
        <w:pStyle w:val="Prrafodelista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</w:p>
    <w:p w:rsidR="352141B1" w:rsidP="78E5704B" w:rsidRDefault="352141B1" w14:paraId="6312F499" w14:textId="23AAB21F">
      <w:pPr>
        <w:shd w:val="clear" w:color="auto" w:fill="FFFFFF" w:themeFill="background1"/>
        <w:spacing w:after="0"/>
        <w:rPr>
          <w:rFonts w:ascii="Arial" w:hAnsi="Arial" w:eastAsia="Arial" w:cs="Arial"/>
          <w:color w:val="000000" w:themeColor="text1"/>
          <w:sz w:val="21"/>
          <w:szCs w:val="21"/>
        </w:rPr>
      </w:pPr>
    </w:p>
    <w:p w:rsidR="005B5E1E" w:rsidP="22ED9900" w:rsidRDefault="005B5E1E" w14:paraId="0BDEEF4F" w14:textId="74B7C7AF">
      <w:pPr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s"/>
        </w:rPr>
        <w:t>Apellidos y nombre de</w:t>
      </w: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>l doctorando: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Villegas, Carolina</w:t>
      </w:r>
    </w:p>
    <w:p w:rsidRPr="00F86D97" w:rsidR="005B5E1E" w:rsidP="22ED9900" w:rsidRDefault="005B5E1E" w14:paraId="11841DFC" w14:textId="463120DD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</w:pPr>
      <w:proofErr w:type="spellStart"/>
      <w:r w:rsidRPr="22ED9900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>Título</w:t>
      </w:r>
      <w:proofErr w:type="spellEnd"/>
      <w:r w:rsidRPr="22ED9900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 xml:space="preserve"> de la </w:t>
      </w:r>
      <w:proofErr w:type="spellStart"/>
      <w:r w:rsidRPr="22ED9900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>tesis</w:t>
      </w:r>
      <w:proofErr w:type="spellEnd"/>
      <w:r w:rsidRPr="22ED9900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>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  </w:t>
      </w:r>
      <w:r w:rsidRPr="22ED9900" w:rsidR="35A1A1D5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Business Ethics and Ethics of Care in Artificial Intelligence</w:t>
      </w:r>
    </w:p>
    <w:p w:rsidR="22D1A862" w:rsidP="22ED9900" w:rsidRDefault="22D1A862" w14:paraId="77CCEFC6" w14:textId="1652D92B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</w:pPr>
    </w:p>
    <w:p w:rsidRPr="0078749C" w:rsidR="6691FE2C" w:rsidP="22ED9900" w:rsidRDefault="6691FE2C" w14:paraId="032EEEC4" w14:textId="55D2EB1E">
      <w:pPr>
        <w:spacing w:after="0" w:line="240" w:lineRule="auto"/>
        <w:jc w:val="both"/>
        <w:rPr>
          <w:rStyle w:val="Hipervnculo"/>
          <w:rFonts w:ascii="Tw Cen MT" w:hAnsi="Tw Cen MT" w:eastAsia="Tw Cen MT" w:cs="Tw Cen MT"/>
          <w:b/>
          <w:bCs/>
          <w:sz w:val="24"/>
          <w:szCs w:val="24"/>
        </w:rPr>
      </w:pPr>
      <w:hyperlink r:id="rId41">
        <w:r w:rsidRPr="0078749C">
          <w:rPr>
            <w:rStyle w:val="Hipervnculo"/>
            <w:rFonts w:ascii="Tw Cen MT" w:hAnsi="Tw Cen MT" w:eastAsia="Tw Cen MT" w:cs="Tw Cen MT"/>
            <w:b/>
            <w:bCs/>
            <w:sz w:val="24"/>
            <w:szCs w:val="24"/>
          </w:rPr>
          <w:t>Enlace a Repositorio de Universidad Pontificia Comillas</w:t>
        </w:r>
      </w:hyperlink>
    </w:p>
    <w:p w:rsidRPr="0078749C" w:rsidR="22D1A862" w:rsidP="22ED9900" w:rsidRDefault="22D1A862" w14:paraId="1F46BFC8" w14:textId="6635A56B">
      <w:pPr>
        <w:spacing w:after="0" w:line="240" w:lineRule="auto"/>
        <w:jc w:val="both"/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</w:pPr>
    </w:p>
    <w:p w:rsidR="005B5E1E" w:rsidP="22ED9900" w:rsidRDefault="005B5E1E" w14:paraId="3CD20E3E" w14:textId="77E084BE">
      <w:pPr>
        <w:spacing w:line="240" w:lineRule="exact"/>
        <w:jc w:val="both"/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  <w:t xml:space="preserve">Director/es: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José Luis Fernández y </w:t>
      </w:r>
      <w:r w:rsidRPr="22ED9900" w:rsidR="35A1A1D5">
        <w:rPr>
          <w:rFonts w:ascii="Tw Cen MT" w:hAnsi="Tw Cen MT" w:eastAsia="Tw Cen MT" w:cs="Tw Cen MT"/>
          <w:color w:val="000000" w:themeColor="text1"/>
          <w:sz w:val="24"/>
          <w:szCs w:val="24"/>
        </w:rPr>
        <w:t>Kirsten Martin (</w:t>
      </w:r>
      <w:proofErr w:type="spellStart"/>
      <w:r w:rsidRPr="22ED9900" w:rsidR="35A1A1D5">
        <w:rPr>
          <w:rFonts w:ascii="Tw Cen MT" w:hAnsi="Tw Cen MT" w:eastAsia="Tw Cen MT" w:cs="Tw Cen MT"/>
          <w:color w:val="000000" w:themeColor="text1"/>
          <w:sz w:val="24"/>
          <w:szCs w:val="24"/>
        </w:rPr>
        <w:t>University</w:t>
      </w:r>
      <w:proofErr w:type="spellEnd"/>
      <w:r w:rsidRPr="22ED9900" w:rsidR="35A1A1D5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</w:t>
      </w:r>
      <w:proofErr w:type="spellStart"/>
      <w:r w:rsidRPr="22ED9900" w:rsidR="35A1A1D5">
        <w:rPr>
          <w:rFonts w:ascii="Tw Cen MT" w:hAnsi="Tw Cen MT" w:eastAsia="Tw Cen MT" w:cs="Tw Cen MT"/>
          <w:color w:val="000000" w:themeColor="text1"/>
          <w:sz w:val="24"/>
          <w:szCs w:val="24"/>
        </w:rPr>
        <w:t>of</w:t>
      </w:r>
      <w:proofErr w:type="spellEnd"/>
      <w:r w:rsidRPr="22ED9900" w:rsidR="35A1A1D5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</w:t>
      </w:r>
      <w:proofErr w:type="spellStart"/>
      <w:r w:rsidRPr="22ED9900" w:rsidR="35A1A1D5">
        <w:rPr>
          <w:rFonts w:ascii="Tw Cen MT" w:hAnsi="Tw Cen MT" w:eastAsia="Tw Cen MT" w:cs="Tw Cen MT"/>
          <w:color w:val="000000" w:themeColor="text1"/>
          <w:sz w:val="24"/>
          <w:szCs w:val="24"/>
        </w:rPr>
        <w:t>Notre</w:t>
      </w:r>
      <w:proofErr w:type="spellEnd"/>
      <w:r w:rsidRPr="22ED9900" w:rsidR="35A1A1D5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Dame)</w:t>
      </w:r>
      <w:r w:rsidRPr="22ED9900" w:rsidR="01EC8515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Mención internacional</w:t>
      </w:r>
    </w:p>
    <w:p w:rsidR="005B5E1E" w:rsidP="22ED9900" w:rsidRDefault="005B5E1E" w14:paraId="7BE48117" w14:textId="24155B03">
      <w:pPr>
        <w:spacing w:line="240" w:lineRule="exact"/>
        <w:jc w:val="both"/>
        <w:rPr>
          <w:rFonts w:ascii="Tw Cen MT" w:hAnsi="Tw Cen MT" w:eastAsia="Tw Cen MT" w:cs="Tw Cen MT"/>
          <w:sz w:val="24"/>
          <w:szCs w:val="24"/>
          <w:lang w:val="es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 xml:space="preserve">Fecha de defensa: </w:t>
      </w:r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 15/07/2022</w:t>
      </w:r>
    </w:p>
    <w:p w:rsidR="005B5E1E" w:rsidP="22ED9900" w:rsidRDefault="005B5E1E" w14:paraId="1B2B0CEF" w14:textId="77777777">
      <w:pPr>
        <w:spacing w:line="240" w:lineRule="exact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 xml:space="preserve">Universidad en la que fue leída: </w:t>
      </w:r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Universidad Pontificia Comillas </w:t>
      </w:r>
      <w:r w:rsidRPr="22ED9900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="005B5E1E" w:rsidP="22ED9900" w:rsidRDefault="005B5E1E" w14:paraId="5A7084B2" w14:textId="77777777">
      <w:pPr>
        <w:spacing w:line="240" w:lineRule="exact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>Referencia de las contribuciones científicas:</w:t>
      </w:r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   </w:t>
      </w:r>
    </w:p>
    <w:p w:rsidRPr="0077252A" w:rsidR="35A1A1D5" w:rsidP="22ED9900" w:rsidRDefault="35A1A1D5" w14:paraId="22E255E0" w14:textId="6D19584B">
      <w:pPr>
        <w:pStyle w:val="Prrafodelista"/>
        <w:numPr>
          <w:ilvl w:val="0"/>
          <w:numId w:val="22"/>
        </w:numPr>
        <w:jc w:val="both"/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n-US"/>
        </w:rPr>
      </w:pPr>
      <w:r w:rsidRPr="22ED9900">
        <w:rPr>
          <w:rFonts w:ascii="Tw Cen MT" w:hAnsi="Tw Cen MT" w:eastAsia="Tw Cen MT" w:cs="Tw Cen MT"/>
          <w:sz w:val="24"/>
          <w:szCs w:val="24"/>
          <w:lang w:val="en-US"/>
        </w:rPr>
        <w:t xml:space="preserve">(2022, In press). “Ethics of Care as Moral Grounding For AI.” In Martin, K. (Ed.) Ethics of Data and Analytics. Taylor &amp; Francis. ISBN 978-1032062938 </w:t>
      </w:r>
    </w:p>
    <w:p w:rsidRPr="0077252A" w:rsidR="35A1A1D5" w:rsidP="22ED9900" w:rsidRDefault="35A1A1D5" w14:paraId="5B29A394" w14:textId="1CC59B89">
      <w:pPr>
        <w:pStyle w:val="Prrafodelista"/>
        <w:numPr>
          <w:ilvl w:val="0"/>
          <w:numId w:val="22"/>
        </w:numPr>
        <w:tabs>
          <w:tab w:val="left" w:pos="720"/>
        </w:tabs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n-US"/>
        </w:rPr>
      </w:pPr>
      <w:r w:rsidRPr="22ED9900">
        <w:rPr>
          <w:rFonts w:ascii="Tw Cen MT" w:hAnsi="Tw Cen MT" w:eastAsia="Tw Cen MT" w:cs="Tw Cen MT"/>
          <w:sz w:val="24"/>
          <w:szCs w:val="24"/>
          <w:lang w:val="en-US"/>
        </w:rPr>
        <w:t xml:space="preserve"> (2022, In press). “Care Ethics in the Era of Artificial Intelligence.” In G. Faldetta; E. </w:t>
      </w:r>
      <w:proofErr w:type="spellStart"/>
      <w:r w:rsidRPr="22ED9900">
        <w:rPr>
          <w:rFonts w:ascii="Tw Cen MT" w:hAnsi="Tw Cen MT" w:eastAsia="Tw Cen MT" w:cs="Tw Cen MT"/>
          <w:sz w:val="24"/>
          <w:szCs w:val="24"/>
          <w:lang w:val="en-US"/>
        </w:rPr>
        <w:t>Mollona</w:t>
      </w:r>
      <w:proofErr w:type="spellEnd"/>
      <w:r w:rsidRPr="22ED9900">
        <w:rPr>
          <w:rFonts w:ascii="Tw Cen MT" w:hAnsi="Tw Cen MT" w:eastAsia="Tw Cen MT" w:cs="Tw Cen MT"/>
          <w:sz w:val="24"/>
          <w:szCs w:val="24"/>
          <w:lang w:val="en-US"/>
        </w:rPr>
        <w:t xml:space="preserve">, E.; M. Pellegrini (Eds.) Philosophy for Business </w:t>
      </w:r>
      <w:proofErr w:type="spellStart"/>
      <w:r w:rsidRPr="22ED9900">
        <w:rPr>
          <w:rFonts w:ascii="Tw Cen MT" w:hAnsi="Tw Cen MT" w:eastAsia="Tw Cen MT" w:cs="Tw Cen MT"/>
          <w:sz w:val="24"/>
          <w:szCs w:val="24"/>
          <w:lang w:val="en-US"/>
        </w:rPr>
        <w:t>Ethics.Palgrave</w:t>
      </w:r>
      <w:proofErr w:type="spellEnd"/>
      <w:r w:rsidRPr="22ED9900">
        <w:rPr>
          <w:rFonts w:ascii="Tw Cen MT" w:hAnsi="Tw Cen MT" w:eastAsia="Tw Cen MT" w:cs="Tw Cen MT"/>
          <w:sz w:val="24"/>
          <w:szCs w:val="24"/>
          <w:lang w:val="en-US"/>
        </w:rPr>
        <w:t xml:space="preserve"> Macmillan. ISBN 978-3030971052 </w:t>
      </w:r>
    </w:p>
    <w:p w:rsidRPr="00943549" w:rsidR="35A1A1D5" w:rsidP="22ED9900" w:rsidRDefault="35A1A1D5" w14:paraId="0ADA2F4E" w14:textId="21B2BC25">
      <w:pPr>
        <w:pStyle w:val="Prrafodelista"/>
        <w:numPr>
          <w:ilvl w:val="0"/>
          <w:numId w:val="22"/>
        </w:numPr>
        <w:tabs>
          <w:tab w:val="left" w:pos="720"/>
        </w:tabs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</w:pPr>
      <w:r w:rsidRPr="22ED9900">
        <w:rPr>
          <w:rFonts w:ascii="Tw Cen MT" w:hAnsi="Tw Cen MT" w:eastAsia="Tw Cen MT" w:cs="Tw Cen MT"/>
          <w:sz w:val="24"/>
          <w:szCs w:val="24"/>
          <w:lang w:val="en-US"/>
        </w:rPr>
        <w:t>(2023). “AI and Corporate Responsibility. How and</w:t>
      </w:r>
      <w:r w:rsidRPr="22ED9900" w:rsidR="6606394B">
        <w:rPr>
          <w:rFonts w:ascii="Tw Cen MT" w:hAnsi="Tw Cen MT" w:eastAsia="Tw Cen MT" w:cs="Tw Cen MT"/>
          <w:sz w:val="24"/>
          <w:szCs w:val="24"/>
          <w:lang w:val="en-US"/>
        </w:rPr>
        <w:t xml:space="preserve"> </w:t>
      </w:r>
      <w:r w:rsidRPr="22ED9900">
        <w:rPr>
          <w:rFonts w:ascii="Tw Cen MT" w:hAnsi="Tw Cen MT" w:eastAsia="Tw Cen MT" w:cs="Tw Cen MT"/>
          <w:sz w:val="24"/>
          <w:szCs w:val="24"/>
          <w:lang w:val="en-US"/>
        </w:rPr>
        <w:t>Why Firms are Responsible for AI.” In Poff, D. and Michalos C. M. (Eds.) Encyclopedia of Business and Professional Ethics. Springer Nature. ISBN 978-3030227654</w:t>
      </w:r>
    </w:p>
    <w:p w:rsidRPr="00943549" w:rsidR="35A1A1D5" w:rsidP="22ED9900" w:rsidRDefault="35A1A1D5" w14:paraId="528D3346" w14:textId="241B9CDB">
      <w:pPr>
        <w:jc w:val="both"/>
        <w:rPr>
          <w:rFonts w:ascii="Tw Cen MT" w:hAnsi="Tw Cen MT" w:eastAsia="Tw Cen MT" w:cs="Tw Cen MT"/>
          <w:sz w:val="24"/>
          <w:szCs w:val="24"/>
          <w:lang w:val="en-US"/>
        </w:rPr>
      </w:pPr>
    </w:p>
    <w:p w:rsidR="005B5E1E" w:rsidP="22ED9900" w:rsidRDefault="005B5E1E" w14:paraId="6A965DDC" w14:textId="26059908">
      <w:pPr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s"/>
        </w:rPr>
        <w:t>Apellidos y nombre de</w:t>
      </w: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>l doctorando: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Ke, Zhang</w:t>
      </w:r>
    </w:p>
    <w:p w:rsidRPr="00F86D97" w:rsidR="005B5E1E" w:rsidP="22ED9900" w:rsidRDefault="005B5E1E" w14:paraId="6656E984" w14:textId="5E443E4F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</w:pPr>
      <w:proofErr w:type="spellStart"/>
      <w:r w:rsidRPr="22ED9900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>Título</w:t>
      </w:r>
      <w:proofErr w:type="spellEnd"/>
      <w:r w:rsidRPr="22ED9900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 xml:space="preserve"> de la </w:t>
      </w:r>
      <w:proofErr w:type="spellStart"/>
      <w:r w:rsidRPr="22ED9900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>tesis</w:t>
      </w:r>
      <w:proofErr w:type="spellEnd"/>
      <w:r w:rsidRPr="22ED9900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>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  A j</w:t>
      </w:r>
      <w:r w:rsidRPr="22ED9900" w:rsidR="35A1A1D5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ourney to the world and a route to the future: the experiences of Chinese travelers on the camino de Santiago</w:t>
      </w:r>
    </w:p>
    <w:p w:rsidR="22D1A862" w:rsidP="22ED9900" w:rsidRDefault="22D1A862" w14:paraId="3EF2A4C9" w14:textId="0084AF41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</w:pPr>
    </w:p>
    <w:p w:rsidRPr="0078749C" w:rsidR="7BE98BB9" w:rsidP="22ED9900" w:rsidRDefault="7BE98BB9" w14:paraId="3A3B25F2" w14:textId="02A3D1AB">
      <w:pPr>
        <w:spacing w:after="0" w:line="240" w:lineRule="auto"/>
        <w:jc w:val="both"/>
        <w:rPr>
          <w:rStyle w:val="Hipervnculo"/>
          <w:rFonts w:ascii="Tw Cen MT" w:hAnsi="Tw Cen MT" w:eastAsia="Tw Cen MT" w:cs="Tw Cen MT"/>
          <w:b/>
          <w:bCs/>
          <w:sz w:val="24"/>
          <w:szCs w:val="24"/>
        </w:rPr>
      </w:pPr>
      <w:hyperlink r:id="rId42">
        <w:r w:rsidRPr="0078749C">
          <w:rPr>
            <w:rStyle w:val="Hipervnculo"/>
            <w:rFonts w:ascii="Tw Cen MT" w:hAnsi="Tw Cen MT" w:eastAsia="Tw Cen MT" w:cs="Tw Cen MT"/>
            <w:b/>
            <w:bCs/>
            <w:sz w:val="24"/>
            <w:szCs w:val="24"/>
          </w:rPr>
          <w:t>Enlace a Repositorio de Universidad Pontificia Comillas</w:t>
        </w:r>
      </w:hyperlink>
    </w:p>
    <w:p w:rsidRPr="0078749C" w:rsidR="22D1A862" w:rsidP="22ED9900" w:rsidRDefault="22D1A862" w14:paraId="70DCF8E4" w14:textId="7B60CE0F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</w:p>
    <w:p w:rsidR="005B5E1E" w:rsidP="22ED9900" w:rsidRDefault="005B5E1E" w14:paraId="5D19E673" w14:textId="3B285228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  <w:t xml:space="preserve">Director/es: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Victoria Labajo y Almudena González del Valle</w:t>
      </w:r>
    </w:p>
    <w:p w:rsidR="005B5E1E" w:rsidP="22ED9900" w:rsidRDefault="005B5E1E" w14:paraId="642A75E2" w14:textId="2B44AF62">
      <w:pPr>
        <w:spacing w:line="240" w:lineRule="exact"/>
        <w:jc w:val="both"/>
        <w:rPr>
          <w:rFonts w:ascii="Tw Cen MT" w:hAnsi="Tw Cen MT" w:eastAsia="Tw Cen MT" w:cs="Tw Cen MT"/>
          <w:sz w:val="24"/>
          <w:szCs w:val="24"/>
          <w:lang w:val="es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 xml:space="preserve">Fecha de defensa: </w:t>
      </w:r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 11/07/2022</w:t>
      </w:r>
    </w:p>
    <w:p w:rsidR="005B5E1E" w:rsidP="22ED9900" w:rsidRDefault="005B5E1E" w14:paraId="58744313" w14:textId="77777777">
      <w:pPr>
        <w:spacing w:line="240" w:lineRule="exact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 xml:space="preserve">Universidad en la que fue leída: </w:t>
      </w:r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Universidad Pontificia Comillas </w:t>
      </w:r>
      <w:r w:rsidRPr="22ED9900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="005B5E1E" w:rsidP="22ED9900" w:rsidRDefault="005B5E1E" w14:paraId="4F0D1334" w14:textId="77777777">
      <w:pPr>
        <w:spacing w:line="240" w:lineRule="exact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>Referencia de las contribuciones científicas:</w:t>
      </w:r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   </w:t>
      </w:r>
    </w:p>
    <w:p w:rsidR="35A1A1D5" w:rsidP="22ED9900" w:rsidRDefault="35A1A1D5" w14:paraId="32370ADA" w14:textId="50209069">
      <w:pPr>
        <w:pStyle w:val="Prrafodelista"/>
        <w:numPr>
          <w:ilvl w:val="0"/>
          <w:numId w:val="21"/>
        </w:numPr>
        <w:jc w:val="both"/>
        <w:rPr>
          <w:rFonts w:ascii="Tw Cen MT" w:hAnsi="Tw Cen MT" w:eastAsia="Tw Cen MT" w:cs="Tw Cen MT"/>
          <w:sz w:val="24"/>
          <w:szCs w:val="24"/>
          <w:lang w:val="es"/>
        </w:rPr>
      </w:pPr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Zhang, K., Labajo, V., Ramos, I., &amp; González del Valle-Brena, A. (2021). </w:t>
      </w:r>
      <w:r w:rsidRPr="22ED9900">
        <w:rPr>
          <w:rFonts w:ascii="Tw Cen MT" w:hAnsi="Tw Cen MT" w:eastAsia="Tw Cen MT" w:cs="Tw Cen MT"/>
          <w:sz w:val="24"/>
          <w:szCs w:val="24"/>
          <w:lang w:val="en-GB"/>
        </w:rPr>
        <w:t xml:space="preserve">A Guest at Home: The Experience of Chinese Pilgrims on the Camino de Santiago. </w:t>
      </w:r>
      <w:proofErr w:type="spellStart"/>
      <w:r w:rsidRPr="22ED9900">
        <w:rPr>
          <w:rFonts w:ascii="Tw Cen MT" w:hAnsi="Tw Cen MT" w:eastAsia="Tw Cen MT" w:cs="Tw Cen MT"/>
          <w:sz w:val="24"/>
          <w:szCs w:val="24"/>
          <w:lang w:val="es"/>
        </w:rPr>
        <w:t>Sustainability</w:t>
      </w:r>
      <w:proofErr w:type="spellEnd"/>
      <w:r w:rsidRPr="22ED9900">
        <w:rPr>
          <w:rFonts w:ascii="Tw Cen MT" w:hAnsi="Tw Cen MT" w:eastAsia="Tw Cen MT" w:cs="Tw Cen MT"/>
          <w:sz w:val="24"/>
          <w:szCs w:val="24"/>
          <w:lang w:val="es"/>
        </w:rPr>
        <w:t>, 13(19), 10658. (JCR2020Q2)</w:t>
      </w:r>
    </w:p>
    <w:p w:rsidR="35A1A1D5" w:rsidP="22ED9900" w:rsidRDefault="35A1A1D5" w14:paraId="2707A675" w14:textId="1DD8A3D0">
      <w:pPr>
        <w:pStyle w:val="Prrafodelista"/>
        <w:numPr>
          <w:ilvl w:val="0"/>
          <w:numId w:val="21"/>
        </w:numPr>
        <w:jc w:val="both"/>
        <w:rPr>
          <w:rFonts w:ascii="Tw Cen MT" w:hAnsi="Tw Cen MT" w:eastAsia="Tw Cen MT" w:cs="Tw Cen MT"/>
          <w:sz w:val="24"/>
          <w:szCs w:val="24"/>
          <w:lang w:val="es"/>
        </w:rPr>
      </w:pPr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Zhang, K., del Valle-Brena, A. G., Riera, I. R., &amp; Zhao, J. (2022). </w:t>
      </w:r>
      <w:r w:rsidRPr="22ED9900">
        <w:rPr>
          <w:rFonts w:ascii="Tw Cen MT" w:hAnsi="Tw Cen MT" w:eastAsia="Tw Cen MT" w:cs="Tw Cen MT"/>
          <w:sz w:val="24"/>
          <w:szCs w:val="24"/>
          <w:lang w:val="en-GB"/>
        </w:rPr>
        <w:t xml:space="preserve">Ancient routes, new gateways: a systematic literature review of China's cultural route heritage. </w:t>
      </w:r>
      <w:proofErr w:type="spellStart"/>
      <w:r w:rsidRPr="22ED9900">
        <w:rPr>
          <w:rFonts w:ascii="Tw Cen MT" w:hAnsi="Tw Cen MT" w:eastAsia="Tw Cen MT" w:cs="Tw Cen MT"/>
          <w:sz w:val="24"/>
          <w:szCs w:val="24"/>
          <w:lang w:val="es"/>
        </w:rPr>
        <w:t>Journal</w:t>
      </w:r>
      <w:proofErr w:type="spellEnd"/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sz w:val="24"/>
          <w:szCs w:val="24"/>
          <w:lang w:val="es"/>
        </w:rPr>
        <w:t>of</w:t>
      </w:r>
      <w:proofErr w:type="spellEnd"/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 Cultural Heritage Management and </w:t>
      </w:r>
      <w:proofErr w:type="spellStart"/>
      <w:r w:rsidRPr="22ED9900">
        <w:rPr>
          <w:rFonts w:ascii="Tw Cen MT" w:hAnsi="Tw Cen MT" w:eastAsia="Tw Cen MT" w:cs="Tw Cen MT"/>
          <w:sz w:val="24"/>
          <w:szCs w:val="24"/>
          <w:lang w:val="es"/>
        </w:rPr>
        <w:t>Sustainable</w:t>
      </w:r>
      <w:proofErr w:type="spellEnd"/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sz w:val="24"/>
          <w:szCs w:val="24"/>
          <w:lang w:val="es"/>
        </w:rPr>
        <w:t>Development</w:t>
      </w:r>
      <w:proofErr w:type="spellEnd"/>
      <w:r w:rsidRPr="22ED9900">
        <w:rPr>
          <w:rFonts w:ascii="Tw Cen MT" w:hAnsi="Tw Cen MT" w:eastAsia="Tw Cen MT" w:cs="Tw Cen MT"/>
          <w:sz w:val="24"/>
          <w:szCs w:val="24"/>
          <w:lang w:val="es"/>
        </w:rPr>
        <w:t>. (SJR2021Q1)</w:t>
      </w:r>
    </w:p>
    <w:p w:rsidR="35A1A1D5" w:rsidP="22ED9900" w:rsidRDefault="35A1A1D5" w14:paraId="03A4E04F" w14:textId="22DB73B2">
      <w:pPr>
        <w:jc w:val="both"/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s"/>
        </w:rPr>
      </w:pPr>
    </w:p>
    <w:p w:rsidR="005B5E1E" w:rsidP="22ED9900" w:rsidRDefault="005B5E1E" w14:paraId="0605F515" w14:textId="28723CBD">
      <w:pPr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s"/>
        </w:rPr>
        <w:t>Apellidos y nombre de</w:t>
      </w: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>l doctorando: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Ribera, Francisco de Asís</w:t>
      </w:r>
    </w:p>
    <w:p w:rsidRPr="00F86D97" w:rsidR="005B5E1E" w:rsidP="22ED9900" w:rsidRDefault="005B5E1E" w14:paraId="36AE4E75" w14:textId="23C28A23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</w:pPr>
      <w:proofErr w:type="spellStart"/>
      <w:r w:rsidRPr="22ED9900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>Título</w:t>
      </w:r>
      <w:proofErr w:type="spellEnd"/>
      <w:r w:rsidRPr="22ED9900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 xml:space="preserve"> de la </w:t>
      </w:r>
      <w:proofErr w:type="spellStart"/>
      <w:r w:rsidRPr="22ED9900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>tesis</w:t>
      </w:r>
      <w:proofErr w:type="spellEnd"/>
      <w:r w:rsidRPr="22ED9900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>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  </w:t>
      </w:r>
      <w:r w:rsidRPr="22ED9900" w:rsidR="0106C81B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Labor Market Macroeconomic Determinants of Non-Performing Consumer Loans</w:t>
      </w:r>
    </w:p>
    <w:p w:rsidR="22D1A862" w:rsidP="22ED9900" w:rsidRDefault="22D1A862" w14:paraId="10E367D8" w14:textId="698CA29E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</w:pPr>
    </w:p>
    <w:p w:rsidRPr="0078749C" w:rsidR="3CC7A4C4" w:rsidP="22ED9900" w:rsidRDefault="3CC7A4C4" w14:paraId="2357290C" w14:textId="10AF9CC4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hyperlink r:id="rId43">
        <w:r w:rsidRPr="0078749C">
          <w:rPr>
            <w:rStyle w:val="Hipervnculo"/>
            <w:rFonts w:ascii="Tw Cen MT" w:hAnsi="Tw Cen MT" w:eastAsia="Tw Cen MT" w:cs="Tw Cen MT"/>
            <w:b/>
            <w:bCs/>
            <w:sz w:val="24"/>
            <w:szCs w:val="24"/>
          </w:rPr>
          <w:t>Enlace a Repositorio de Universidad Pontificia Comillas</w:t>
        </w:r>
      </w:hyperlink>
    </w:p>
    <w:p w:rsidRPr="0078749C" w:rsidR="005B5E1E" w:rsidP="22ED9900" w:rsidRDefault="005B5E1E" w14:paraId="65490BBE" w14:textId="77777777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</w:rPr>
      </w:pPr>
    </w:p>
    <w:p w:rsidR="005B5E1E" w:rsidP="22ED9900" w:rsidRDefault="005B5E1E" w14:paraId="08BBCEA1" w14:textId="75906EDF">
      <w:pPr>
        <w:spacing w:line="240" w:lineRule="exact"/>
        <w:jc w:val="both"/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  <w:t xml:space="preserve">Director/es: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Alfredo Ibañez Rodríguez y Susana Gago Rodríguez</w:t>
      </w:r>
    </w:p>
    <w:p w:rsidR="005B5E1E" w:rsidP="22ED9900" w:rsidRDefault="005B5E1E" w14:paraId="04013E01" w14:textId="0AC7157B">
      <w:pPr>
        <w:spacing w:line="240" w:lineRule="exact"/>
        <w:jc w:val="both"/>
        <w:rPr>
          <w:rFonts w:ascii="Tw Cen MT" w:hAnsi="Tw Cen MT" w:eastAsia="Tw Cen MT" w:cs="Tw Cen MT"/>
          <w:sz w:val="24"/>
          <w:szCs w:val="24"/>
          <w:lang w:val="es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 xml:space="preserve">Fecha de defensa: </w:t>
      </w:r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 24/05/2022</w:t>
      </w:r>
    </w:p>
    <w:p w:rsidR="005B5E1E" w:rsidP="22ED9900" w:rsidRDefault="005B5E1E" w14:paraId="756035DC" w14:textId="77777777">
      <w:pPr>
        <w:spacing w:line="240" w:lineRule="exact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 xml:space="preserve">Universidad en la que fue leída: </w:t>
      </w:r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Universidad Pontificia Comillas </w:t>
      </w:r>
      <w:r w:rsidRPr="22ED9900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="005B5E1E" w:rsidP="22ED9900" w:rsidRDefault="005B5E1E" w14:paraId="4A13DD49" w14:textId="77777777">
      <w:pPr>
        <w:spacing w:line="240" w:lineRule="exact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>Referencia de las contribuciones científicas:</w:t>
      </w:r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   </w:t>
      </w:r>
    </w:p>
    <w:p w:rsidRPr="00F86D97" w:rsidR="005B5E1E" w:rsidP="22ED9900" w:rsidRDefault="0106C81B" w14:paraId="6FD9F7F5" w14:textId="4D67F107">
      <w:pPr>
        <w:pStyle w:val="Prrafodelista"/>
        <w:numPr>
          <w:ilvl w:val="0"/>
          <w:numId w:val="22"/>
        </w:numPr>
        <w:jc w:val="both"/>
        <w:rPr>
          <w:rFonts w:ascii="Tw Cen MT" w:hAnsi="Tw Cen MT" w:eastAsia="Tw Cen MT" w:cs="Tw Cen MT"/>
          <w:sz w:val="24"/>
          <w:szCs w:val="24"/>
          <w:lang w:val="en-US"/>
        </w:rPr>
      </w:pPr>
      <w:r w:rsidRPr="22ED9900">
        <w:rPr>
          <w:rFonts w:ascii="Tw Cen MT" w:hAnsi="Tw Cen MT" w:eastAsia="Tw Cen MT" w:cs="Tw Cen MT"/>
          <w:sz w:val="24"/>
          <w:szCs w:val="24"/>
          <w:lang w:val="en-US"/>
        </w:rPr>
        <w:t>de Ribera, F. A. (in press). Net flow rates versus roll rates as non-performing loans forecasting methodologies.</w:t>
      </w:r>
      <w:r w:rsidRPr="22ED9900">
        <w:rPr>
          <w:rFonts w:ascii="Tw Cen MT" w:hAnsi="Tw Cen MT" w:eastAsia="Tw Cen MT" w:cs="Tw Cen MT"/>
          <w:i/>
          <w:iCs/>
          <w:sz w:val="24"/>
          <w:szCs w:val="24"/>
          <w:lang w:val="en-US"/>
        </w:rPr>
        <w:t xml:space="preserve"> Journal of Quantitative Methods for Economics and Business Administration</w:t>
      </w:r>
      <w:r w:rsidRPr="22ED9900">
        <w:rPr>
          <w:rFonts w:ascii="Tw Cen MT" w:hAnsi="Tw Cen MT" w:eastAsia="Tw Cen MT" w:cs="Tw Cen MT"/>
          <w:sz w:val="24"/>
          <w:szCs w:val="24"/>
          <w:lang w:val="en-US"/>
        </w:rPr>
        <w:t>, 34. (SJR2020Q3)</w:t>
      </w:r>
    </w:p>
    <w:p w:rsidRPr="0078749C" w:rsidR="51A1FFF1" w:rsidP="22ED9900" w:rsidRDefault="51A1FFF1" w14:paraId="6E9ECFAC" w14:textId="39A258CE">
      <w:pPr>
        <w:jc w:val="both"/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n-US"/>
        </w:rPr>
      </w:pPr>
    </w:p>
    <w:p w:rsidR="005B5E1E" w:rsidP="22ED9900" w:rsidRDefault="005B5E1E" w14:paraId="0525CDE5" w14:textId="0885C430">
      <w:pPr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s"/>
        </w:rPr>
        <w:t>Apellidos y nombre de</w:t>
      </w: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>l doctorando: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Rodríguez García, Rafael</w:t>
      </w:r>
    </w:p>
    <w:p w:rsidRPr="00F86D97" w:rsidR="005B5E1E" w:rsidP="22ED9900" w:rsidRDefault="005B5E1E" w14:paraId="203F84EB" w14:textId="3D9EE80C">
      <w:pPr>
        <w:spacing w:after="0" w:line="240" w:lineRule="auto"/>
        <w:jc w:val="both"/>
        <w:rPr>
          <w:rFonts w:ascii="Tw Cen MT" w:hAnsi="Tw Cen MT" w:eastAsia="Tw Cen MT" w:cs="Tw Cen MT"/>
          <w:sz w:val="24"/>
          <w:szCs w:val="24"/>
          <w:lang w:val="en-US"/>
        </w:rPr>
      </w:pPr>
      <w:proofErr w:type="spellStart"/>
      <w:r w:rsidRPr="22ED9900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>Título</w:t>
      </w:r>
      <w:proofErr w:type="spellEnd"/>
      <w:r w:rsidRPr="22ED9900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 xml:space="preserve"> de la </w:t>
      </w:r>
      <w:proofErr w:type="spellStart"/>
      <w:r w:rsidRPr="22ED9900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>tesis</w:t>
      </w:r>
      <w:proofErr w:type="spellEnd"/>
      <w:r w:rsidRPr="22ED9900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>:</w:t>
      </w:r>
      <w:r w:rsidRPr="22ED9900">
        <w:rPr>
          <w:rFonts w:ascii="Tw Cen MT" w:hAnsi="Tw Cen MT" w:eastAsia="Tw Cen MT" w:cs="Tw Cen MT"/>
          <w:sz w:val="24"/>
          <w:szCs w:val="24"/>
          <w:lang w:val="en-US"/>
        </w:rPr>
        <w:t xml:space="preserve">  </w:t>
      </w:r>
      <w:r w:rsidRPr="22ED9900" w:rsidR="0106C81B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Influence of The Spanish Credit Crisis on Corporate Decisions about Leverage, Debt Providers and Investment</w:t>
      </w:r>
    </w:p>
    <w:p w:rsidR="22D1A862" w:rsidP="22ED9900" w:rsidRDefault="22D1A862" w14:paraId="6D4F18F7" w14:textId="0B27277C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</w:pPr>
    </w:p>
    <w:p w:rsidRPr="0078749C" w:rsidR="6A184559" w:rsidP="22ED9900" w:rsidRDefault="6A184559" w14:paraId="4F254814" w14:textId="51A5C3D2">
      <w:pPr>
        <w:spacing w:after="0" w:line="240" w:lineRule="auto"/>
        <w:jc w:val="both"/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</w:pPr>
      <w:hyperlink r:id="rId44">
        <w:r w:rsidRPr="0078749C">
          <w:rPr>
            <w:rStyle w:val="Hipervnculo"/>
            <w:rFonts w:ascii="Tw Cen MT" w:hAnsi="Tw Cen MT" w:eastAsia="Tw Cen MT" w:cs="Tw Cen MT"/>
            <w:b/>
            <w:bCs/>
            <w:sz w:val="24"/>
            <w:szCs w:val="24"/>
          </w:rPr>
          <w:t>Enlace a Repositorio de Universidad Pontificia Comillas</w:t>
        </w:r>
      </w:hyperlink>
    </w:p>
    <w:p w:rsidRPr="0078749C" w:rsidR="005B5E1E" w:rsidP="22ED9900" w:rsidRDefault="005B5E1E" w14:paraId="2ED48C81" w14:textId="77777777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</w:rPr>
      </w:pPr>
    </w:p>
    <w:p w:rsidR="005B5E1E" w:rsidP="22ED9900" w:rsidRDefault="005B5E1E" w14:paraId="64C5E58A" w14:textId="637D28AC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  <w:t xml:space="preserve">Director/es: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Santiago Budría (Universidad Antonio de Nebrija)</w:t>
      </w:r>
    </w:p>
    <w:p w:rsidR="005B5E1E" w:rsidP="22ED9900" w:rsidRDefault="005B5E1E" w14:paraId="2B3A9015" w14:textId="76170CE0">
      <w:pPr>
        <w:spacing w:line="240" w:lineRule="exact"/>
        <w:jc w:val="both"/>
        <w:rPr>
          <w:rFonts w:ascii="Tw Cen MT" w:hAnsi="Tw Cen MT" w:eastAsia="Tw Cen MT" w:cs="Tw Cen MT"/>
          <w:sz w:val="24"/>
          <w:szCs w:val="24"/>
          <w:lang w:val="es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 xml:space="preserve">Fecha de defensa: </w:t>
      </w:r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 17/05/2022</w:t>
      </w:r>
    </w:p>
    <w:p w:rsidR="005B5E1E" w:rsidP="22ED9900" w:rsidRDefault="005B5E1E" w14:paraId="64311567" w14:textId="77777777">
      <w:pPr>
        <w:spacing w:line="240" w:lineRule="exact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 xml:space="preserve">Universidad en la que fue leída: </w:t>
      </w:r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Universidad Pontificia Comillas </w:t>
      </w:r>
      <w:r w:rsidRPr="22ED9900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="005B5E1E" w:rsidP="22ED9900" w:rsidRDefault="005B5E1E" w14:paraId="204E221B" w14:textId="77777777">
      <w:pPr>
        <w:spacing w:line="240" w:lineRule="exact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>Referencia de las contribuciones científicas:</w:t>
      </w:r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   </w:t>
      </w:r>
    </w:p>
    <w:p w:rsidR="005B5E1E" w:rsidP="22ED9900" w:rsidRDefault="005B5E1E" w14:paraId="5D702B0E" w14:textId="77777777">
      <w:pPr>
        <w:spacing w:after="0" w:line="240" w:lineRule="auto"/>
        <w:jc w:val="both"/>
        <w:rPr>
          <w:rFonts w:ascii="Tw Cen MT" w:hAnsi="Tw Cen MT" w:eastAsia="Tw Cen MT" w:cs="Tw Cen MT"/>
          <w:color w:val="222222"/>
          <w:sz w:val="19"/>
          <w:szCs w:val="19"/>
          <w:highlight w:val="yellow"/>
        </w:rPr>
      </w:pPr>
    </w:p>
    <w:p w:rsidR="005B5E1E" w:rsidP="22ED9900" w:rsidRDefault="0106C81B" w14:paraId="3ED542EF" w14:textId="46A03331">
      <w:pPr>
        <w:pStyle w:val="Prrafodelista"/>
        <w:numPr>
          <w:ilvl w:val="0"/>
          <w:numId w:val="25"/>
        </w:numPr>
        <w:jc w:val="both"/>
        <w:rPr>
          <w:rFonts w:ascii="Tw Cen MT" w:hAnsi="Tw Cen MT" w:eastAsia="Tw Cen MT" w:cs="Tw Cen MT"/>
          <w:sz w:val="24"/>
          <w:szCs w:val="24"/>
          <w:lang w:val="es"/>
        </w:rPr>
      </w:pPr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Rodríguez-García, R., &amp; </w:t>
      </w:r>
      <w:proofErr w:type="spellStart"/>
      <w:r w:rsidRPr="22ED9900">
        <w:rPr>
          <w:rFonts w:ascii="Tw Cen MT" w:hAnsi="Tw Cen MT" w:eastAsia="Tw Cen MT" w:cs="Tw Cen MT"/>
          <w:sz w:val="24"/>
          <w:szCs w:val="24"/>
          <w:lang w:val="es"/>
        </w:rPr>
        <w:t>Budría</w:t>
      </w:r>
      <w:proofErr w:type="spellEnd"/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, S. (2019). </w:t>
      </w:r>
      <w:r w:rsidRPr="22ED9900">
        <w:rPr>
          <w:rFonts w:ascii="Tw Cen MT" w:hAnsi="Tw Cen MT" w:eastAsia="Tw Cen MT" w:cs="Tw Cen MT"/>
          <w:sz w:val="24"/>
          <w:szCs w:val="24"/>
          <w:lang w:val="en-GB"/>
        </w:rPr>
        <w:t>The impact of supply-side factors on corporate leverage.</w:t>
      </w:r>
      <w:r w:rsidRPr="22ED9900">
        <w:rPr>
          <w:rFonts w:ascii="Tw Cen MT" w:hAnsi="Tw Cen MT" w:eastAsia="Tw Cen MT" w:cs="Tw Cen MT"/>
          <w:i/>
          <w:iCs/>
          <w:sz w:val="24"/>
          <w:szCs w:val="24"/>
          <w:lang w:val="en-GB"/>
        </w:rPr>
        <w:t xml:space="preserve"> </w:t>
      </w:r>
      <w:r w:rsidRPr="22ED9900">
        <w:rPr>
          <w:rFonts w:ascii="Tw Cen MT" w:hAnsi="Tw Cen MT" w:eastAsia="Tw Cen MT" w:cs="Tw Cen MT"/>
          <w:i/>
          <w:iCs/>
          <w:sz w:val="24"/>
          <w:szCs w:val="24"/>
          <w:lang w:val="es"/>
        </w:rPr>
        <w:t xml:space="preserve">International </w:t>
      </w:r>
      <w:proofErr w:type="spellStart"/>
      <w:r w:rsidRPr="22ED9900">
        <w:rPr>
          <w:rFonts w:ascii="Tw Cen MT" w:hAnsi="Tw Cen MT" w:eastAsia="Tw Cen MT" w:cs="Tw Cen MT"/>
          <w:i/>
          <w:iCs/>
          <w:sz w:val="24"/>
          <w:szCs w:val="24"/>
          <w:lang w:val="es"/>
        </w:rPr>
        <w:t>Review</w:t>
      </w:r>
      <w:proofErr w:type="spellEnd"/>
      <w:r w:rsidRPr="22ED9900">
        <w:rPr>
          <w:rFonts w:ascii="Tw Cen MT" w:hAnsi="Tw Cen MT" w:eastAsia="Tw Cen MT" w:cs="Tw Cen MT"/>
          <w:i/>
          <w:iCs/>
          <w:sz w:val="24"/>
          <w:szCs w:val="24"/>
          <w:lang w:val="es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i/>
          <w:iCs/>
          <w:sz w:val="24"/>
          <w:szCs w:val="24"/>
          <w:lang w:val="es"/>
        </w:rPr>
        <w:t>of</w:t>
      </w:r>
      <w:proofErr w:type="spellEnd"/>
      <w:r w:rsidRPr="22ED9900">
        <w:rPr>
          <w:rFonts w:ascii="Tw Cen MT" w:hAnsi="Tw Cen MT" w:eastAsia="Tw Cen MT" w:cs="Tw Cen MT"/>
          <w:i/>
          <w:iCs/>
          <w:sz w:val="24"/>
          <w:szCs w:val="24"/>
          <w:lang w:val="es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i/>
          <w:iCs/>
          <w:sz w:val="24"/>
          <w:szCs w:val="24"/>
          <w:lang w:val="es"/>
        </w:rPr>
        <w:t>Financial</w:t>
      </w:r>
      <w:proofErr w:type="spellEnd"/>
      <w:r w:rsidRPr="22ED9900">
        <w:rPr>
          <w:rFonts w:ascii="Tw Cen MT" w:hAnsi="Tw Cen MT" w:eastAsia="Tw Cen MT" w:cs="Tw Cen MT"/>
          <w:i/>
          <w:iCs/>
          <w:sz w:val="24"/>
          <w:szCs w:val="24"/>
          <w:lang w:val="es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i/>
          <w:iCs/>
          <w:sz w:val="24"/>
          <w:szCs w:val="24"/>
          <w:lang w:val="es"/>
        </w:rPr>
        <w:t>Analysis</w:t>
      </w:r>
      <w:proofErr w:type="spellEnd"/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, 64, 262-272. (JCR2019Q1; SJR2019Q1) </w:t>
      </w:r>
    </w:p>
    <w:p w:rsidR="005B5E1E" w:rsidP="22ED9900" w:rsidRDefault="005B5E1E" w14:paraId="5672EA65" w14:textId="21D5BCBE">
      <w:pPr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s"/>
        </w:rPr>
        <w:t>Apellidos y nombre de</w:t>
      </w: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>l doctorando: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Sánchez Prieto, Guillermo</w:t>
      </w:r>
    </w:p>
    <w:p w:rsidRPr="00376F93" w:rsidR="005B5E1E" w:rsidP="22ED9900" w:rsidRDefault="005B5E1E" w14:paraId="1196F6D1" w14:textId="77777777">
      <w:pPr>
        <w:spacing w:after="0" w:line="240" w:lineRule="auto"/>
        <w:jc w:val="both"/>
        <w:rPr>
          <w:rFonts w:ascii="Tw Cen MT" w:hAnsi="Tw Cen MT" w:eastAsia="Tw Cen MT" w:cs="Tw Cen MT"/>
          <w:i/>
          <w:iCs/>
          <w:color w:val="000000" w:themeColor="text1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>Título de la tesis:</w:t>
      </w:r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  </w:t>
      </w:r>
      <w:r w:rsidRPr="22ED9900">
        <w:rPr>
          <w:rFonts w:ascii="Tw Cen MT" w:hAnsi="Tw Cen MT" w:eastAsia="Tw Cen MT" w:cs="Tw Cen MT"/>
          <w:i/>
          <w:iCs/>
          <w:color w:val="000000" w:themeColor="text1"/>
          <w:sz w:val="24"/>
          <w:szCs w:val="24"/>
        </w:rPr>
        <w:t>Impacto del debate competitivo como técnica de gamificación en el desarrollo de habilidades de comunicación para profesionales: un diseño experimental</w:t>
      </w:r>
    </w:p>
    <w:p w:rsidR="22D1A862" w:rsidP="22ED9900" w:rsidRDefault="22D1A862" w14:paraId="3DD4CC1E" w14:textId="5F07EDA0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</w:p>
    <w:p w:rsidR="24D23DBC" w:rsidP="22ED9900" w:rsidRDefault="24D23DBC" w14:paraId="571C67F8" w14:textId="10DF9983">
      <w:pPr>
        <w:spacing w:after="0" w:line="240" w:lineRule="auto"/>
        <w:jc w:val="both"/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</w:pPr>
      <w:hyperlink r:id="rId45">
        <w:r w:rsidRPr="22ED9900">
          <w:rPr>
            <w:rStyle w:val="Hipervnculo"/>
            <w:rFonts w:ascii="Tw Cen MT" w:hAnsi="Tw Cen MT" w:eastAsia="Tw Cen MT" w:cs="Tw Cen MT"/>
            <w:b/>
            <w:bCs/>
            <w:sz w:val="24"/>
            <w:szCs w:val="24"/>
          </w:rPr>
          <w:t>Enlace Repositorio de Universidad Pontificia Comillas</w:t>
        </w:r>
      </w:hyperlink>
    </w:p>
    <w:p w:rsidRPr="00376F93" w:rsidR="00824268" w:rsidP="22ED9900" w:rsidRDefault="00824268" w14:paraId="67876666" w14:textId="77777777">
      <w:p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</w:rPr>
      </w:pPr>
    </w:p>
    <w:p w:rsidR="005B5E1E" w:rsidP="22ED9900" w:rsidRDefault="005B5E1E" w14:paraId="507032EB" w14:textId="77777777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  <w:t xml:space="preserve">Director/es: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María José Martín Rodrigo y Antonio Rúa</w:t>
      </w:r>
    </w:p>
    <w:p w:rsidR="005B5E1E" w:rsidP="22ED9900" w:rsidRDefault="005B5E1E" w14:paraId="7B5E2F5E" w14:textId="1B943835">
      <w:pPr>
        <w:spacing w:line="240" w:lineRule="exact"/>
        <w:jc w:val="both"/>
        <w:rPr>
          <w:rFonts w:ascii="Tw Cen MT" w:hAnsi="Tw Cen MT" w:eastAsia="Tw Cen MT" w:cs="Tw Cen MT"/>
          <w:sz w:val="24"/>
          <w:szCs w:val="24"/>
          <w:lang w:val="es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 xml:space="preserve">Fecha de defensa: </w:t>
      </w:r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 17/03/2022</w:t>
      </w:r>
    </w:p>
    <w:p w:rsidR="005B5E1E" w:rsidP="22ED9900" w:rsidRDefault="005B5E1E" w14:paraId="674C2CB8" w14:textId="77777777">
      <w:pPr>
        <w:spacing w:line="240" w:lineRule="exact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 xml:space="preserve">Universidad en la que fue leída: </w:t>
      </w:r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Universidad Pontificia Comillas </w:t>
      </w:r>
      <w:r w:rsidRPr="22ED9900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="005B5E1E" w:rsidP="22ED9900" w:rsidRDefault="005B5E1E" w14:paraId="705C8D8B" w14:textId="77777777">
      <w:pPr>
        <w:spacing w:line="240" w:lineRule="exact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>Referencia de las contribuciones científicas:</w:t>
      </w:r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   </w:t>
      </w:r>
    </w:p>
    <w:p w:rsidR="005B5E1E" w:rsidP="22ED9900" w:rsidRDefault="005B5E1E" w14:paraId="3C9073A2" w14:textId="77777777">
      <w:pPr>
        <w:pStyle w:val="Prrafodelista"/>
        <w:numPr>
          <w:ilvl w:val="0"/>
          <w:numId w:val="26"/>
        </w:numPr>
        <w:jc w:val="both"/>
        <w:rPr>
          <w:rFonts w:ascii="Tw Cen MT" w:hAnsi="Tw Cen MT" w:eastAsia="Tw Cen MT" w:cs="Tw Cen MT"/>
          <w:sz w:val="24"/>
          <w:szCs w:val="24"/>
        </w:rPr>
      </w:pPr>
      <w:r w:rsidRPr="005659D6">
        <w:rPr>
          <w:rFonts w:ascii="Tw Cen MT" w:hAnsi="Tw Cen MT" w:eastAsia="Tw Cen MT" w:cs="Tw Cen MT"/>
          <w:sz w:val="24"/>
          <w:szCs w:val="24"/>
          <w:lang w:val="pt-PT"/>
        </w:rPr>
        <w:t xml:space="preserve">Sánchez Prieto, G. Vieites Rua, A. Martín Rodrigo. </w:t>
      </w:r>
      <w:r w:rsidRPr="22ED9900">
        <w:rPr>
          <w:rFonts w:ascii="Tw Cen MT" w:hAnsi="Tw Cen MT" w:eastAsia="Tw Cen MT" w:cs="Tw Cen MT"/>
          <w:sz w:val="24"/>
          <w:szCs w:val="24"/>
          <w:lang w:val="en-GB"/>
        </w:rPr>
        <w:t xml:space="preserve">M.J (2021). “Competitive debate: a successful gamification experience at the Human Resources subject. </w:t>
      </w:r>
      <w:proofErr w:type="spellStart"/>
      <w:r w:rsidRPr="22ED9900">
        <w:rPr>
          <w:rFonts w:ascii="Tw Cen MT" w:hAnsi="Tw Cen MT" w:eastAsia="Tw Cen MT" w:cs="Tw Cen MT"/>
          <w:sz w:val="24"/>
          <w:szCs w:val="24"/>
        </w:rPr>
        <w:t>Frontiers</w:t>
      </w:r>
      <w:proofErr w:type="spellEnd"/>
      <w:r w:rsidRPr="22ED9900">
        <w:rPr>
          <w:rFonts w:ascii="Tw Cen MT" w:hAnsi="Tw Cen MT" w:eastAsia="Tw Cen MT" w:cs="Tw Cen MT"/>
          <w:sz w:val="24"/>
          <w:szCs w:val="24"/>
        </w:rPr>
        <w:t xml:space="preserve"> in </w:t>
      </w:r>
      <w:proofErr w:type="spellStart"/>
      <w:r w:rsidRPr="22ED9900">
        <w:rPr>
          <w:rFonts w:ascii="Tw Cen MT" w:hAnsi="Tw Cen MT" w:eastAsia="Tw Cen MT" w:cs="Tw Cen MT"/>
          <w:sz w:val="24"/>
          <w:szCs w:val="24"/>
        </w:rPr>
        <w:t>Psychology</w:t>
      </w:r>
      <w:proofErr w:type="spellEnd"/>
      <w:r w:rsidRPr="22ED9900">
        <w:rPr>
          <w:rFonts w:ascii="Tw Cen MT" w:hAnsi="Tw Cen MT" w:eastAsia="Tw Cen MT" w:cs="Tw Cen MT"/>
          <w:sz w:val="24"/>
          <w:szCs w:val="24"/>
        </w:rPr>
        <w:t>. JCR2020Q2. DOI: 10.3389/fpsyg.2021.708677</w:t>
      </w:r>
    </w:p>
    <w:p w:rsidR="005B5E1E" w:rsidP="22ED9900" w:rsidRDefault="005B5E1E" w14:paraId="0CB0E286" w14:textId="5F1645E5">
      <w:pPr>
        <w:pStyle w:val="Prrafodelista"/>
        <w:numPr>
          <w:ilvl w:val="0"/>
          <w:numId w:val="26"/>
        </w:numPr>
        <w:jc w:val="both"/>
        <w:rPr>
          <w:rFonts w:ascii="Tw Cen MT" w:hAnsi="Tw Cen MT" w:eastAsia="Tw Cen MT" w:cs="Tw Cen MT"/>
          <w:sz w:val="24"/>
          <w:szCs w:val="24"/>
        </w:rPr>
      </w:pPr>
      <w:r w:rsidRPr="005659D6">
        <w:rPr>
          <w:rFonts w:ascii="Tw Cen MT" w:hAnsi="Tw Cen MT" w:eastAsia="Tw Cen MT" w:cs="Tw Cen MT"/>
          <w:sz w:val="24"/>
          <w:szCs w:val="24"/>
          <w:lang w:val="pt-PT"/>
        </w:rPr>
        <w:t xml:space="preserve">Sánchez Prieto, G. Vieites Rua, A. Martín Rodrigo. </w:t>
      </w:r>
      <w:r w:rsidRPr="22ED9900">
        <w:rPr>
          <w:rFonts w:ascii="Tw Cen MT" w:hAnsi="Tw Cen MT" w:eastAsia="Tw Cen MT" w:cs="Tw Cen MT"/>
          <w:sz w:val="24"/>
          <w:szCs w:val="24"/>
          <w:lang w:val="en-GB"/>
        </w:rPr>
        <w:t xml:space="preserve">M.J. (2021) “Competitive debate as innovation in gamification and training for adult learners. </w:t>
      </w:r>
      <w:r w:rsidRPr="22ED9900">
        <w:rPr>
          <w:rFonts w:ascii="Tw Cen MT" w:hAnsi="Tw Cen MT" w:eastAsia="Tw Cen MT" w:cs="Tw Cen MT"/>
          <w:sz w:val="24"/>
          <w:szCs w:val="24"/>
        </w:rPr>
        <w:t xml:space="preserve">A concept </w:t>
      </w:r>
      <w:proofErr w:type="spellStart"/>
      <w:r w:rsidRPr="22ED9900">
        <w:rPr>
          <w:rFonts w:ascii="Tw Cen MT" w:hAnsi="Tw Cen MT" w:eastAsia="Tw Cen MT" w:cs="Tw Cen MT"/>
          <w:sz w:val="24"/>
          <w:szCs w:val="24"/>
        </w:rPr>
        <w:t>analysis</w:t>
      </w:r>
      <w:proofErr w:type="spellEnd"/>
      <w:r w:rsidRPr="22ED9900">
        <w:rPr>
          <w:rFonts w:ascii="Tw Cen MT" w:hAnsi="Tw Cen MT" w:eastAsia="Tw Cen MT" w:cs="Tw Cen MT"/>
          <w:sz w:val="24"/>
          <w:szCs w:val="24"/>
        </w:rPr>
        <w:t xml:space="preserve">”. </w:t>
      </w:r>
      <w:proofErr w:type="spellStart"/>
      <w:r w:rsidRPr="22ED9900">
        <w:rPr>
          <w:rFonts w:ascii="Tw Cen MT" w:hAnsi="Tw Cen MT" w:eastAsia="Tw Cen MT" w:cs="Tw Cen MT"/>
          <w:sz w:val="24"/>
          <w:szCs w:val="24"/>
        </w:rPr>
        <w:t>Frontiers</w:t>
      </w:r>
      <w:proofErr w:type="spellEnd"/>
      <w:r w:rsidRPr="22ED9900">
        <w:rPr>
          <w:rFonts w:ascii="Tw Cen MT" w:hAnsi="Tw Cen MT" w:eastAsia="Tw Cen MT" w:cs="Tw Cen MT"/>
          <w:sz w:val="24"/>
          <w:szCs w:val="24"/>
        </w:rPr>
        <w:t xml:space="preserve"> in </w:t>
      </w:r>
      <w:proofErr w:type="spellStart"/>
      <w:r w:rsidRPr="22ED9900">
        <w:rPr>
          <w:rFonts w:ascii="Tw Cen MT" w:hAnsi="Tw Cen MT" w:eastAsia="Tw Cen MT" w:cs="Tw Cen MT"/>
          <w:sz w:val="24"/>
          <w:szCs w:val="24"/>
        </w:rPr>
        <w:t>Psychology</w:t>
      </w:r>
      <w:proofErr w:type="spellEnd"/>
      <w:r w:rsidRPr="22ED9900">
        <w:rPr>
          <w:rFonts w:ascii="Tw Cen MT" w:hAnsi="Tw Cen MT" w:eastAsia="Tw Cen MT" w:cs="Tw Cen MT"/>
          <w:sz w:val="24"/>
          <w:szCs w:val="24"/>
        </w:rPr>
        <w:t>. JCR2020Q2. DOI: 10.3389/fpsyg.2021.666871</w:t>
      </w:r>
    </w:p>
    <w:p w:rsidR="005B5E1E" w:rsidP="22ED9900" w:rsidRDefault="00AF5AF4" w14:paraId="00DC9965" w14:textId="07231D99">
      <w:pPr>
        <w:rPr>
          <w:rFonts w:ascii="Tw Cen MT" w:hAnsi="Tw Cen MT" w:eastAsia="Tw Cen MT" w:cs="Tw Cen MT"/>
          <w:color w:val="000000" w:themeColor="text1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4AD5F2" wp14:editId="1BFE8D97">
                <wp:simplePos x="0" y="0"/>
                <wp:positionH relativeFrom="column">
                  <wp:posOffset>32385</wp:posOffset>
                </wp:positionH>
                <wp:positionV relativeFrom="paragraph">
                  <wp:posOffset>167640</wp:posOffset>
                </wp:positionV>
                <wp:extent cx="5440680" cy="0"/>
                <wp:effectExtent l="0" t="0" r="0" b="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06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05BCAD60">
              <v:line id="Conector recto 1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.55pt,13.2pt" to="430.95pt,13.2pt" w14:anchorId="37496F4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">
                <v:stroke joinstyle="miter"/>
              </v:line>
            </w:pict>
          </mc:Fallback>
        </mc:AlternateContent>
      </w:r>
      <w:r w:rsidRPr="22ED9900" w:rsidR="005B5E1E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s"/>
        </w:rPr>
        <w:t>Apellidos y nombre de</w:t>
      </w:r>
      <w:r w:rsidRPr="22ED9900" w:rsidR="005B5E1E">
        <w:rPr>
          <w:rFonts w:ascii="Tw Cen MT" w:hAnsi="Tw Cen MT" w:eastAsia="Tw Cen MT" w:cs="Tw Cen MT"/>
          <w:b/>
          <w:bCs/>
          <w:sz w:val="24"/>
          <w:szCs w:val="24"/>
          <w:lang w:val="es"/>
        </w:rPr>
        <w:t>l doctorando:</w:t>
      </w:r>
      <w:r w:rsidRPr="22ED9900" w:rsidR="005B5E1E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</w:t>
      </w:r>
      <w:proofErr w:type="spellStart"/>
      <w:r w:rsidRPr="22ED9900" w:rsidR="005B5E1E">
        <w:rPr>
          <w:rFonts w:ascii="Tw Cen MT" w:hAnsi="Tw Cen MT" w:eastAsia="Tw Cen MT" w:cs="Tw Cen MT"/>
          <w:color w:val="000000" w:themeColor="text1"/>
          <w:sz w:val="24"/>
          <w:szCs w:val="24"/>
        </w:rPr>
        <w:t>Folqué</w:t>
      </w:r>
      <w:proofErr w:type="spellEnd"/>
      <w:r w:rsidRPr="22ED9900" w:rsidR="005B5E1E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González-Valerio, María</w:t>
      </w:r>
    </w:p>
    <w:p w:rsidR="005B5E1E" w:rsidP="22ED9900" w:rsidRDefault="005B5E1E" w14:paraId="29F56C11" w14:textId="77777777">
      <w:pPr>
        <w:spacing w:after="0" w:line="360" w:lineRule="auto"/>
        <w:contextualSpacing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</w:pPr>
      <w:proofErr w:type="spellStart"/>
      <w:r w:rsidRPr="22ED9900">
        <w:rPr>
          <w:rFonts w:ascii="Tw Cen MT" w:hAnsi="Tw Cen MT" w:eastAsia="Tw Cen MT" w:cs="Tw Cen MT"/>
          <w:b/>
          <w:bCs/>
          <w:sz w:val="24"/>
          <w:szCs w:val="24"/>
          <w:lang w:val="en-GB"/>
        </w:rPr>
        <w:t>Título</w:t>
      </w:r>
      <w:proofErr w:type="spellEnd"/>
      <w:r w:rsidRPr="22ED9900">
        <w:rPr>
          <w:rFonts w:ascii="Tw Cen MT" w:hAnsi="Tw Cen MT" w:eastAsia="Tw Cen MT" w:cs="Tw Cen MT"/>
          <w:b/>
          <w:bCs/>
          <w:sz w:val="24"/>
          <w:szCs w:val="24"/>
          <w:lang w:val="en-GB"/>
        </w:rPr>
        <w:t xml:space="preserve"> de la </w:t>
      </w:r>
      <w:proofErr w:type="spellStart"/>
      <w:r w:rsidRPr="22ED9900">
        <w:rPr>
          <w:rFonts w:ascii="Tw Cen MT" w:hAnsi="Tw Cen MT" w:eastAsia="Tw Cen MT" w:cs="Tw Cen MT"/>
          <w:b/>
          <w:bCs/>
          <w:sz w:val="24"/>
          <w:szCs w:val="24"/>
          <w:lang w:val="en-GB"/>
        </w:rPr>
        <w:t>tesis</w:t>
      </w:r>
      <w:proofErr w:type="spellEnd"/>
      <w:r w:rsidRPr="22ED9900">
        <w:rPr>
          <w:rFonts w:ascii="Tw Cen MT" w:hAnsi="Tw Cen MT" w:eastAsia="Tw Cen MT" w:cs="Tw Cen MT"/>
          <w:b/>
          <w:bCs/>
          <w:sz w:val="24"/>
          <w:szCs w:val="24"/>
          <w:lang w:val="en-GB"/>
        </w:rPr>
        <w:t>:</w:t>
      </w:r>
      <w:r w:rsidRPr="22ED9900">
        <w:rPr>
          <w:rFonts w:ascii="Tw Cen MT" w:hAnsi="Tw Cen MT" w:eastAsia="Tw Cen MT" w:cs="Tw Cen MT"/>
          <w:sz w:val="24"/>
          <w:szCs w:val="24"/>
          <w:lang w:val="en-GB"/>
        </w:rPr>
        <w:t xml:space="preserve"> 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The contribution of the asset management industry to Sustainable development</w:t>
      </w:r>
    </w:p>
    <w:p w:rsidRPr="0078749C" w:rsidR="7E424C12" w:rsidP="22ED9900" w:rsidRDefault="7E424C12" w14:paraId="082C5E5E" w14:textId="6DE1F078">
      <w:pPr>
        <w:spacing w:after="0" w:line="360" w:lineRule="auto"/>
        <w:contextualSpacing/>
        <w:jc w:val="both"/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</w:pPr>
      <w:hyperlink r:id="rId46">
        <w:r w:rsidRPr="0078749C">
          <w:rPr>
            <w:rStyle w:val="Hipervnculo"/>
            <w:rFonts w:ascii="Tw Cen MT" w:hAnsi="Tw Cen MT" w:eastAsia="Tw Cen MT" w:cs="Tw Cen MT"/>
            <w:b/>
            <w:bCs/>
            <w:sz w:val="24"/>
            <w:szCs w:val="24"/>
          </w:rPr>
          <w:t>Enlace a Repositorio de Universidad Pontificia Comillas</w:t>
        </w:r>
      </w:hyperlink>
    </w:p>
    <w:p w:rsidR="005B5E1E" w:rsidP="22ED9900" w:rsidRDefault="005B5E1E" w14:paraId="473FA0BE" w14:textId="77777777">
      <w:pPr>
        <w:spacing w:line="360" w:lineRule="auto"/>
        <w:contextualSpacing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  <w:t xml:space="preserve">Director/es: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Teresa Corzo y Elena Escrig</w:t>
      </w:r>
    </w:p>
    <w:p w:rsidR="005B5E1E" w:rsidP="22ED9900" w:rsidRDefault="005B5E1E" w14:paraId="6F0672D3" w14:textId="77777777">
      <w:pPr>
        <w:spacing w:line="360" w:lineRule="auto"/>
        <w:contextualSpacing/>
        <w:jc w:val="both"/>
        <w:rPr>
          <w:rFonts w:ascii="Tw Cen MT" w:hAnsi="Tw Cen MT" w:eastAsia="Tw Cen MT" w:cs="Tw Cen MT"/>
          <w:sz w:val="24"/>
          <w:szCs w:val="24"/>
          <w:lang w:val="es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 xml:space="preserve">Fecha de defensa: </w:t>
      </w:r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 27/02/2022</w:t>
      </w:r>
    </w:p>
    <w:p w:rsidR="005B5E1E" w:rsidP="22ED9900" w:rsidRDefault="005B5E1E" w14:paraId="656FEA0F" w14:textId="77777777">
      <w:pPr>
        <w:spacing w:line="360" w:lineRule="auto"/>
        <w:contextualSpacing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 xml:space="preserve">Universidad en la que fue leída: </w:t>
      </w:r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Universidad Pontificia Comillas </w:t>
      </w:r>
      <w:r w:rsidRPr="22ED9900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="005B5E1E" w:rsidP="22ED9900" w:rsidRDefault="005B5E1E" w14:paraId="11732063" w14:textId="77777777">
      <w:pPr>
        <w:spacing w:line="240" w:lineRule="exact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>Referencia de las contribuciones científicas:</w:t>
      </w:r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   </w:t>
      </w:r>
    </w:p>
    <w:p w:rsidRPr="00AF5AF4" w:rsidR="005B5E1E" w:rsidP="22ED9900" w:rsidRDefault="005B5E1E" w14:paraId="08AE2EC4" w14:textId="1B50C710">
      <w:pPr>
        <w:pStyle w:val="Prrafodelista"/>
        <w:numPr>
          <w:ilvl w:val="0"/>
          <w:numId w:val="26"/>
        </w:numPr>
        <w:jc w:val="both"/>
        <w:rPr>
          <w:rFonts w:ascii="Tw Cen MT" w:hAnsi="Tw Cen MT" w:eastAsia="Tw Cen MT" w:cs="Tw Cen MT"/>
          <w:sz w:val="24"/>
          <w:szCs w:val="24"/>
        </w:rPr>
      </w:pPr>
      <w:proofErr w:type="spellStart"/>
      <w:r w:rsidRPr="0057584E">
        <w:rPr>
          <w:rFonts w:ascii="Tw Cen MT" w:hAnsi="Tw Cen MT" w:eastAsia="Tw Cen MT" w:cs="Tw Cen MT"/>
          <w:sz w:val="24"/>
          <w:szCs w:val="24"/>
          <w:lang w:val="en-US"/>
        </w:rPr>
        <w:t>Folqué</w:t>
      </w:r>
      <w:proofErr w:type="spellEnd"/>
      <w:r w:rsidRPr="0057584E">
        <w:rPr>
          <w:rFonts w:ascii="Tw Cen MT" w:hAnsi="Tw Cen MT" w:eastAsia="Tw Cen MT" w:cs="Tw Cen MT"/>
          <w:sz w:val="24"/>
          <w:szCs w:val="24"/>
          <w:lang w:val="en-US"/>
        </w:rPr>
        <w:t xml:space="preserve">, M., Escrig‐Olmedo, E., &amp; Corzo Santamaría, T. (2021). </w:t>
      </w:r>
      <w:r w:rsidRPr="0272252E">
        <w:rPr>
          <w:rFonts w:ascii="Tw Cen MT" w:hAnsi="Tw Cen MT" w:eastAsia="Tw Cen MT" w:cs="Tw Cen MT"/>
          <w:sz w:val="24"/>
          <w:szCs w:val="24"/>
          <w:lang w:val="en-GB"/>
        </w:rPr>
        <w:t xml:space="preserve">Sustainable development and financial system: Integrating ESG risks through sustainable investment strategies in a climate change context. </w:t>
      </w:r>
      <w:proofErr w:type="spellStart"/>
      <w:r w:rsidRPr="0272252E">
        <w:rPr>
          <w:rFonts w:ascii="Tw Cen MT" w:hAnsi="Tw Cen MT" w:eastAsia="Tw Cen MT" w:cs="Tw Cen MT"/>
          <w:i/>
          <w:iCs/>
          <w:sz w:val="24"/>
          <w:szCs w:val="24"/>
        </w:rPr>
        <w:t>Sustainable</w:t>
      </w:r>
      <w:proofErr w:type="spellEnd"/>
      <w:r w:rsidRPr="0272252E">
        <w:rPr>
          <w:rFonts w:ascii="Tw Cen MT" w:hAnsi="Tw Cen MT" w:eastAsia="Tw Cen MT" w:cs="Tw Cen MT"/>
          <w:i/>
          <w:iCs/>
          <w:sz w:val="24"/>
          <w:szCs w:val="24"/>
        </w:rPr>
        <w:t xml:space="preserve"> </w:t>
      </w:r>
      <w:proofErr w:type="spellStart"/>
      <w:r w:rsidRPr="0272252E">
        <w:rPr>
          <w:rFonts w:ascii="Tw Cen MT" w:hAnsi="Tw Cen MT" w:eastAsia="Tw Cen MT" w:cs="Tw Cen MT"/>
          <w:i/>
          <w:iCs/>
          <w:sz w:val="24"/>
          <w:szCs w:val="24"/>
        </w:rPr>
        <w:t>Development</w:t>
      </w:r>
      <w:proofErr w:type="spellEnd"/>
      <w:r w:rsidRPr="0272252E" w:rsidR="64A69568">
        <w:rPr>
          <w:rFonts w:ascii="Tw Cen MT" w:hAnsi="Tw Cen MT" w:eastAsia="Tw Cen MT" w:cs="Tw Cen MT"/>
          <w:sz w:val="24"/>
          <w:szCs w:val="24"/>
        </w:rPr>
        <w:t xml:space="preserve">, </w:t>
      </w:r>
      <w:r w:rsidRPr="0272252E" w:rsidR="64A69568">
        <w:rPr>
          <w:rFonts w:ascii="Tw Cen MT" w:hAnsi="Tw Cen MT" w:eastAsia="Tw Cen MT" w:cs="Tw Cen MT"/>
          <w:i/>
          <w:iCs/>
          <w:color w:val="222222"/>
        </w:rPr>
        <w:t>29</w:t>
      </w:r>
      <w:r w:rsidRPr="0272252E" w:rsidR="64A69568">
        <w:rPr>
          <w:rFonts w:ascii="Tw Cen MT" w:hAnsi="Tw Cen MT" w:eastAsia="Tw Cen MT" w:cs="Tw Cen MT"/>
          <w:color w:val="222222"/>
        </w:rPr>
        <w:t>(5), 876-890.</w:t>
      </w:r>
      <w:r w:rsidRPr="0272252E">
        <w:rPr>
          <w:rFonts w:ascii="Tw Cen MT" w:hAnsi="Tw Cen MT" w:eastAsia="Tw Cen MT" w:cs="Tw Cen MT"/>
          <w:sz w:val="24"/>
          <w:szCs w:val="24"/>
        </w:rPr>
        <w:t xml:space="preserve"> </w:t>
      </w:r>
      <w:r w:rsidRPr="0272252E" w:rsidR="64ED3582">
        <w:rPr>
          <w:rFonts w:ascii="Tw Cen MT" w:hAnsi="Tw Cen MT" w:eastAsia="Tw Cen MT" w:cs="Tw Cen MT"/>
          <w:sz w:val="24"/>
          <w:szCs w:val="24"/>
        </w:rPr>
        <w:t>(</w:t>
      </w:r>
      <w:r w:rsidRPr="0272252E">
        <w:rPr>
          <w:rFonts w:ascii="Tw Cen MT" w:hAnsi="Tw Cen MT" w:eastAsia="Tw Cen MT" w:cs="Tw Cen MT"/>
          <w:sz w:val="24"/>
          <w:szCs w:val="24"/>
        </w:rPr>
        <w:t>JCR202</w:t>
      </w:r>
      <w:r w:rsidRPr="0272252E" w:rsidR="29F3E805">
        <w:rPr>
          <w:rFonts w:ascii="Tw Cen MT" w:hAnsi="Tw Cen MT" w:eastAsia="Tw Cen MT" w:cs="Tw Cen MT"/>
          <w:sz w:val="24"/>
          <w:szCs w:val="24"/>
        </w:rPr>
        <w:t>1</w:t>
      </w:r>
      <w:r w:rsidRPr="0272252E">
        <w:rPr>
          <w:rFonts w:ascii="Tw Cen MT" w:hAnsi="Tw Cen MT" w:eastAsia="Tw Cen MT" w:cs="Tw Cen MT"/>
          <w:sz w:val="24"/>
          <w:szCs w:val="24"/>
        </w:rPr>
        <w:t>Q1</w:t>
      </w:r>
      <w:r w:rsidRPr="0272252E" w:rsidR="52337A28">
        <w:rPr>
          <w:rFonts w:ascii="Tw Cen MT" w:hAnsi="Tw Cen MT" w:eastAsia="Tw Cen MT" w:cs="Tw Cen MT"/>
          <w:sz w:val="24"/>
          <w:szCs w:val="24"/>
        </w:rPr>
        <w:t>)</w:t>
      </w:r>
      <w:r w:rsidRPr="0272252E">
        <w:rPr>
          <w:rFonts w:ascii="Tw Cen MT" w:hAnsi="Tw Cen MT" w:eastAsia="Tw Cen MT" w:cs="Tw Cen MT"/>
          <w:sz w:val="24"/>
          <w:szCs w:val="24"/>
        </w:rPr>
        <w:t>.</w:t>
      </w:r>
    </w:p>
    <w:p w:rsidR="7418E9E1" w:rsidP="22ED9900" w:rsidRDefault="7418E9E1" w14:paraId="6CCCF8E6" w14:textId="193522AE">
      <w:pPr>
        <w:pStyle w:val="Prrafodelista"/>
        <w:numPr>
          <w:ilvl w:val="0"/>
          <w:numId w:val="26"/>
        </w:numPr>
        <w:jc w:val="both"/>
        <w:rPr>
          <w:rFonts w:ascii="Tw Cen MT" w:hAnsi="Tw Cen MT" w:eastAsia="Tw Cen MT" w:cs="Tw Cen MT"/>
          <w:color w:val="222222"/>
          <w:sz w:val="24"/>
          <w:szCs w:val="24"/>
          <w:lang w:val="en-US"/>
        </w:rPr>
      </w:pPr>
      <w:proofErr w:type="spellStart"/>
      <w:r w:rsidRPr="0057584E">
        <w:rPr>
          <w:rFonts w:ascii="Tw Cen MT" w:hAnsi="Tw Cen MT" w:eastAsia="Tw Cen MT" w:cs="Tw Cen MT"/>
          <w:color w:val="222222"/>
          <w:sz w:val="24"/>
          <w:szCs w:val="24"/>
          <w:lang w:val="en-US"/>
        </w:rPr>
        <w:t>Folqué</w:t>
      </w:r>
      <w:proofErr w:type="spellEnd"/>
      <w:r w:rsidRPr="0057584E">
        <w:rPr>
          <w:rFonts w:ascii="Tw Cen MT" w:hAnsi="Tw Cen MT" w:eastAsia="Tw Cen MT" w:cs="Tw Cen MT"/>
          <w:color w:val="222222"/>
          <w:sz w:val="24"/>
          <w:szCs w:val="24"/>
          <w:lang w:val="en-US"/>
        </w:rPr>
        <w:t xml:space="preserve">, M., Escrig-Olmedo, E., &amp; Corzo Santamaría, M. T. (2023). </w:t>
      </w:r>
      <w:r w:rsidRPr="0272252E">
        <w:rPr>
          <w:rFonts w:ascii="Tw Cen MT" w:hAnsi="Tw Cen MT" w:eastAsia="Tw Cen MT" w:cs="Tw Cen MT"/>
          <w:color w:val="222222"/>
          <w:sz w:val="24"/>
          <w:szCs w:val="24"/>
          <w:lang w:val="en-US"/>
        </w:rPr>
        <w:t xml:space="preserve">Contribution of sustainable investment to sustainable development within the framework of the SDGS: the role of the asset management industry. </w:t>
      </w:r>
      <w:r w:rsidRPr="0272252E">
        <w:rPr>
          <w:rFonts w:ascii="Tw Cen MT" w:hAnsi="Tw Cen MT" w:eastAsia="Tw Cen MT" w:cs="Tw Cen MT"/>
          <w:i/>
          <w:iCs/>
          <w:color w:val="222222"/>
          <w:sz w:val="24"/>
          <w:szCs w:val="24"/>
          <w:lang w:val="en-US"/>
        </w:rPr>
        <w:t xml:space="preserve">Sustainability Accounting, Management and Policy </w:t>
      </w:r>
      <w:proofErr w:type="gramStart"/>
      <w:r w:rsidRPr="0272252E">
        <w:rPr>
          <w:rFonts w:ascii="Tw Cen MT" w:hAnsi="Tw Cen MT" w:eastAsia="Tw Cen MT" w:cs="Tw Cen MT"/>
          <w:i/>
          <w:iCs/>
          <w:color w:val="222222"/>
          <w:sz w:val="24"/>
          <w:szCs w:val="24"/>
          <w:lang w:val="en-US"/>
        </w:rPr>
        <w:t>Journal</w:t>
      </w:r>
      <w:r w:rsidRPr="0272252E" w:rsidR="054314E4">
        <w:rPr>
          <w:rFonts w:ascii="Tw Cen MT" w:hAnsi="Tw Cen MT" w:eastAsia="Tw Cen MT" w:cs="Tw Cen MT"/>
          <w:i/>
          <w:iCs/>
          <w:color w:val="222222"/>
          <w:sz w:val="24"/>
          <w:szCs w:val="24"/>
          <w:lang w:val="en-US"/>
        </w:rPr>
        <w:t xml:space="preserve"> </w:t>
      </w:r>
      <w:r w:rsidRPr="0272252E">
        <w:rPr>
          <w:rFonts w:ascii="Tw Cen MT" w:hAnsi="Tw Cen MT" w:eastAsia="Tw Cen MT" w:cs="Tw Cen MT"/>
          <w:color w:val="222222"/>
          <w:sz w:val="24"/>
          <w:szCs w:val="24"/>
          <w:lang w:val="en-US"/>
        </w:rPr>
        <w:t>,</w:t>
      </w:r>
      <w:proofErr w:type="gramEnd"/>
      <w:r w:rsidRPr="0272252E">
        <w:rPr>
          <w:rFonts w:ascii="Tw Cen MT" w:hAnsi="Tw Cen MT" w:eastAsia="Tw Cen MT" w:cs="Tw Cen MT"/>
          <w:color w:val="222222"/>
          <w:sz w:val="24"/>
          <w:szCs w:val="24"/>
          <w:lang w:val="en-US"/>
        </w:rPr>
        <w:t xml:space="preserve"> </w:t>
      </w:r>
      <w:r w:rsidRPr="0272252E">
        <w:rPr>
          <w:rFonts w:ascii="Tw Cen MT" w:hAnsi="Tw Cen MT" w:eastAsia="Tw Cen MT" w:cs="Tw Cen MT"/>
          <w:i/>
          <w:iCs/>
          <w:color w:val="222222"/>
          <w:sz w:val="24"/>
          <w:szCs w:val="24"/>
          <w:lang w:val="en-US"/>
        </w:rPr>
        <w:t>14</w:t>
      </w:r>
      <w:r w:rsidRPr="0272252E">
        <w:rPr>
          <w:rFonts w:ascii="Tw Cen MT" w:hAnsi="Tw Cen MT" w:eastAsia="Tw Cen MT" w:cs="Tw Cen MT"/>
          <w:color w:val="222222"/>
          <w:sz w:val="24"/>
          <w:szCs w:val="24"/>
          <w:lang w:val="en-US"/>
        </w:rPr>
        <w:t>(5), 1075-1100.</w:t>
      </w:r>
      <w:r w:rsidRPr="0272252E" w:rsidR="5AD3743F">
        <w:rPr>
          <w:rFonts w:ascii="Tw Cen MT" w:hAnsi="Tw Cen MT" w:eastAsia="Tw Cen MT" w:cs="Tw Cen MT"/>
          <w:i/>
          <w:iCs/>
          <w:color w:val="222222"/>
          <w:sz w:val="24"/>
          <w:szCs w:val="24"/>
          <w:lang w:val="en-US"/>
        </w:rPr>
        <w:t xml:space="preserve"> </w:t>
      </w:r>
      <w:r w:rsidRPr="0272252E" w:rsidR="65AA1774">
        <w:rPr>
          <w:rFonts w:ascii="Tw Cen MT" w:hAnsi="Tw Cen MT" w:eastAsia="Tw Cen MT" w:cs="Tw Cen MT"/>
          <w:i/>
          <w:iCs/>
          <w:color w:val="222222"/>
          <w:sz w:val="24"/>
          <w:szCs w:val="24"/>
          <w:lang w:val="en-US"/>
        </w:rPr>
        <w:t>(</w:t>
      </w:r>
      <w:r w:rsidRPr="0272252E" w:rsidR="5AD3743F">
        <w:rPr>
          <w:rFonts w:ascii="Tw Cen MT" w:hAnsi="Tw Cen MT" w:eastAsia="Tw Cen MT" w:cs="Tw Cen MT"/>
          <w:color w:val="222222"/>
          <w:sz w:val="24"/>
          <w:szCs w:val="24"/>
          <w:lang w:val="en-US"/>
        </w:rPr>
        <w:t>JCR202</w:t>
      </w:r>
      <w:r w:rsidRPr="0272252E" w:rsidR="60C9A75D">
        <w:rPr>
          <w:rFonts w:ascii="Tw Cen MT" w:hAnsi="Tw Cen MT" w:eastAsia="Tw Cen MT" w:cs="Tw Cen MT"/>
          <w:color w:val="222222"/>
          <w:sz w:val="24"/>
          <w:szCs w:val="24"/>
          <w:lang w:val="en-US"/>
        </w:rPr>
        <w:t>4Q1</w:t>
      </w:r>
      <w:r w:rsidRPr="0272252E" w:rsidR="7404E968">
        <w:rPr>
          <w:rFonts w:ascii="Tw Cen MT" w:hAnsi="Tw Cen MT" w:eastAsia="Tw Cen MT" w:cs="Tw Cen MT"/>
          <w:color w:val="222222"/>
          <w:sz w:val="24"/>
          <w:szCs w:val="24"/>
          <w:lang w:val="en-US"/>
        </w:rPr>
        <w:t>)</w:t>
      </w:r>
    </w:p>
    <w:p w:rsidR="51A1FFF1" w:rsidP="22ED9900" w:rsidRDefault="51A1FFF1" w14:paraId="3A393DCF" w14:textId="13ABABE3">
      <w:pPr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s"/>
        </w:rPr>
      </w:pPr>
    </w:p>
    <w:p w:rsidR="00AF5AF4" w:rsidP="22ED9900" w:rsidRDefault="00AF5AF4" w14:paraId="7101E1D5" w14:textId="2A318924">
      <w:pPr>
        <w:rPr>
          <w:rFonts w:ascii="Tw Cen MT" w:hAnsi="Tw Cen MT" w:eastAsia="Tw Cen MT" w:cs="Tw Cen MT"/>
          <w:color w:val="000000" w:themeColor="text1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36FACF" wp14:editId="5C40BAC7">
                <wp:simplePos x="0" y="0"/>
                <wp:positionH relativeFrom="column">
                  <wp:posOffset>32385</wp:posOffset>
                </wp:positionH>
                <wp:positionV relativeFrom="paragraph">
                  <wp:posOffset>167640</wp:posOffset>
                </wp:positionV>
                <wp:extent cx="5440680" cy="0"/>
                <wp:effectExtent l="0" t="0" r="0" b="0"/>
                <wp:wrapNone/>
                <wp:docPr id="2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06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02B79B71">
              <v:line id="Conector recto 2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.55pt,13.2pt" to="430.95pt,13.2pt" w14:anchorId="2C2E4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">
                <v:stroke joinstyle="miter"/>
              </v:line>
            </w:pict>
          </mc:Fallback>
        </mc:AlternateContent>
      </w:r>
      <w:r w:rsidRPr="22ED9900" w:rsidR="005B5E1E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s"/>
        </w:rPr>
        <w:t>Apellidos y nombre de</w:t>
      </w:r>
      <w:r w:rsidRPr="22ED9900" w:rsidR="005B5E1E">
        <w:rPr>
          <w:rFonts w:ascii="Tw Cen MT" w:hAnsi="Tw Cen MT" w:eastAsia="Tw Cen MT" w:cs="Tw Cen MT"/>
          <w:b/>
          <w:bCs/>
          <w:sz w:val="24"/>
          <w:szCs w:val="24"/>
          <w:lang w:val="es"/>
        </w:rPr>
        <w:t>l doctorando:</w:t>
      </w:r>
      <w:r w:rsidRPr="22ED9900" w:rsidR="005B5E1E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Bermejo Climent, Ramón</w:t>
      </w:r>
    </w:p>
    <w:p w:rsidRPr="0057584E" w:rsidR="005B5E1E" w:rsidP="22ED9900" w:rsidRDefault="005B5E1E" w14:paraId="70419133" w14:textId="77777777">
      <w:pPr>
        <w:spacing w:after="0" w:line="360" w:lineRule="auto"/>
        <w:contextualSpacing/>
        <w:jc w:val="both"/>
        <w:rPr>
          <w:rFonts w:ascii="Tw Cen MT" w:hAnsi="Tw Cen MT" w:eastAsia="Tw Cen MT" w:cs="Tw Cen MT"/>
          <w:sz w:val="24"/>
          <w:szCs w:val="24"/>
          <w:lang w:val="en-US"/>
        </w:rPr>
      </w:pPr>
      <w:proofErr w:type="spellStart"/>
      <w:r w:rsidRPr="0057584E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>Título</w:t>
      </w:r>
      <w:proofErr w:type="spellEnd"/>
      <w:r w:rsidRPr="0057584E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 xml:space="preserve"> de la </w:t>
      </w:r>
      <w:proofErr w:type="spellStart"/>
      <w:r w:rsidRPr="0057584E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>tesis</w:t>
      </w:r>
      <w:proofErr w:type="spellEnd"/>
      <w:r w:rsidRPr="0057584E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>:</w:t>
      </w:r>
      <w:r w:rsidRPr="0057584E">
        <w:rPr>
          <w:rFonts w:ascii="Tw Cen MT" w:hAnsi="Tw Cen MT" w:eastAsia="Tw Cen MT" w:cs="Tw Cen MT"/>
          <w:sz w:val="24"/>
          <w:szCs w:val="24"/>
          <w:lang w:val="en-US"/>
        </w:rPr>
        <w:t xml:space="preserve">  Factor Investing, ESG metrics and Market Timing rules</w:t>
      </w:r>
    </w:p>
    <w:p w:rsidR="48D17F97" w:rsidP="22ED9900" w:rsidRDefault="48D17F97" w14:paraId="39F19A33" w14:textId="012AE0C1">
      <w:pPr>
        <w:spacing w:after="0" w:line="360" w:lineRule="auto"/>
        <w:contextualSpacing/>
        <w:jc w:val="both"/>
        <w:rPr>
          <w:rFonts w:ascii="Tw Cen MT" w:hAnsi="Tw Cen MT" w:eastAsia="Tw Cen MT" w:cs="Tw Cen MT"/>
          <w:b/>
          <w:bCs/>
          <w:sz w:val="24"/>
          <w:szCs w:val="24"/>
        </w:rPr>
      </w:pPr>
      <w:r>
        <w:fldChar w:fldCharType="begin"/>
      </w:r>
      <w:r>
        <w:instrText>HYPERLINK "https://repositorio.comillas.edu/xmlui/handle/11531/66486" \h</w:instrText>
      </w:r>
      <w:r>
        <w:fldChar w:fldCharType="separate"/>
      </w:r>
      <w:r w:rsidRPr="22ED9900">
        <w:rPr>
          <w:rStyle w:val="Hipervnculo"/>
          <w:rFonts w:ascii="Tw Cen MT" w:hAnsi="Tw Cen MT" w:eastAsia="Tw Cen MT" w:cs="Tw Cen MT"/>
          <w:b/>
          <w:bCs/>
          <w:sz w:val="24"/>
          <w:szCs w:val="24"/>
        </w:rPr>
        <w:t>Enlace a Repositorio de Universidad Pontificia Comillas</w:t>
      </w:r>
      <w:r>
        <w:fldChar w:fldCharType="end"/>
      </w:r>
    </w:p>
    <w:p w:rsidR="005B5E1E" w:rsidP="22ED9900" w:rsidRDefault="005B5E1E" w14:paraId="1E6C563A" w14:textId="77777777">
      <w:pPr>
        <w:spacing w:line="360" w:lineRule="auto"/>
        <w:contextualSpacing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  <w:t xml:space="preserve">Director/es: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Figuerola-Ferretti, I. </w:t>
      </w:r>
    </w:p>
    <w:p w:rsidR="005B5E1E" w:rsidP="22ED9900" w:rsidRDefault="005B5E1E" w14:paraId="3D34BCEC" w14:textId="77777777">
      <w:pPr>
        <w:spacing w:line="360" w:lineRule="auto"/>
        <w:contextualSpacing/>
        <w:jc w:val="both"/>
        <w:rPr>
          <w:rFonts w:ascii="Tw Cen MT" w:hAnsi="Tw Cen MT" w:eastAsia="Tw Cen MT" w:cs="Tw Cen MT"/>
          <w:sz w:val="24"/>
          <w:szCs w:val="24"/>
          <w:lang w:val="es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 xml:space="preserve">Fecha de defensa: </w:t>
      </w:r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 24/02/2022</w:t>
      </w:r>
    </w:p>
    <w:p w:rsidR="005B5E1E" w:rsidP="22ED9900" w:rsidRDefault="005B5E1E" w14:paraId="2B407903" w14:textId="77777777">
      <w:pPr>
        <w:spacing w:line="360" w:lineRule="auto"/>
        <w:contextualSpacing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 xml:space="preserve">Universidad en la que fue leída: </w:t>
      </w:r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Universidad Pontificia Comillas </w:t>
      </w:r>
      <w:r w:rsidRPr="22ED9900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="005B5E1E" w:rsidP="22ED9900" w:rsidRDefault="005B5E1E" w14:paraId="636F224F" w14:textId="77777777">
      <w:pPr>
        <w:spacing w:line="240" w:lineRule="exact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>Referencia de las contribuciones científicas:</w:t>
      </w:r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   </w:t>
      </w:r>
    </w:p>
    <w:p w:rsidRPr="00AF5AF4" w:rsidR="005B5E1E" w:rsidP="22ED9900" w:rsidRDefault="005B5E1E" w14:paraId="39840FB6" w14:textId="59515890">
      <w:pPr>
        <w:pStyle w:val="Prrafodelista"/>
        <w:numPr>
          <w:ilvl w:val="0"/>
          <w:numId w:val="28"/>
        </w:numPr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GB"/>
        </w:rPr>
      </w:pPr>
      <w:r w:rsidRPr="22ED9900">
        <w:rPr>
          <w:rFonts w:ascii="Tw Cen MT" w:hAnsi="Tw Cen MT" w:eastAsia="Tw Cen MT" w:cs="Tw Cen MT"/>
          <w:color w:val="222222"/>
          <w:sz w:val="24"/>
          <w:szCs w:val="24"/>
        </w:rPr>
        <w:t xml:space="preserve">Bermejo Climent, R., Garrigues, I. F. F., Paraskevopoulos, I., &amp; Santos, A. (2021). ESG </w:t>
      </w:r>
      <w:proofErr w:type="spellStart"/>
      <w:r w:rsidRPr="22ED9900">
        <w:rPr>
          <w:rFonts w:ascii="Tw Cen MT" w:hAnsi="Tw Cen MT" w:eastAsia="Tw Cen MT" w:cs="Tw Cen MT"/>
          <w:color w:val="222222"/>
          <w:sz w:val="24"/>
          <w:szCs w:val="24"/>
        </w:rPr>
        <w:t>Disclosure</w:t>
      </w:r>
      <w:proofErr w:type="spellEnd"/>
      <w:r w:rsidRPr="22ED9900">
        <w:rPr>
          <w:rFonts w:ascii="Tw Cen MT" w:hAnsi="Tw Cen MT" w:eastAsia="Tw Cen MT" w:cs="Tw Cen MT"/>
          <w:color w:val="222222"/>
          <w:sz w:val="24"/>
          <w:szCs w:val="24"/>
        </w:rPr>
        <w:t xml:space="preserve"> and </w:t>
      </w:r>
      <w:proofErr w:type="gramStart"/>
      <w:r w:rsidRPr="22ED9900">
        <w:rPr>
          <w:rFonts w:ascii="Tw Cen MT" w:hAnsi="Tw Cen MT" w:eastAsia="Tw Cen MT" w:cs="Tw Cen MT"/>
          <w:color w:val="222222"/>
          <w:sz w:val="24"/>
          <w:szCs w:val="24"/>
        </w:rPr>
        <w:t>Portfolio</w:t>
      </w:r>
      <w:proofErr w:type="gramEnd"/>
      <w:r w:rsidRPr="22ED9900">
        <w:rPr>
          <w:rFonts w:ascii="Tw Cen MT" w:hAnsi="Tw Cen MT" w:eastAsia="Tw Cen MT" w:cs="Tw Cen MT"/>
          <w:color w:val="222222"/>
          <w:sz w:val="24"/>
          <w:szCs w:val="24"/>
        </w:rPr>
        <w:t xml:space="preserve"> Performance. </w:t>
      </w:r>
      <w:proofErr w:type="spellStart"/>
      <w:r w:rsidRPr="22ED9900">
        <w:rPr>
          <w:rFonts w:ascii="Tw Cen MT" w:hAnsi="Tw Cen MT" w:eastAsia="Tw Cen MT" w:cs="Tw Cen MT"/>
          <w:i/>
          <w:iCs/>
          <w:color w:val="222222"/>
          <w:sz w:val="24"/>
          <w:szCs w:val="24"/>
        </w:rPr>
        <w:t>Risks</w:t>
      </w:r>
      <w:proofErr w:type="spellEnd"/>
      <w:r w:rsidRPr="22ED9900">
        <w:rPr>
          <w:rFonts w:ascii="Tw Cen MT" w:hAnsi="Tw Cen MT" w:eastAsia="Tw Cen MT" w:cs="Tw Cen MT"/>
          <w:color w:val="222222"/>
          <w:sz w:val="24"/>
          <w:szCs w:val="24"/>
        </w:rPr>
        <w:t xml:space="preserve">, </w:t>
      </w:r>
      <w:r w:rsidRPr="22ED9900">
        <w:rPr>
          <w:rFonts w:ascii="Tw Cen MT" w:hAnsi="Tw Cen MT" w:eastAsia="Tw Cen MT" w:cs="Tw Cen MT"/>
          <w:i/>
          <w:iCs/>
          <w:color w:val="222222"/>
          <w:sz w:val="24"/>
          <w:szCs w:val="24"/>
        </w:rPr>
        <w:t>9</w:t>
      </w:r>
      <w:r w:rsidRPr="22ED9900">
        <w:rPr>
          <w:rFonts w:ascii="Tw Cen MT" w:hAnsi="Tw Cen MT" w:eastAsia="Tw Cen MT" w:cs="Tw Cen MT"/>
          <w:color w:val="222222"/>
          <w:sz w:val="24"/>
          <w:szCs w:val="24"/>
        </w:rPr>
        <w:t>(10), 172. (SJR2020Q2)</w:t>
      </w:r>
    </w:p>
    <w:p w:rsidR="005B5E1E" w:rsidP="22ED9900" w:rsidRDefault="005B5E1E" w14:paraId="1A5B78E2" w14:textId="41F99389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Tw Cen MT" w:hAnsi="Tw Cen MT" w:eastAsia="Tw Cen MT" w:cs="Tw Cen MT"/>
          <w:color w:val="222222"/>
          <w:sz w:val="24"/>
          <w:szCs w:val="24"/>
        </w:rPr>
      </w:pPr>
      <w:r w:rsidRPr="0057584E">
        <w:rPr>
          <w:rFonts w:ascii="Tw Cen MT" w:hAnsi="Tw Cen MT" w:eastAsia="Tw Cen MT" w:cs="Tw Cen MT"/>
          <w:color w:val="222222"/>
          <w:sz w:val="24"/>
          <w:szCs w:val="24"/>
          <w:lang w:val="en-US"/>
        </w:rPr>
        <w:t xml:space="preserve">Bermejo, R., Figuerola-Ferretti, I., Hevia, T., &amp; Santos, A. (2021). </w:t>
      </w:r>
      <w:r w:rsidRPr="22ED9900">
        <w:rPr>
          <w:rFonts w:ascii="Tw Cen MT" w:hAnsi="Tw Cen MT" w:eastAsia="Tw Cen MT" w:cs="Tw Cen MT"/>
          <w:color w:val="222222"/>
          <w:sz w:val="24"/>
          <w:szCs w:val="24"/>
          <w:lang w:val="en-GB"/>
        </w:rPr>
        <w:t xml:space="preserve">Factor investing: A stock selection methodology for the European equity market. </w:t>
      </w:r>
      <w:proofErr w:type="spellStart"/>
      <w:r w:rsidRPr="22ED9900">
        <w:rPr>
          <w:rFonts w:ascii="Tw Cen MT" w:hAnsi="Tw Cen MT" w:eastAsia="Tw Cen MT" w:cs="Tw Cen MT"/>
          <w:i/>
          <w:iCs/>
          <w:color w:val="222222"/>
          <w:sz w:val="24"/>
          <w:szCs w:val="24"/>
        </w:rPr>
        <w:t>Heliyon</w:t>
      </w:r>
      <w:proofErr w:type="spellEnd"/>
      <w:r w:rsidRPr="22ED9900">
        <w:rPr>
          <w:rFonts w:ascii="Tw Cen MT" w:hAnsi="Tw Cen MT" w:eastAsia="Tw Cen MT" w:cs="Tw Cen MT"/>
          <w:color w:val="222222"/>
          <w:sz w:val="24"/>
          <w:szCs w:val="24"/>
        </w:rPr>
        <w:t xml:space="preserve">, </w:t>
      </w:r>
      <w:r w:rsidRPr="22ED9900">
        <w:rPr>
          <w:rFonts w:ascii="Tw Cen MT" w:hAnsi="Tw Cen MT" w:eastAsia="Tw Cen MT" w:cs="Tw Cen MT"/>
          <w:i/>
          <w:iCs/>
          <w:color w:val="222222"/>
          <w:sz w:val="24"/>
          <w:szCs w:val="24"/>
        </w:rPr>
        <w:t>7</w:t>
      </w:r>
      <w:r w:rsidRPr="22ED9900">
        <w:rPr>
          <w:rFonts w:ascii="Tw Cen MT" w:hAnsi="Tw Cen MT" w:eastAsia="Tw Cen MT" w:cs="Tw Cen MT"/>
          <w:color w:val="222222"/>
          <w:sz w:val="24"/>
          <w:szCs w:val="24"/>
        </w:rPr>
        <w:t>(10), e08168. SJR2020Q1</w:t>
      </w:r>
    </w:p>
    <w:p w:rsidRPr="00AF5AF4" w:rsidR="00AF5AF4" w:rsidP="22ED9900" w:rsidRDefault="00AF5AF4" w14:paraId="42393FAE" w14:textId="77777777">
      <w:pPr>
        <w:pStyle w:val="Prrafodelista"/>
        <w:spacing w:after="0" w:line="240" w:lineRule="auto"/>
        <w:jc w:val="both"/>
        <w:rPr>
          <w:rFonts w:ascii="Tw Cen MT" w:hAnsi="Tw Cen MT" w:eastAsia="Tw Cen MT" w:cs="Tw Cen MT"/>
          <w:color w:val="222222"/>
          <w:sz w:val="24"/>
          <w:szCs w:val="24"/>
        </w:rPr>
      </w:pPr>
    </w:p>
    <w:p w:rsidRPr="00543BBA" w:rsidR="005B5E1E" w:rsidP="22ED9900" w:rsidRDefault="005B5E1E" w14:paraId="04F87BD4" w14:textId="77777777">
      <w:pPr>
        <w:pBdr>
          <w:top w:val="single" w:color="auto" w:sz="4" w:space="1"/>
        </w:pBdr>
        <w:spacing w:after="0" w:line="36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s"/>
        </w:rPr>
        <w:t>Apellidos y nombre de</w:t>
      </w: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>l doctorando: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Rodríguez Gallego, Alejandro</w:t>
      </w:r>
    </w:p>
    <w:p w:rsidR="005B5E1E" w:rsidP="22ED9900" w:rsidRDefault="005B5E1E" w14:paraId="4BB3174E" w14:textId="77777777">
      <w:pPr>
        <w:pBdr>
          <w:top w:val="single" w:color="auto" w:sz="4" w:space="1"/>
        </w:pBdr>
        <w:spacing w:after="0" w:line="36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</w:pPr>
      <w:proofErr w:type="spellStart"/>
      <w:r w:rsidRPr="22ED9900">
        <w:rPr>
          <w:rFonts w:ascii="Tw Cen MT" w:hAnsi="Tw Cen MT" w:eastAsia="Tw Cen MT" w:cs="Tw Cen MT"/>
          <w:b/>
          <w:bCs/>
          <w:sz w:val="24"/>
          <w:szCs w:val="24"/>
          <w:lang w:val="en-GB"/>
        </w:rPr>
        <w:t>Título</w:t>
      </w:r>
      <w:proofErr w:type="spellEnd"/>
      <w:r w:rsidRPr="22ED9900">
        <w:rPr>
          <w:rFonts w:ascii="Tw Cen MT" w:hAnsi="Tw Cen MT" w:eastAsia="Tw Cen MT" w:cs="Tw Cen MT"/>
          <w:b/>
          <w:bCs/>
          <w:sz w:val="24"/>
          <w:szCs w:val="24"/>
          <w:lang w:val="en-GB"/>
        </w:rPr>
        <w:t xml:space="preserve"> de la </w:t>
      </w:r>
      <w:proofErr w:type="spellStart"/>
      <w:r w:rsidRPr="22ED9900">
        <w:rPr>
          <w:rFonts w:ascii="Tw Cen MT" w:hAnsi="Tw Cen MT" w:eastAsia="Tw Cen MT" w:cs="Tw Cen MT"/>
          <w:b/>
          <w:bCs/>
          <w:sz w:val="24"/>
          <w:szCs w:val="24"/>
          <w:lang w:val="en-GB"/>
        </w:rPr>
        <w:t>tesis</w:t>
      </w:r>
      <w:proofErr w:type="spellEnd"/>
      <w:r w:rsidRPr="22ED9900">
        <w:rPr>
          <w:rFonts w:ascii="Tw Cen MT" w:hAnsi="Tw Cen MT" w:eastAsia="Tw Cen MT" w:cs="Tw Cen MT"/>
          <w:b/>
          <w:bCs/>
          <w:sz w:val="24"/>
          <w:szCs w:val="24"/>
          <w:lang w:val="en-GB"/>
        </w:rPr>
        <w:t>:</w:t>
      </w:r>
      <w:r w:rsidRPr="22ED9900">
        <w:rPr>
          <w:rFonts w:ascii="Tw Cen MT" w:hAnsi="Tw Cen MT" w:eastAsia="Tw Cen MT" w:cs="Tw Cen MT"/>
          <w:sz w:val="24"/>
          <w:szCs w:val="24"/>
          <w:lang w:val="en-GB"/>
        </w:rPr>
        <w:t xml:space="preserve"> 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Leveraging unstructured data structure in asset pricing</w:t>
      </w:r>
    </w:p>
    <w:p w:rsidR="00CF73DD" w:rsidP="22ED9900" w:rsidRDefault="00CF73DD" w14:paraId="3091FA62" w14:textId="77777777">
      <w:pPr>
        <w:pBdr>
          <w:top w:val="single" w:color="auto" w:sz="4" w:space="1"/>
        </w:pBdr>
        <w:spacing w:after="0" w:line="360" w:lineRule="auto"/>
        <w:jc w:val="both"/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</w:pPr>
      <w:hyperlink r:id="rId47">
        <w:r w:rsidRPr="22ED9900">
          <w:rPr>
            <w:rStyle w:val="Hipervnculo"/>
            <w:rFonts w:ascii="Tw Cen MT" w:hAnsi="Tw Cen MT" w:eastAsia="Tw Cen MT" w:cs="Tw Cen MT"/>
            <w:b/>
            <w:bCs/>
            <w:sz w:val="24"/>
            <w:szCs w:val="24"/>
          </w:rPr>
          <w:t>Enlace a Repositorio de la Universidad Pontificia Comillas</w:t>
        </w:r>
      </w:hyperlink>
    </w:p>
    <w:p w:rsidRPr="00543BBA" w:rsidR="005B5E1E" w:rsidP="22ED9900" w:rsidRDefault="005B5E1E" w14:paraId="6B3F3C6B" w14:textId="77777777">
      <w:pPr>
        <w:pBdr>
          <w:top w:val="single" w:color="auto" w:sz="4" w:space="1"/>
        </w:pBdr>
        <w:spacing w:after="0" w:line="36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  <w:t xml:space="preserve">Director/es: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Figuerola-Ferretti, I. y Lumbreras, S.</w:t>
      </w:r>
    </w:p>
    <w:p w:rsidRPr="00543BBA" w:rsidR="005B5E1E" w:rsidP="22ED9900" w:rsidRDefault="005B5E1E" w14:paraId="73FDC543" w14:textId="77777777">
      <w:pPr>
        <w:pBdr>
          <w:top w:val="single" w:color="auto" w:sz="4" w:space="1"/>
        </w:pBdr>
        <w:spacing w:after="0" w:line="360" w:lineRule="auto"/>
        <w:jc w:val="both"/>
        <w:rPr>
          <w:rFonts w:ascii="Tw Cen MT" w:hAnsi="Tw Cen MT" w:eastAsia="Tw Cen MT" w:cs="Tw Cen MT"/>
          <w:sz w:val="24"/>
          <w:szCs w:val="24"/>
          <w:lang w:val="es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 xml:space="preserve">Fecha de defensa: </w:t>
      </w:r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 22/11/2021</w:t>
      </w:r>
    </w:p>
    <w:p w:rsidRPr="00543BBA" w:rsidR="005B5E1E" w:rsidP="22ED9900" w:rsidRDefault="005B5E1E" w14:paraId="698586DC" w14:textId="77777777">
      <w:pPr>
        <w:pBdr>
          <w:top w:val="single" w:color="auto" w:sz="4" w:space="1"/>
        </w:pBdr>
        <w:spacing w:after="0" w:line="36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 xml:space="preserve">Universidad en la que fue leída: </w:t>
      </w:r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Universidad Pontificia Comillas </w:t>
      </w:r>
      <w:r w:rsidRPr="22ED9900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="00AF5AF4" w:rsidP="22ED9900" w:rsidRDefault="005B5E1E" w14:paraId="429398F0" w14:textId="77777777">
      <w:pPr>
        <w:pBdr>
          <w:top w:val="single" w:color="auto" w:sz="4" w:space="1"/>
        </w:pBdr>
        <w:spacing w:after="0" w:line="360" w:lineRule="auto"/>
        <w:jc w:val="both"/>
        <w:rPr>
          <w:rFonts w:ascii="Tw Cen MT" w:hAnsi="Tw Cen MT" w:eastAsia="Tw Cen MT" w:cs="Tw Cen MT"/>
          <w:sz w:val="24"/>
          <w:szCs w:val="24"/>
          <w:lang w:val="es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>Referencia de las contribuciones científicas:</w:t>
      </w:r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   </w:t>
      </w:r>
    </w:p>
    <w:p w:rsidR="005B5E1E" w:rsidP="22ED9900" w:rsidRDefault="005B5E1E" w14:paraId="335F020F" w14:textId="77777777">
      <w:pPr>
        <w:pStyle w:val="Prrafodelista"/>
        <w:numPr>
          <w:ilvl w:val="0"/>
          <w:numId w:val="28"/>
        </w:numPr>
        <w:jc w:val="both"/>
        <w:rPr>
          <w:rFonts w:ascii="Tw Cen MT" w:hAnsi="Tw Cen MT" w:eastAsia="Tw Cen MT" w:cs="Tw Cen MT"/>
          <w:color w:val="222222"/>
          <w:sz w:val="24"/>
          <w:szCs w:val="24"/>
        </w:rPr>
      </w:pPr>
      <w:r w:rsidRPr="0057584E">
        <w:rPr>
          <w:rFonts w:ascii="Tw Cen MT" w:hAnsi="Tw Cen MT" w:eastAsia="Tw Cen MT" w:cs="Tw Cen MT"/>
          <w:color w:val="222222"/>
          <w:sz w:val="24"/>
          <w:szCs w:val="24"/>
          <w:lang w:val="en-US"/>
        </w:rPr>
        <w:t xml:space="preserve">Figuerola‐Ferretti, I., Rodríguez, A., &amp; Schwartz, E. (2021). </w:t>
      </w:r>
      <w:r w:rsidRPr="22ED9900">
        <w:rPr>
          <w:rFonts w:ascii="Tw Cen MT" w:hAnsi="Tw Cen MT" w:eastAsia="Tw Cen MT" w:cs="Tw Cen MT"/>
          <w:color w:val="222222"/>
          <w:sz w:val="24"/>
          <w:szCs w:val="24"/>
          <w:lang w:val="en-GB"/>
        </w:rPr>
        <w:t xml:space="preserve">Oil price analysts' forecasts. Journal of Futures Markets, 41(9), 1351-1374. </w:t>
      </w:r>
      <w:r w:rsidRPr="22ED9900">
        <w:rPr>
          <w:rFonts w:ascii="Tw Cen MT" w:hAnsi="Tw Cen MT" w:eastAsia="Tw Cen MT" w:cs="Tw Cen MT"/>
          <w:color w:val="222222"/>
          <w:sz w:val="24"/>
          <w:szCs w:val="24"/>
        </w:rPr>
        <w:t>JCR2020Q3, SJR2020Q1</w:t>
      </w:r>
    </w:p>
    <w:p w:rsidR="51A1FFF1" w:rsidP="22ED9900" w:rsidRDefault="51A1FFF1" w14:paraId="20336D5C" w14:textId="16EF65B0">
      <w:pPr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s"/>
        </w:rPr>
      </w:pPr>
    </w:p>
    <w:p w:rsidR="005B5E1E" w:rsidP="22ED9900" w:rsidRDefault="005B5E1E" w14:paraId="2821BDE2" w14:textId="13202726">
      <w:pPr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s"/>
        </w:rPr>
        <w:t>Apellidos y nombre de</w:t>
      </w: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>l doctorando: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Gómez Olmedo, Ana</w:t>
      </w:r>
    </w:p>
    <w:p w:rsidRPr="00376F93" w:rsidR="00CF73DD" w:rsidP="22ED9900" w:rsidRDefault="005B5E1E" w14:paraId="317E4119" w14:textId="77777777">
      <w:pPr>
        <w:spacing w:line="240" w:lineRule="exact"/>
        <w:jc w:val="both"/>
        <w:rPr>
          <w:rFonts w:ascii="Tw Cen MT" w:hAnsi="Tw Cen MT" w:eastAsia="Tw Cen MT" w:cs="Tw Cen MT"/>
          <w:i/>
          <w:iCs/>
          <w:color w:val="000000" w:themeColor="text1"/>
          <w:sz w:val="24"/>
          <w:szCs w:val="24"/>
          <w:lang w:val="en-GB"/>
        </w:rPr>
      </w:pPr>
      <w:proofErr w:type="spellStart"/>
      <w:r w:rsidRPr="22ED9900">
        <w:rPr>
          <w:rFonts w:ascii="Tw Cen MT" w:hAnsi="Tw Cen MT" w:eastAsia="Tw Cen MT" w:cs="Tw Cen MT"/>
          <w:b/>
          <w:bCs/>
          <w:sz w:val="24"/>
          <w:szCs w:val="24"/>
          <w:lang w:val="en-GB"/>
        </w:rPr>
        <w:t>Título</w:t>
      </w:r>
      <w:proofErr w:type="spellEnd"/>
      <w:r w:rsidRPr="22ED9900">
        <w:rPr>
          <w:rFonts w:ascii="Tw Cen MT" w:hAnsi="Tw Cen MT" w:eastAsia="Tw Cen MT" w:cs="Tw Cen MT"/>
          <w:b/>
          <w:bCs/>
          <w:sz w:val="24"/>
          <w:szCs w:val="24"/>
          <w:lang w:val="en-GB"/>
        </w:rPr>
        <w:t xml:space="preserve"> de la </w:t>
      </w:r>
      <w:proofErr w:type="spellStart"/>
      <w:r w:rsidRPr="22ED9900">
        <w:rPr>
          <w:rFonts w:ascii="Tw Cen MT" w:hAnsi="Tw Cen MT" w:eastAsia="Tw Cen MT" w:cs="Tw Cen MT"/>
          <w:b/>
          <w:bCs/>
          <w:sz w:val="24"/>
          <w:szCs w:val="24"/>
          <w:lang w:val="en-GB"/>
        </w:rPr>
        <w:t>tesis</w:t>
      </w:r>
      <w:proofErr w:type="spellEnd"/>
      <w:r w:rsidRPr="22ED9900">
        <w:rPr>
          <w:rFonts w:ascii="Tw Cen MT" w:hAnsi="Tw Cen MT" w:eastAsia="Tw Cen MT" w:cs="Tw Cen MT"/>
          <w:b/>
          <w:bCs/>
          <w:sz w:val="24"/>
          <w:szCs w:val="24"/>
          <w:lang w:val="en-GB"/>
        </w:rPr>
        <w:t>:</w:t>
      </w:r>
      <w:r w:rsidRPr="22ED9900">
        <w:rPr>
          <w:rFonts w:ascii="Tw Cen MT" w:hAnsi="Tw Cen MT" w:eastAsia="Tw Cen MT" w:cs="Tw Cen MT"/>
          <w:sz w:val="24"/>
          <w:szCs w:val="24"/>
          <w:lang w:val="en-GB"/>
        </w:rPr>
        <w:t xml:space="preserve"> 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GB"/>
        </w:rPr>
        <w:t xml:space="preserve">Pro-environmental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GB"/>
        </w:rPr>
        <w:t>Behavior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GB"/>
        </w:rPr>
        <w:t>: The Role of Mindfulness in Socioemotional and Volitional Competences.</w:t>
      </w:r>
      <w:r w:rsidRPr="22ED9900">
        <w:rPr>
          <w:rFonts w:ascii="Tw Cen MT" w:hAnsi="Tw Cen MT" w:eastAsia="Tw Cen MT" w:cs="Tw Cen MT"/>
          <w:i/>
          <w:iCs/>
          <w:color w:val="000000" w:themeColor="text1"/>
          <w:sz w:val="24"/>
          <w:szCs w:val="24"/>
          <w:lang w:val="en-GB"/>
        </w:rPr>
        <w:t xml:space="preserve"> </w:t>
      </w:r>
    </w:p>
    <w:p w:rsidR="00CF73DD" w:rsidP="22ED9900" w:rsidRDefault="00CF73DD" w14:paraId="5394262F" w14:textId="77777777">
      <w:pPr>
        <w:spacing w:after="0" w:line="360" w:lineRule="auto"/>
        <w:jc w:val="both"/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</w:pPr>
      <w:hyperlink r:id="rId48">
        <w:r w:rsidRPr="22ED9900">
          <w:rPr>
            <w:rStyle w:val="Hipervnculo"/>
            <w:rFonts w:ascii="Tw Cen MT" w:hAnsi="Tw Cen MT" w:eastAsia="Tw Cen MT" w:cs="Tw Cen MT"/>
            <w:b/>
            <w:bCs/>
            <w:sz w:val="24"/>
            <w:szCs w:val="24"/>
          </w:rPr>
          <w:t>Enlace a Repositorio de la Universidad Pontificia Comillas</w:t>
        </w:r>
      </w:hyperlink>
    </w:p>
    <w:p w:rsidR="005B5E1E" w:rsidP="22ED9900" w:rsidRDefault="005B5E1E" w14:paraId="7589CB90" w14:textId="77777777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  <w:t xml:space="preserve">Director/es: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Carrero Bosch, Isabel; Valor Martínez, Carmen</w:t>
      </w:r>
    </w:p>
    <w:p w:rsidR="005B5E1E" w:rsidP="22ED9900" w:rsidRDefault="005B5E1E" w14:paraId="42534222" w14:textId="77777777">
      <w:pPr>
        <w:spacing w:line="240" w:lineRule="exact"/>
        <w:jc w:val="both"/>
        <w:rPr>
          <w:rFonts w:ascii="Tw Cen MT" w:hAnsi="Tw Cen MT" w:eastAsia="Tw Cen MT" w:cs="Tw Cen MT"/>
          <w:sz w:val="24"/>
          <w:szCs w:val="24"/>
          <w:lang w:val="es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 xml:space="preserve">Fecha de defensa: </w:t>
      </w:r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 8/07/2021</w:t>
      </w:r>
    </w:p>
    <w:p w:rsidR="005B5E1E" w:rsidP="22ED9900" w:rsidRDefault="005B5E1E" w14:paraId="0F1CDEB5" w14:textId="77777777">
      <w:pPr>
        <w:spacing w:line="240" w:lineRule="exact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 xml:space="preserve">Universidad en la que fue leída: </w:t>
      </w:r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Universidad Pontificia Comillas </w:t>
      </w:r>
      <w:r w:rsidRPr="22ED9900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="005B5E1E" w:rsidP="22ED9900" w:rsidRDefault="005B5E1E" w14:paraId="61987CC0" w14:textId="77777777">
      <w:pPr>
        <w:spacing w:line="240" w:lineRule="exact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>Referencia de las contribuciones científicas:</w:t>
      </w:r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   </w:t>
      </w:r>
    </w:p>
    <w:p w:rsidR="005B5E1E" w:rsidP="22ED9900" w:rsidRDefault="005B5E1E" w14:paraId="31F6B807" w14:textId="77777777">
      <w:pPr>
        <w:pStyle w:val="Prrafodelista"/>
        <w:numPr>
          <w:ilvl w:val="0"/>
          <w:numId w:val="26"/>
        </w:numPr>
        <w:jc w:val="both"/>
        <w:rPr>
          <w:rFonts w:ascii="Tw Cen MT" w:hAnsi="Tw Cen MT" w:eastAsia="Tw Cen MT" w:cs="Tw Cen MT"/>
          <w:color w:val="222222"/>
          <w:sz w:val="24"/>
          <w:szCs w:val="24"/>
        </w:rPr>
      </w:pPr>
      <w:r w:rsidRPr="0057584E">
        <w:rPr>
          <w:rFonts w:ascii="Tw Cen MT" w:hAnsi="Tw Cen MT" w:eastAsia="Tw Cen MT" w:cs="Tw Cen MT"/>
          <w:color w:val="222222"/>
          <w:sz w:val="24"/>
          <w:szCs w:val="24"/>
          <w:lang w:val="en-US"/>
        </w:rPr>
        <w:t xml:space="preserve">Gómez-Olmedo, A. M., Valor, C., &amp; Carrero, I. (2020). </w:t>
      </w:r>
      <w:r w:rsidRPr="22ED9900">
        <w:rPr>
          <w:rFonts w:ascii="Tw Cen MT" w:hAnsi="Tw Cen MT" w:eastAsia="Tw Cen MT" w:cs="Tw Cen MT"/>
          <w:color w:val="222222"/>
          <w:sz w:val="24"/>
          <w:szCs w:val="24"/>
          <w:lang w:val="en-GB"/>
        </w:rPr>
        <w:t xml:space="preserve">Mindfulness in education for sustainable development to nurture socioemotional competencies: A systematic review and meta-analysis. </w:t>
      </w:r>
      <w:proofErr w:type="spellStart"/>
      <w:r w:rsidRPr="22ED9900">
        <w:rPr>
          <w:rFonts w:ascii="Tw Cen MT" w:hAnsi="Tw Cen MT" w:eastAsia="Tw Cen MT" w:cs="Tw Cen MT"/>
          <w:i/>
          <w:iCs/>
          <w:color w:val="222222"/>
          <w:sz w:val="24"/>
          <w:szCs w:val="24"/>
        </w:rPr>
        <w:t>Environmental</w:t>
      </w:r>
      <w:proofErr w:type="spellEnd"/>
      <w:r w:rsidRPr="22ED9900">
        <w:rPr>
          <w:rFonts w:ascii="Tw Cen MT" w:hAnsi="Tw Cen MT" w:eastAsia="Tw Cen MT" w:cs="Tw Cen MT"/>
          <w:i/>
          <w:iCs/>
          <w:color w:val="222222"/>
          <w:sz w:val="24"/>
          <w:szCs w:val="24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i/>
          <w:iCs/>
          <w:color w:val="222222"/>
          <w:sz w:val="24"/>
          <w:szCs w:val="24"/>
        </w:rPr>
        <w:t>Education</w:t>
      </w:r>
      <w:proofErr w:type="spellEnd"/>
      <w:r w:rsidRPr="22ED9900">
        <w:rPr>
          <w:rFonts w:ascii="Tw Cen MT" w:hAnsi="Tw Cen MT" w:eastAsia="Tw Cen MT" w:cs="Tw Cen MT"/>
          <w:i/>
          <w:iCs/>
          <w:color w:val="222222"/>
          <w:sz w:val="24"/>
          <w:szCs w:val="24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i/>
          <w:iCs/>
          <w:color w:val="222222"/>
          <w:sz w:val="24"/>
          <w:szCs w:val="24"/>
        </w:rPr>
        <w:t>Research</w:t>
      </w:r>
      <w:proofErr w:type="spellEnd"/>
      <w:r w:rsidRPr="22ED9900">
        <w:rPr>
          <w:rFonts w:ascii="Tw Cen MT" w:hAnsi="Tw Cen MT" w:eastAsia="Tw Cen MT" w:cs="Tw Cen MT"/>
          <w:color w:val="222222"/>
          <w:sz w:val="24"/>
          <w:szCs w:val="24"/>
        </w:rPr>
        <w:t xml:space="preserve">, </w:t>
      </w:r>
      <w:r w:rsidRPr="22ED9900">
        <w:rPr>
          <w:rFonts w:ascii="Tw Cen MT" w:hAnsi="Tw Cen MT" w:eastAsia="Tw Cen MT" w:cs="Tw Cen MT"/>
          <w:i/>
          <w:iCs/>
          <w:color w:val="222222"/>
          <w:sz w:val="24"/>
          <w:szCs w:val="24"/>
        </w:rPr>
        <w:t>26</w:t>
      </w:r>
      <w:r w:rsidRPr="22ED9900">
        <w:rPr>
          <w:rFonts w:ascii="Tw Cen MT" w:hAnsi="Tw Cen MT" w:eastAsia="Tw Cen MT" w:cs="Tw Cen MT"/>
          <w:color w:val="222222"/>
          <w:sz w:val="24"/>
          <w:szCs w:val="24"/>
        </w:rPr>
        <w:t>(11), 1527-1555.JCR2020Q1</w:t>
      </w:r>
    </w:p>
    <w:p w:rsidRPr="0062254B" w:rsidR="005B5E1E" w:rsidP="22ED9900" w:rsidRDefault="005B5E1E" w14:paraId="60FEBC0F" w14:textId="77777777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0057584E">
        <w:rPr>
          <w:rFonts w:ascii="Tw Cen MT" w:hAnsi="Tw Cen MT" w:eastAsia="Tw Cen MT" w:cs="Tw Cen MT"/>
          <w:color w:val="222222"/>
          <w:sz w:val="24"/>
          <w:szCs w:val="24"/>
          <w:lang w:val="en-US"/>
        </w:rPr>
        <w:t xml:space="preserve">Gómez‐Olmedo, A. M., Carrero Bosch, I., &amp; Martínez, C. V. (2021). </w:t>
      </w:r>
      <w:r w:rsidRPr="22ED9900">
        <w:rPr>
          <w:rFonts w:ascii="Tw Cen MT" w:hAnsi="Tw Cen MT" w:eastAsia="Tw Cen MT" w:cs="Tw Cen MT"/>
          <w:color w:val="222222"/>
          <w:sz w:val="24"/>
          <w:szCs w:val="24"/>
          <w:lang w:val="en-GB"/>
        </w:rPr>
        <w:t xml:space="preserve">Volition to behave sustainably: An examination of the role of self‐control. </w:t>
      </w:r>
      <w:proofErr w:type="spellStart"/>
      <w:r w:rsidRPr="22ED9900">
        <w:rPr>
          <w:rFonts w:ascii="Tw Cen MT" w:hAnsi="Tw Cen MT" w:eastAsia="Tw Cen MT" w:cs="Tw Cen MT"/>
          <w:i/>
          <w:iCs/>
          <w:color w:val="222222"/>
          <w:sz w:val="24"/>
          <w:szCs w:val="24"/>
        </w:rPr>
        <w:t>Journal</w:t>
      </w:r>
      <w:proofErr w:type="spellEnd"/>
      <w:r w:rsidRPr="22ED9900">
        <w:rPr>
          <w:rFonts w:ascii="Tw Cen MT" w:hAnsi="Tw Cen MT" w:eastAsia="Tw Cen MT" w:cs="Tw Cen MT"/>
          <w:i/>
          <w:iCs/>
          <w:color w:val="222222"/>
          <w:sz w:val="24"/>
          <w:szCs w:val="24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i/>
          <w:iCs/>
          <w:color w:val="222222"/>
          <w:sz w:val="24"/>
          <w:szCs w:val="24"/>
        </w:rPr>
        <w:t>of</w:t>
      </w:r>
      <w:proofErr w:type="spellEnd"/>
      <w:r w:rsidRPr="22ED9900">
        <w:rPr>
          <w:rFonts w:ascii="Tw Cen MT" w:hAnsi="Tw Cen MT" w:eastAsia="Tw Cen MT" w:cs="Tw Cen MT"/>
          <w:i/>
          <w:iCs/>
          <w:color w:val="222222"/>
          <w:sz w:val="24"/>
          <w:szCs w:val="24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i/>
          <w:iCs/>
          <w:color w:val="222222"/>
          <w:sz w:val="24"/>
          <w:szCs w:val="24"/>
        </w:rPr>
        <w:t>Consumer</w:t>
      </w:r>
      <w:proofErr w:type="spellEnd"/>
      <w:r w:rsidRPr="22ED9900">
        <w:rPr>
          <w:rFonts w:ascii="Tw Cen MT" w:hAnsi="Tw Cen MT" w:eastAsia="Tw Cen MT" w:cs="Tw Cen MT"/>
          <w:i/>
          <w:iCs/>
          <w:color w:val="222222"/>
          <w:sz w:val="24"/>
          <w:szCs w:val="24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i/>
          <w:iCs/>
          <w:color w:val="222222"/>
          <w:sz w:val="24"/>
          <w:szCs w:val="24"/>
        </w:rPr>
        <w:t>Behaviour</w:t>
      </w:r>
      <w:proofErr w:type="spellEnd"/>
      <w:r w:rsidRPr="22ED9900">
        <w:rPr>
          <w:rFonts w:ascii="Tw Cen MT" w:hAnsi="Tw Cen MT" w:eastAsia="Tw Cen MT" w:cs="Tw Cen MT"/>
          <w:color w:val="222222"/>
          <w:sz w:val="24"/>
          <w:szCs w:val="24"/>
        </w:rPr>
        <w:t xml:space="preserve">.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20(3), 776-790 JCR2020Q3</w:t>
      </w:r>
    </w:p>
    <w:p w:rsidR="005B5E1E" w:rsidP="22ED9900" w:rsidRDefault="005B5E1E" w14:paraId="27816B49" w14:textId="77777777">
      <w:pPr>
        <w:rPr>
          <w:rFonts w:ascii="Tw Cen MT" w:hAnsi="Tw Cen MT" w:eastAsia="Tw Cen MT" w:cs="Tw Cen MT"/>
        </w:rPr>
      </w:pPr>
    </w:p>
    <w:p w:rsidR="00AF5AF4" w:rsidP="22ED9900" w:rsidRDefault="00AF5AF4" w14:paraId="2AFD8F36" w14:textId="77777777">
      <w:pPr>
        <w:pBdr>
          <w:top w:val="single" w:color="auto" w:sz="4" w:space="1"/>
        </w:pBdr>
        <w:jc w:val="both"/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s"/>
        </w:rPr>
      </w:pPr>
    </w:p>
    <w:p w:rsidR="005B5E1E" w:rsidP="22ED9900" w:rsidRDefault="005B5E1E" w14:paraId="5C6BCD3A" w14:textId="77777777">
      <w:pPr>
        <w:pBdr>
          <w:top w:val="single" w:color="auto" w:sz="4" w:space="1"/>
        </w:pBdr>
        <w:jc w:val="both"/>
        <w:rPr>
          <w:rFonts w:ascii="Tw Cen MT" w:hAnsi="Tw Cen MT" w:eastAsia="Tw Cen MT" w:cs="Tw Cen MT"/>
          <w:sz w:val="24"/>
          <w:szCs w:val="24"/>
          <w:lang w:val="es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s"/>
        </w:rPr>
        <w:t>Apellidos y nombre de</w:t>
      </w: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 xml:space="preserve">l doctorando: </w:t>
      </w:r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Bolaños Hervás, Miguel </w:t>
      </w:r>
    </w:p>
    <w:p w:rsidR="005B5E1E" w:rsidP="22ED9900" w:rsidRDefault="005B5E1E" w14:paraId="2EAD1645" w14:textId="77777777">
      <w:pPr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>Título de la tesis:</w:t>
      </w:r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  </w:t>
      </w:r>
      <w:r w:rsidRPr="22ED9900">
        <w:rPr>
          <w:rFonts w:ascii="Tw Cen MT" w:hAnsi="Tw Cen MT" w:eastAsia="Tw Cen MT" w:cs="Tw Cen MT"/>
          <w:sz w:val="24"/>
          <w:szCs w:val="24"/>
        </w:rPr>
        <w:t xml:space="preserve">Del "Board </w:t>
      </w:r>
      <w:proofErr w:type="spellStart"/>
      <w:r w:rsidRPr="22ED9900">
        <w:rPr>
          <w:rFonts w:ascii="Tw Cen MT" w:hAnsi="Tw Cen MT" w:eastAsia="Tw Cen MT" w:cs="Tw Cen MT"/>
          <w:sz w:val="24"/>
          <w:szCs w:val="24"/>
        </w:rPr>
        <w:t>Centric</w:t>
      </w:r>
      <w:proofErr w:type="spellEnd"/>
      <w:r w:rsidRPr="22ED9900">
        <w:rPr>
          <w:rFonts w:ascii="Tw Cen MT" w:hAnsi="Tw Cen MT" w:eastAsia="Tw Cen MT" w:cs="Tw Cen MT"/>
          <w:sz w:val="24"/>
          <w:szCs w:val="24"/>
        </w:rPr>
        <w:t xml:space="preserve"> Model" al "Investor </w:t>
      </w:r>
      <w:proofErr w:type="spellStart"/>
      <w:r w:rsidRPr="22ED9900">
        <w:rPr>
          <w:rFonts w:ascii="Tw Cen MT" w:hAnsi="Tw Cen MT" w:eastAsia="Tw Cen MT" w:cs="Tw Cen MT"/>
          <w:sz w:val="24"/>
          <w:szCs w:val="24"/>
        </w:rPr>
        <w:t>Centric</w:t>
      </w:r>
      <w:proofErr w:type="spellEnd"/>
      <w:r w:rsidRPr="22ED9900">
        <w:rPr>
          <w:rFonts w:ascii="Tw Cen MT" w:hAnsi="Tw Cen MT" w:eastAsia="Tw Cen MT" w:cs="Tw Cen MT"/>
          <w:sz w:val="24"/>
          <w:szCs w:val="24"/>
        </w:rPr>
        <w:t xml:space="preserve"> Model": un estudio de la relación entre el inversor institucional y las decisiones de gobierno corporativo del consejo de administración</w:t>
      </w:r>
    </w:p>
    <w:p w:rsidRPr="00F55D5C" w:rsidR="005B5E1E" w:rsidP="22ED9900" w:rsidRDefault="005B5E1E" w14:paraId="413C13A2" w14:textId="77777777">
      <w:pPr>
        <w:pStyle w:val="Default"/>
        <w:spacing w:after="120"/>
        <w:ind w:left="284"/>
        <w:rPr>
          <w:rStyle w:val="Hipervnculo"/>
          <w:rFonts w:ascii="Tw Cen MT" w:hAnsi="Tw Cen MT" w:eastAsia="Tw Cen MT" w:cs="Tw Cen MT"/>
          <w:b/>
          <w:bCs/>
        </w:rPr>
      </w:pPr>
      <w:hyperlink r:id="rId49">
        <w:r w:rsidRPr="22ED9900">
          <w:rPr>
            <w:rStyle w:val="Hipervnculo"/>
            <w:rFonts w:ascii="Tw Cen MT" w:hAnsi="Tw Cen MT" w:eastAsia="Tw Cen MT" w:cs="Tw Cen MT"/>
            <w:b/>
            <w:bCs/>
          </w:rPr>
          <w:t>Enlace a Repositorio de la Universidad Pontificia Comillas</w:t>
        </w:r>
      </w:hyperlink>
    </w:p>
    <w:p w:rsidR="005B5E1E" w:rsidP="22ED9900" w:rsidRDefault="005B5E1E" w14:paraId="38C9FB07" w14:textId="77777777">
      <w:pPr>
        <w:spacing w:line="240" w:lineRule="exact"/>
        <w:jc w:val="both"/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  <w:t xml:space="preserve">Director/es: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Bilbao Calabuig, Paloma</w:t>
      </w:r>
    </w:p>
    <w:p w:rsidR="005B5E1E" w:rsidP="22ED9900" w:rsidRDefault="005B5E1E" w14:paraId="37B018D4" w14:textId="77777777">
      <w:pPr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 xml:space="preserve">Fecha de defensa: </w:t>
      </w:r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 22/06/2021</w:t>
      </w:r>
      <w:r w:rsidRPr="22ED9900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="005B5E1E" w:rsidP="22ED9900" w:rsidRDefault="005B5E1E" w14:paraId="79B55C52" w14:textId="77777777">
      <w:pPr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 xml:space="preserve">Universidad en la que fue leída: </w:t>
      </w:r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Universidad Pontificia Comillas </w:t>
      </w:r>
      <w:r w:rsidRPr="22ED9900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="005B5E1E" w:rsidP="22ED9900" w:rsidRDefault="005B5E1E" w14:paraId="3DA3B7CA" w14:textId="77777777">
      <w:pPr>
        <w:jc w:val="both"/>
        <w:rPr>
          <w:rFonts w:ascii="Tw Cen MT" w:hAnsi="Tw Cen MT" w:eastAsia="Tw Cen MT" w:cs="Tw Cen MT"/>
          <w:sz w:val="24"/>
          <w:szCs w:val="24"/>
          <w:lang w:val="es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>Referencia de las contribuciones científicas:</w:t>
      </w:r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 </w:t>
      </w:r>
    </w:p>
    <w:p w:rsidR="005B5E1E" w:rsidP="22ED9900" w:rsidRDefault="005B5E1E" w14:paraId="4CCE9FEA" w14:textId="77777777">
      <w:pPr>
        <w:pStyle w:val="Prrafodelista"/>
        <w:numPr>
          <w:ilvl w:val="0"/>
          <w:numId w:val="30"/>
        </w:numPr>
        <w:spacing w:after="0" w:line="240" w:lineRule="auto"/>
        <w:ind w:left="709" w:hanging="425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Bolaños, M. y Bilbao, P. (2020).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GB"/>
        </w:rPr>
        <w:t xml:space="preserve">Power and corporate governance in the hands of shareholders: a conceptual map of the institutional investor activism process, UCJC Business &amp; Society Review, (67), 18-51.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SJR2020Q3</w:t>
      </w:r>
    </w:p>
    <w:p w:rsidR="005B5E1E" w:rsidP="22ED9900" w:rsidRDefault="005B5E1E" w14:paraId="2DD9C48D" w14:textId="77777777">
      <w:pPr>
        <w:rPr>
          <w:rFonts w:ascii="Tw Cen MT" w:hAnsi="Tw Cen MT" w:eastAsia="Tw Cen MT" w:cs="Tw Cen MT"/>
        </w:rPr>
      </w:pPr>
    </w:p>
    <w:p w:rsidR="005B5E1E" w:rsidP="22ED9900" w:rsidRDefault="005B5E1E" w14:paraId="16562852" w14:textId="77777777">
      <w:pPr>
        <w:pBdr>
          <w:top w:val="single" w:color="auto" w:sz="4" w:space="1"/>
        </w:pBd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  <w:lang w:val="es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s"/>
        </w:rPr>
        <w:t>Apellidos y nombre de</w:t>
      </w: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 xml:space="preserve">l doctorando: </w:t>
      </w:r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Granda Revilla, Germán </w:t>
      </w:r>
    </w:p>
    <w:p w:rsidR="005B5E1E" w:rsidP="22ED9900" w:rsidRDefault="005B5E1E" w14:paraId="02559621" w14:textId="77777777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>Título de la tesis:</w:t>
      </w:r>
      <w:r w:rsidRPr="22ED9900">
        <w:rPr>
          <w:rFonts w:ascii="Tw Cen MT" w:hAnsi="Tw Cen MT" w:eastAsia="Tw Cen MT" w:cs="Tw Cen MT"/>
          <w:sz w:val="24"/>
          <w:szCs w:val="24"/>
        </w:rPr>
        <w:t xml:space="preserve">  Del </w:t>
      </w:r>
      <w:proofErr w:type="gramStart"/>
      <w:r w:rsidRPr="22ED9900">
        <w:rPr>
          <w:rFonts w:ascii="Tw Cen MT" w:hAnsi="Tw Cen MT" w:eastAsia="Tw Cen MT" w:cs="Tw Cen MT"/>
          <w:sz w:val="24"/>
          <w:szCs w:val="24"/>
        </w:rPr>
        <w:t>Euro</w:t>
      </w:r>
      <w:proofErr w:type="gramEnd"/>
      <w:r w:rsidRPr="22ED9900">
        <w:rPr>
          <w:rFonts w:ascii="Tw Cen MT" w:hAnsi="Tw Cen MT" w:eastAsia="Tw Cen MT" w:cs="Tw Cen MT"/>
          <w:sz w:val="24"/>
          <w:szCs w:val="24"/>
        </w:rPr>
        <w:t xml:space="preserve"> al Green Deal (1999-2019). De la responsabilidad social de las empresas a la integración de la sostenibilidad en el contrato social en la Unión Europea. De la responsabilidad social de las empresas a la integración de la sostenibilidad en el contrato social en la Unión Europea</w:t>
      </w:r>
    </w:p>
    <w:p w:rsidRPr="00F55D5C" w:rsidR="005B5E1E" w:rsidP="22ED9900" w:rsidRDefault="005B5E1E" w14:paraId="286D1647" w14:textId="77777777">
      <w:pPr>
        <w:pStyle w:val="Default"/>
        <w:spacing w:after="120"/>
        <w:rPr>
          <w:rStyle w:val="Hipervnculo"/>
          <w:rFonts w:ascii="Tw Cen MT" w:hAnsi="Tw Cen MT" w:eastAsia="Tw Cen MT" w:cs="Tw Cen MT"/>
          <w:b/>
          <w:bCs/>
        </w:rPr>
      </w:pPr>
      <w:hyperlink r:id="rId50">
        <w:r w:rsidRPr="22ED9900">
          <w:rPr>
            <w:rStyle w:val="Hipervnculo"/>
            <w:rFonts w:ascii="Tw Cen MT" w:hAnsi="Tw Cen MT" w:eastAsia="Tw Cen MT" w:cs="Tw Cen MT"/>
            <w:b/>
            <w:bCs/>
          </w:rPr>
          <w:t>Enlace a Repositorio de la Universidad Pontificia Comillas</w:t>
        </w:r>
      </w:hyperlink>
    </w:p>
    <w:p w:rsidR="005B5E1E" w:rsidP="22ED9900" w:rsidRDefault="005B5E1E" w14:paraId="7BFC74AA" w14:textId="77777777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  <w:lang w:val="es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 xml:space="preserve">Director/es: </w:t>
      </w:r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Merino de Diego, Amparo; Francés Gómez, Pedro </w:t>
      </w:r>
    </w:p>
    <w:p w:rsidR="005B5E1E" w:rsidP="22ED9900" w:rsidRDefault="005B5E1E" w14:paraId="1F148A8E" w14:textId="77777777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 xml:space="preserve">Fecha de defensa: </w:t>
      </w:r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 27/05/2021</w:t>
      </w:r>
      <w:r w:rsidRPr="22ED9900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="005B5E1E" w:rsidP="22ED9900" w:rsidRDefault="005B5E1E" w14:paraId="72143988" w14:textId="77777777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 xml:space="preserve">Universidad en la que fue leída: </w:t>
      </w:r>
      <w:r w:rsidRPr="22ED9900">
        <w:rPr>
          <w:rFonts w:ascii="Tw Cen MT" w:hAnsi="Tw Cen MT" w:eastAsia="Tw Cen MT" w:cs="Tw Cen MT"/>
          <w:sz w:val="24"/>
          <w:szCs w:val="24"/>
          <w:lang w:val="es"/>
        </w:rPr>
        <w:t xml:space="preserve">Universidad Pontificia Comillas </w:t>
      </w:r>
      <w:r w:rsidRPr="22ED9900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="005B5E1E" w:rsidP="22ED9900" w:rsidRDefault="005B5E1E" w14:paraId="0CF00F58" w14:textId="77777777">
      <w:pPr>
        <w:spacing w:after="60" w:line="240" w:lineRule="auto"/>
        <w:jc w:val="both"/>
        <w:rPr>
          <w:rFonts w:ascii="Tw Cen MT" w:hAnsi="Tw Cen MT" w:eastAsia="Tw Cen MT" w:cs="Tw Cen MT"/>
          <w:sz w:val="24"/>
          <w:szCs w:val="24"/>
          <w:lang w:val="es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  <w:lang w:val="es"/>
        </w:rPr>
        <w:t>Referencia de las contribuciones científicas:</w:t>
      </w:r>
    </w:p>
    <w:p w:rsidRPr="00376F93" w:rsidR="005B5E1E" w:rsidP="22ED9900" w:rsidRDefault="005B5E1E" w14:paraId="70895D09" w14:textId="77777777">
      <w:pPr>
        <w:pStyle w:val="Prrafodelista"/>
        <w:numPr>
          <w:ilvl w:val="0"/>
          <w:numId w:val="30"/>
        </w:numPr>
        <w:spacing w:after="0" w:line="240" w:lineRule="auto"/>
        <w:ind w:left="709" w:hanging="425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GB"/>
        </w:rPr>
      </w:pP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GB"/>
        </w:rPr>
        <w:t xml:space="preserve">Granda, G. (2018). CSR in Europe: A New Micro-Social </w:t>
      </w:r>
      <w:proofErr w:type="gram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GB"/>
        </w:rPr>
        <w:t>Contract?.</w:t>
      </w:r>
      <w:proofErr w:type="gram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GB"/>
        </w:rPr>
        <w:t xml:space="preserve"> Ramon Llull Journal of Applied Ethics, 9, 75-94 SJR2018Q4</w:t>
      </w:r>
    </w:p>
    <w:p w:rsidRPr="00376F93" w:rsidR="00AF5AF4" w:rsidP="22ED9900" w:rsidRDefault="00AF5AF4" w14:paraId="60C319B4" w14:textId="77777777">
      <w:pPr>
        <w:ind w:left="360"/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52C928" wp14:editId="06FBD7AE">
                <wp:simplePos x="0" y="0"/>
                <wp:positionH relativeFrom="column">
                  <wp:posOffset>32385</wp:posOffset>
                </wp:positionH>
                <wp:positionV relativeFrom="paragraph">
                  <wp:posOffset>167640</wp:posOffset>
                </wp:positionV>
                <wp:extent cx="5440680" cy="0"/>
                <wp:effectExtent l="0" t="0" r="0" b="0"/>
                <wp:wrapNone/>
                <wp:docPr id="5" name="Conector rec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06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67C6FDA0">
              <v:line id="Conector recto 5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.55pt,13.2pt" to="430.95pt,13.2pt" w14:anchorId="00058F8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">
                <v:stroke joinstyle="miter"/>
              </v:line>
            </w:pict>
          </mc:Fallback>
        </mc:AlternateContent>
      </w:r>
    </w:p>
    <w:p w:rsidR="005B5E1E" w:rsidP="22ED9900" w:rsidRDefault="005B5E1E" w14:paraId="37BDFCE9" w14:textId="77777777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  <w:t xml:space="preserve">Apellidos y nombre del doctorando: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Gómez-Trueba Santamaría, Paula</w:t>
      </w:r>
    </w:p>
    <w:p w:rsidR="005B5E1E" w:rsidP="22ED9900" w:rsidRDefault="005B5E1E" w14:paraId="0E9C4D6A" w14:textId="77777777">
      <w:pPr>
        <w:spacing w:line="240" w:lineRule="exact"/>
        <w:jc w:val="both"/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  <w:t>Título de la tesis: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 La relación entre el gasto en defensa y el crecimiento económico: estudio de los casos de España y los países de la OTAN </w:t>
      </w:r>
    </w:p>
    <w:p w:rsidRPr="00F55D5C" w:rsidR="005B5E1E" w:rsidP="22ED9900" w:rsidRDefault="005B5E1E" w14:paraId="1D529C06" w14:textId="77777777">
      <w:pPr>
        <w:pStyle w:val="Default"/>
        <w:spacing w:after="120"/>
        <w:ind w:left="284"/>
        <w:rPr>
          <w:rStyle w:val="Hipervnculo"/>
          <w:rFonts w:ascii="Tw Cen MT" w:hAnsi="Tw Cen MT" w:eastAsia="Tw Cen MT" w:cs="Tw Cen MT"/>
          <w:b/>
          <w:bCs/>
        </w:rPr>
      </w:pPr>
      <w:hyperlink r:id="rId51">
        <w:r w:rsidRPr="22ED9900">
          <w:rPr>
            <w:rStyle w:val="Hipervnculo"/>
            <w:rFonts w:ascii="Tw Cen MT" w:hAnsi="Tw Cen MT" w:eastAsia="Tw Cen MT" w:cs="Tw Cen MT"/>
            <w:b/>
            <w:bCs/>
          </w:rPr>
          <w:t>Enlace a Repositorio de la Universidad Pontificia Comillas</w:t>
        </w:r>
      </w:hyperlink>
    </w:p>
    <w:p w:rsidR="005B5E1E" w:rsidP="22ED9900" w:rsidRDefault="005B5E1E" w14:paraId="053854B8" w14:textId="77777777">
      <w:pPr>
        <w:spacing w:line="240" w:lineRule="exact"/>
        <w:jc w:val="both"/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  <w:t xml:space="preserve">Director/es: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Arahuetes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García, Alfredo</w:t>
      </w:r>
    </w:p>
    <w:p w:rsidR="005B5E1E" w:rsidP="22ED9900" w:rsidRDefault="005B5E1E" w14:paraId="5D16D5B5" w14:textId="77777777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  <w:t xml:space="preserve">Fecha de defensa: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15/04/2021</w:t>
      </w:r>
    </w:p>
    <w:p w:rsidR="005B5E1E" w:rsidP="22ED9900" w:rsidRDefault="005B5E1E" w14:paraId="501169CD" w14:textId="77777777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  <w:t xml:space="preserve">Universidad en la que fue leída: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Universidad Pontificia Comillas </w:t>
      </w:r>
    </w:p>
    <w:p w:rsidR="005B5E1E" w:rsidP="22ED9900" w:rsidRDefault="005B5E1E" w14:paraId="4714D0A3" w14:textId="77777777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  <w:t>Referencia de las contribuciones científicas: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 </w:t>
      </w:r>
    </w:p>
    <w:p w:rsidR="005B5E1E" w:rsidP="22ED9900" w:rsidRDefault="005B5E1E" w14:paraId="0494DE07" w14:textId="77777777">
      <w:pPr>
        <w:pStyle w:val="Prrafodelista"/>
        <w:numPr>
          <w:ilvl w:val="0"/>
          <w:numId w:val="30"/>
        </w:numPr>
        <w:spacing w:after="0" w:line="240" w:lineRule="auto"/>
        <w:ind w:left="709" w:hanging="425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Gómez Trueba, P.,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Arahuetes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García, A., García Domonte, A., &amp; Curto González, T. (2020).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GB"/>
        </w:rPr>
        <w:t xml:space="preserve">The Relationship Between Expenditure on Defence and Economic Growth in Spain.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International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Journal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of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Economics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and Business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Administration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, </w:t>
      </w:r>
      <w:proofErr w:type="gram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VII(</w:t>
      </w:r>
      <w:proofErr w:type="gram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3), 393-406. SJR2020Q2</w:t>
      </w:r>
    </w:p>
    <w:p w:rsidR="005B5E1E" w:rsidP="22ED9900" w:rsidRDefault="005B5E1E" w14:paraId="5E1659BB" w14:textId="77777777">
      <w:pPr>
        <w:pStyle w:val="Prrafodelista"/>
        <w:numPr>
          <w:ilvl w:val="0"/>
          <w:numId w:val="30"/>
        </w:numPr>
        <w:spacing w:after="0" w:line="240" w:lineRule="auto"/>
        <w:ind w:left="709" w:hanging="425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Gómez-Trueba Santamaría, P.,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Arahuetes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García, A., &amp; Curto González, T. (2021).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GB"/>
        </w:rPr>
        <w:t xml:space="preserve">A tale of five stories: Defence spending and economic growth in NATO´ s countries.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Plos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one, 16(1), e0245260. JCR2019Q2</w:t>
      </w:r>
    </w:p>
    <w:p w:rsidR="005B5E1E" w:rsidP="22ED9900" w:rsidRDefault="005B5E1E" w14:paraId="1A7D34B3" w14:textId="77777777">
      <w:pPr>
        <w:pStyle w:val="Prrafodelista"/>
        <w:spacing w:after="0" w:line="240" w:lineRule="auto"/>
        <w:ind w:left="709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</w:p>
    <w:p w:rsidR="005B5E1E" w:rsidP="22ED9900" w:rsidRDefault="005B5E1E" w14:paraId="505B81BB" w14:textId="77777777">
      <w:pPr>
        <w:pStyle w:val="Prrafodelista"/>
        <w:spacing w:after="0" w:line="240" w:lineRule="auto"/>
        <w:ind w:left="709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</w:p>
    <w:p w:rsidR="00AF5AF4" w:rsidP="22ED9900" w:rsidRDefault="00AF5AF4" w14:paraId="618CC071" w14:textId="77777777">
      <w:pPr>
        <w:pBdr>
          <w:top w:val="single" w:color="auto" w:sz="4" w:space="1"/>
        </w:pBdr>
        <w:spacing w:line="240" w:lineRule="exact"/>
        <w:jc w:val="both"/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</w:pPr>
    </w:p>
    <w:p w:rsidR="005B5E1E" w:rsidP="22ED9900" w:rsidRDefault="005B5E1E" w14:paraId="6FBFA343" w14:textId="77777777">
      <w:pPr>
        <w:pBdr>
          <w:top w:val="single" w:color="auto" w:sz="4" w:space="1"/>
        </w:pBdr>
        <w:spacing w:line="240" w:lineRule="exact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  <w:t xml:space="preserve">Apellidos y nombre del doctorando: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Redondo, Alberto</w:t>
      </w:r>
    </w:p>
    <w:p w:rsidR="005B5E1E" w:rsidP="22ED9900" w:rsidRDefault="005B5E1E" w14:paraId="25E736FB" w14:textId="77777777">
      <w:pPr>
        <w:spacing w:line="240" w:lineRule="exact"/>
        <w:jc w:val="both"/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  <w:t>Título de la tesis</w:t>
      </w:r>
      <w:proofErr w:type="gram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  <w:t>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 ¿</w:t>
      </w:r>
      <w:proofErr w:type="gram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Qué es un buen gobierno corporativo? Un estudio de la adhesión de los códigos de buen gobierno del mundo a la teoría de agencia y factores determinantes. </w:t>
      </w:r>
    </w:p>
    <w:p w:rsidRPr="00F55D5C" w:rsidR="005B5E1E" w:rsidP="22ED9900" w:rsidRDefault="005B5E1E" w14:paraId="3234F58E" w14:textId="77777777">
      <w:pPr>
        <w:pStyle w:val="Default"/>
        <w:spacing w:after="120"/>
        <w:ind w:left="284"/>
        <w:rPr>
          <w:rStyle w:val="Hipervnculo"/>
          <w:rFonts w:ascii="Tw Cen MT" w:hAnsi="Tw Cen MT" w:eastAsia="Tw Cen MT" w:cs="Tw Cen MT"/>
          <w:b/>
          <w:bCs/>
        </w:rPr>
      </w:pPr>
      <w:hyperlink r:id="rId52">
        <w:r w:rsidRPr="22ED9900">
          <w:rPr>
            <w:rStyle w:val="Hipervnculo"/>
            <w:rFonts w:ascii="Tw Cen MT" w:hAnsi="Tw Cen MT" w:eastAsia="Tw Cen MT" w:cs="Tw Cen MT"/>
            <w:b/>
            <w:bCs/>
          </w:rPr>
          <w:t>Enlace a Repositorio de la Universidad Pontificia Comillas</w:t>
        </w:r>
      </w:hyperlink>
    </w:p>
    <w:p w:rsidR="005B5E1E" w:rsidP="22ED9900" w:rsidRDefault="005B5E1E" w14:paraId="34BD0F2B" w14:textId="77777777">
      <w:pPr>
        <w:spacing w:line="240" w:lineRule="exact"/>
        <w:jc w:val="both"/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  <w:t xml:space="preserve">Director/es: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Bilbao Calabuig, Paloma</w:t>
      </w:r>
    </w:p>
    <w:p w:rsidR="005B5E1E" w:rsidP="22ED9900" w:rsidRDefault="005B5E1E" w14:paraId="53FBC281" w14:textId="77777777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  <w:t xml:space="preserve">Fecha de defensa: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14/10/2020</w:t>
      </w:r>
    </w:p>
    <w:p w:rsidR="005B5E1E" w:rsidP="22ED9900" w:rsidRDefault="005B5E1E" w14:paraId="7C61BF8D" w14:textId="77777777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  <w:t xml:space="preserve">Universidad en la que fue leída: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Universidad Pontificia Comillas </w:t>
      </w:r>
    </w:p>
    <w:p w:rsidR="005B5E1E" w:rsidP="22ED9900" w:rsidRDefault="005B5E1E" w14:paraId="4CFE8B9E" w14:textId="77777777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  <w:t>Referencia de las contribuciones científicas: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 </w:t>
      </w:r>
    </w:p>
    <w:p w:rsidRPr="00F55D5C" w:rsidR="005B5E1E" w:rsidP="22ED9900" w:rsidRDefault="005B5E1E" w14:paraId="5C3F0EEE" w14:textId="5067B7D4">
      <w:pPr>
        <w:pStyle w:val="Prrafodelista"/>
        <w:numPr>
          <w:ilvl w:val="0"/>
          <w:numId w:val="30"/>
        </w:numPr>
        <w:spacing w:after="0" w:line="240" w:lineRule="auto"/>
        <w:ind w:left="709" w:hanging="425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GB"/>
        </w:rPr>
        <w:t xml:space="preserve">Redondo, A., &amp; Bilbao, P. (2018). The Substance </w:t>
      </w:r>
      <w:r w:rsidRPr="22ED9900" w:rsidR="2A461BAD">
        <w:rPr>
          <w:rFonts w:ascii="Tw Cen MT" w:hAnsi="Tw Cen MT" w:eastAsia="Tw Cen MT" w:cs="Tw Cen MT"/>
          <w:color w:val="000000" w:themeColor="text1"/>
          <w:sz w:val="24"/>
          <w:szCs w:val="24"/>
          <w:lang w:val="en-GB"/>
        </w:rPr>
        <w:t>o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GB"/>
        </w:rPr>
        <w:t xml:space="preserve">f Good Corporate Governance: An Interpretative Analysis </w:t>
      </w:r>
      <w:r w:rsidRPr="22ED9900" w:rsidR="53C0AE57">
        <w:rPr>
          <w:rFonts w:ascii="Tw Cen MT" w:hAnsi="Tw Cen MT" w:eastAsia="Tw Cen MT" w:cs="Tw Cen MT"/>
          <w:color w:val="000000" w:themeColor="text1"/>
          <w:sz w:val="24"/>
          <w:szCs w:val="24"/>
          <w:lang w:val="en-GB"/>
        </w:rPr>
        <w:t>o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GB"/>
        </w:rPr>
        <w:t xml:space="preserve">f Corporate Governance Quality </w:t>
      </w:r>
      <w:proofErr w:type="gram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GB"/>
        </w:rPr>
        <w:t>And</w:t>
      </w:r>
      <w:proofErr w:type="gram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GB"/>
        </w:rPr>
        <w:t xml:space="preserve"> Its Metrics.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Rivista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Internazionale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di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Scienze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Sociali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, 140(3), 283-306. DOI: 10.26350/000518_000015. SJR2018Q4/SJR2019Q3</w:t>
      </w:r>
    </w:p>
    <w:p w:rsidR="00AF5AF4" w:rsidP="22ED9900" w:rsidRDefault="00AF5AF4" w14:paraId="7A2C94D4" w14:textId="77777777">
      <w:pPr>
        <w:ind w:left="360"/>
        <w:rPr>
          <w:rFonts w:ascii="Tw Cen MT" w:hAnsi="Tw Cen MT" w:eastAsia="Tw Cen MT" w:cs="Tw Cen M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68DE104" wp14:editId="0BFE0FC7">
                <wp:simplePos x="0" y="0"/>
                <wp:positionH relativeFrom="column">
                  <wp:posOffset>32385</wp:posOffset>
                </wp:positionH>
                <wp:positionV relativeFrom="paragraph">
                  <wp:posOffset>167640</wp:posOffset>
                </wp:positionV>
                <wp:extent cx="5440680" cy="0"/>
                <wp:effectExtent l="0" t="0" r="0" b="0"/>
                <wp:wrapNone/>
                <wp:docPr id="6" name="Conector rec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06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11D2672C">
              <v:line id="Conector recto 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.55pt,13.2pt" to="430.95pt,13.2pt" w14:anchorId="505A9BE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">
                <v:stroke joinstyle="miter"/>
              </v:line>
            </w:pict>
          </mc:Fallback>
        </mc:AlternateContent>
      </w:r>
    </w:p>
    <w:p w:rsidR="005B5E1E" w:rsidP="22ED9900" w:rsidRDefault="005B5E1E" w14:paraId="1B567716" w14:textId="77777777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  <w:t xml:space="preserve">Apellidos y nombre del doctorando: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Ramiro, Rafael </w:t>
      </w:r>
    </w:p>
    <w:p w:rsidRPr="00376F93" w:rsidR="005B5E1E" w:rsidP="22ED9900" w:rsidRDefault="005B5E1E" w14:paraId="5F235A63" w14:textId="77777777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  <w:t>Título de la tesis: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 La internacionalización en la estrategia competitiva de los operadores de telecomunicaciones desde la crisis financiera global: un estudio comparativo de 7 casos en la Unión Europea y Estados Unidos</w:t>
      </w:r>
    </w:p>
    <w:p w:rsidR="005B5E1E" w:rsidP="22ED9900" w:rsidRDefault="005B5E1E" w14:paraId="6A4F682C" w14:textId="77777777">
      <w:pPr>
        <w:pStyle w:val="Default"/>
        <w:spacing w:after="120" w:line="240" w:lineRule="exact"/>
        <w:ind w:left="284"/>
        <w:rPr>
          <w:rFonts w:ascii="Tw Cen MT" w:hAnsi="Tw Cen MT" w:eastAsia="Tw Cen MT" w:cs="Tw Cen MT"/>
          <w:b/>
          <w:bCs/>
        </w:rPr>
      </w:pPr>
      <w:hyperlink r:id="rId53">
        <w:r w:rsidRPr="22ED9900">
          <w:rPr>
            <w:rStyle w:val="Hipervnculo"/>
            <w:rFonts w:ascii="Tw Cen MT" w:hAnsi="Tw Cen MT" w:eastAsia="Tw Cen MT" w:cs="Tw Cen MT"/>
            <w:b/>
            <w:bCs/>
          </w:rPr>
          <w:t>Enlace a Repositorio de la Universidad Pontificia Comillas</w:t>
        </w:r>
      </w:hyperlink>
    </w:p>
    <w:p w:rsidR="005B5E1E" w:rsidP="22ED9900" w:rsidRDefault="005B5E1E" w14:paraId="035C4285" w14:textId="77777777">
      <w:pPr>
        <w:spacing w:line="240" w:lineRule="exact"/>
        <w:jc w:val="both"/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 </w:t>
      </w: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  <w:t xml:space="preserve">Director/es: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Arahuetes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García, Alfredo</w:t>
      </w: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  <w:t xml:space="preserve"> </w:t>
      </w:r>
    </w:p>
    <w:p w:rsidR="005B5E1E" w:rsidP="22ED9900" w:rsidRDefault="005B5E1E" w14:paraId="05709654" w14:textId="77777777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  <w:t xml:space="preserve">Fecha de defensa: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11/03/2020</w:t>
      </w:r>
    </w:p>
    <w:p w:rsidR="005B5E1E" w:rsidP="22ED9900" w:rsidRDefault="005B5E1E" w14:paraId="4B43B5DC" w14:textId="77777777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  <w:t xml:space="preserve">Universidad en la que fue leída: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Universidad Pontificia Comillas </w:t>
      </w:r>
    </w:p>
    <w:p w:rsidR="005B5E1E" w:rsidP="22ED9900" w:rsidRDefault="005B5E1E" w14:paraId="7FA48C3D" w14:textId="77777777">
      <w:pPr>
        <w:spacing w:line="240" w:lineRule="exact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  <w:t>Referencia de las contribuciones científicas: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 </w:t>
      </w:r>
    </w:p>
    <w:p w:rsidR="005B5E1E" w:rsidP="22ED9900" w:rsidRDefault="005B5E1E" w14:paraId="62F4C291" w14:textId="45B349A2">
      <w:pPr>
        <w:pStyle w:val="Prrafodelista"/>
        <w:numPr>
          <w:ilvl w:val="0"/>
          <w:numId w:val="30"/>
        </w:numPr>
        <w:spacing w:after="0" w:line="240" w:lineRule="auto"/>
        <w:ind w:left="709" w:hanging="425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Moreno, R. R., García, A. A., de la Cruz Vicente, O., &amp; Bermejo, F. T. (2020). Un análisis comparativo de las estrategias competitivas de los operadores de telecomunicaciones europeos y estadounidenses desde la Crisis Financiera Global. Cuadernos de economía: Spanish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Journal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of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Economics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and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Finance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, 43(123), 243-258. SJR2019Q4</w:t>
      </w:r>
    </w:p>
    <w:p w:rsidR="00AF5AF4" w:rsidP="22ED9900" w:rsidRDefault="00AF5AF4" w14:paraId="62D90FA3" w14:textId="77777777">
      <w:pPr>
        <w:pStyle w:val="Prrafodelista"/>
        <w:spacing w:after="0" w:line="240" w:lineRule="auto"/>
        <w:ind w:left="709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</w:p>
    <w:p w:rsidRPr="00543BBA" w:rsidR="005B5E1E" w:rsidP="22ED9900" w:rsidRDefault="005B5E1E" w14:paraId="3C39CDB0" w14:textId="77777777">
      <w:pPr>
        <w:pBdr>
          <w:top w:val="single" w:color="auto" w:sz="4" w:space="1"/>
        </w:pBdr>
        <w:spacing w:after="10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Apellidos y nombre del doctorando: </w:t>
      </w:r>
      <w:r w:rsidRPr="22ED9900">
        <w:rPr>
          <w:rFonts w:ascii="Tw Cen MT" w:hAnsi="Tw Cen MT" w:eastAsia="Tw Cen MT" w:cs="Tw Cen MT"/>
          <w:sz w:val="24"/>
          <w:szCs w:val="24"/>
        </w:rPr>
        <w:t>Rubio Hidalgo, Pedro</w:t>
      </w:r>
    </w:p>
    <w:p w:rsidRPr="00376F93" w:rsidR="005B5E1E" w:rsidP="22ED9900" w:rsidRDefault="005B5E1E" w14:paraId="10949AE1" w14:textId="77777777">
      <w:pPr>
        <w:spacing w:after="10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>Título de la tesis</w:t>
      </w:r>
      <w:r w:rsidRPr="22ED9900">
        <w:rPr>
          <w:rFonts w:ascii="Tw Cen MT" w:hAnsi="Tw Cen MT" w:eastAsia="Tw Cen MT" w:cs="Tw Cen MT"/>
          <w:sz w:val="24"/>
          <w:szCs w:val="24"/>
        </w:rPr>
        <w:t xml:space="preserve">: Efectividad del Key </w:t>
      </w:r>
      <w:proofErr w:type="spellStart"/>
      <w:r w:rsidRPr="22ED9900">
        <w:rPr>
          <w:rFonts w:ascii="Tw Cen MT" w:hAnsi="Tw Cen MT" w:eastAsia="Tw Cen MT" w:cs="Tw Cen MT"/>
          <w:sz w:val="24"/>
          <w:szCs w:val="24"/>
        </w:rPr>
        <w:t>Account</w:t>
      </w:r>
      <w:proofErr w:type="spellEnd"/>
      <w:r w:rsidRPr="22ED9900">
        <w:rPr>
          <w:rFonts w:ascii="Tw Cen MT" w:hAnsi="Tw Cen MT" w:eastAsia="Tw Cen MT" w:cs="Tw Cen MT"/>
          <w:sz w:val="24"/>
          <w:szCs w:val="24"/>
        </w:rPr>
        <w:t xml:space="preserve"> Management y sus riesgos futuros, asociados a la estructura del porfolio de clientes y del desarrollo de la marca del distribuidor</w:t>
      </w:r>
    </w:p>
    <w:p w:rsidRPr="00543BBA" w:rsidR="005B5E1E" w:rsidP="22ED9900" w:rsidRDefault="005B5E1E" w14:paraId="30065739" w14:textId="77777777">
      <w:pPr>
        <w:pStyle w:val="Default"/>
        <w:spacing w:after="120"/>
        <w:ind w:left="284"/>
        <w:rPr>
          <w:rFonts w:ascii="Tw Cen MT" w:hAnsi="Tw Cen MT" w:eastAsia="Tw Cen MT" w:cs="Tw Cen MT"/>
          <w:b/>
          <w:bCs/>
        </w:rPr>
      </w:pPr>
      <w:hyperlink r:id="rId54">
        <w:r w:rsidRPr="22ED9900">
          <w:rPr>
            <w:rStyle w:val="Hipervnculo"/>
            <w:rFonts w:ascii="Tw Cen MT" w:hAnsi="Tw Cen MT" w:eastAsia="Tw Cen MT" w:cs="Tw Cen MT"/>
            <w:b/>
            <w:bCs/>
          </w:rPr>
          <w:t>Enlace a Repositorio de la Universidad Pontificia Comillas</w:t>
        </w:r>
      </w:hyperlink>
    </w:p>
    <w:p w:rsidRPr="00543BBA" w:rsidR="005B5E1E" w:rsidP="22ED9900" w:rsidRDefault="005B5E1E" w14:paraId="7E4CE2FF" w14:textId="77777777">
      <w:pPr>
        <w:spacing w:after="100" w:line="240" w:lineRule="auto"/>
        <w:jc w:val="both"/>
        <w:rPr>
          <w:rFonts w:ascii="Tw Cen MT" w:hAnsi="Tw Cen MT" w:eastAsia="Tw Cen MT" w:cs="Tw Cen MT"/>
          <w:b/>
          <w:bCs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Director/es: </w:t>
      </w:r>
      <w:r w:rsidRPr="22ED9900">
        <w:rPr>
          <w:rFonts w:ascii="Tw Cen MT" w:hAnsi="Tw Cen MT" w:eastAsia="Tw Cen MT" w:cs="Tw Cen MT"/>
          <w:sz w:val="24"/>
          <w:szCs w:val="24"/>
        </w:rPr>
        <w:t xml:space="preserve">Labajo González, Victoria y Fabra Florit, </w:t>
      </w:r>
      <w:proofErr w:type="spellStart"/>
      <w:r w:rsidRPr="22ED9900">
        <w:rPr>
          <w:rFonts w:ascii="Tw Cen MT" w:hAnsi="Tw Cen MT" w:eastAsia="Tw Cen MT" w:cs="Tw Cen MT"/>
          <w:sz w:val="24"/>
          <w:szCs w:val="24"/>
        </w:rPr>
        <w:t>Mª</w:t>
      </w:r>
      <w:proofErr w:type="spellEnd"/>
      <w:r w:rsidRPr="22ED9900">
        <w:rPr>
          <w:rFonts w:ascii="Tw Cen MT" w:hAnsi="Tw Cen MT" w:eastAsia="Tw Cen MT" w:cs="Tw Cen MT"/>
          <w:sz w:val="24"/>
          <w:szCs w:val="24"/>
        </w:rPr>
        <w:t xml:space="preserve"> Eugenia</w:t>
      </w:r>
    </w:p>
    <w:p w:rsidRPr="00543BBA" w:rsidR="005B5E1E" w:rsidP="22ED9900" w:rsidRDefault="005B5E1E" w14:paraId="66AD40CD" w14:textId="77777777">
      <w:pPr>
        <w:spacing w:after="10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Fecha de defensa: </w:t>
      </w:r>
      <w:r w:rsidRPr="22ED9900">
        <w:rPr>
          <w:rFonts w:ascii="Tw Cen MT" w:hAnsi="Tw Cen MT" w:eastAsia="Tw Cen MT" w:cs="Tw Cen MT"/>
          <w:sz w:val="24"/>
          <w:szCs w:val="24"/>
        </w:rPr>
        <w:t>12/06/2020</w:t>
      </w:r>
    </w:p>
    <w:p w:rsidRPr="00543BBA" w:rsidR="005B5E1E" w:rsidP="22ED9900" w:rsidRDefault="005B5E1E" w14:paraId="1F9BF588" w14:textId="77777777">
      <w:pPr>
        <w:spacing w:after="10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Universidad en la que fue leída: </w:t>
      </w:r>
      <w:r w:rsidRPr="22ED9900">
        <w:rPr>
          <w:rFonts w:ascii="Tw Cen MT" w:hAnsi="Tw Cen MT" w:eastAsia="Tw Cen MT" w:cs="Tw Cen MT"/>
          <w:sz w:val="24"/>
          <w:szCs w:val="24"/>
        </w:rPr>
        <w:t>Universidad Pontificia Comillas</w:t>
      </w:r>
    </w:p>
    <w:p w:rsidRPr="00543BBA" w:rsidR="005B5E1E" w:rsidP="22ED9900" w:rsidRDefault="005B5E1E" w14:paraId="3D271BF4" w14:textId="77777777">
      <w:pPr>
        <w:spacing w:after="10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>Referencia de las contribuciones científicas:</w:t>
      </w:r>
      <w:r w:rsidRPr="22ED9900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Pr="00543BBA" w:rsidR="005B5E1E" w:rsidP="22ED9900" w:rsidRDefault="005B5E1E" w14:paraId="56921676" w14:textId="6AF8A095">
      <w:pPr>
        <w:pStyle w:val="Prrafodelista"/>
        <w:numPr>
          <w:ilvl w:val="0"/>
          <w:numId w:val="31"/>
        </w:num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</w:pPr>
      <w:r w:rsidRPr="22ED9900">
        <w:rPr>
          <w:rFonts w:ascii="Tw Cen MT" w:hAnsi="Tw Cen MT" w:eastAsia="Tw Cen MT" w:cs="Tw Cen MT"/>
          <w:color w:val="222222"/>
          <w:sz w:val="24"/>
          <w:szCs w:val="24"/>
        </w:rPr>
        <w:t xml:space="preserve">Rubio, P., Fabra, M. E., &amp; Labajo, V. (2020). </w:t>
      </w:r>
      <w:r w:rsidRPr="22ED9900">
        <w:rPr>
          <w:rFonts w:ascii="Tw Cen MT" w:hAnsi="Tw Cen MT" w:eastAsia="Tw Cen MT" w:cs="Tw Cen MT"/>
          <w:color w:val="222222"/>
          <w:sz w:val="24"/>
          <w:szCs w:val="24"/>
          <w:lang w:val="en-US"/>
        </w:rPr>
        <w:t xml:space="preserve">Is KAM </w:t>
      </w:r>
      <w:proofErr w:type="gramStart"/>
      <w:r w:rsidRPr="22ED9900">
        <w:rPr>
          <w:rFonts w:ascii="Tw Cen MT" w:hAnsi="Tw Cen MT" w:eastAsia="Tw Cen MT" w:cs="Tw Cen MT"/>
          <w:color w:val="222222"/>
          <w:sz w:val="24"/>
          <w:szCs w:val="24"/>
          <w:lang w:val="en-US"/>
        </w:rPr>
        <w:t>focus</w:t>
      </w:r>
      <w:proofErr w:type="gramEnd"/>
      <w:r w:rsidRPr="22ED9900">
        <w:rPr>
          <w:rFonts w:ascii="Tw Cen MT" w:hAnsi="Tw Cen MT" w:eastAsia="Tw Cen MT" w:cs="Tw Cen MT"/>
          <w:color w:val="222222"/>
          <w:sz w:val="24"/>
          <w:szCs w:val="24"/>
          <w:lang w:val="en-US"/>
        </w:rPr>
        <w:t xml:space="preserve"> driving FMCG manufacturers towards an imbalanced customer portfolio </w:t>
      </w:r>
      <w:proofErr w:type="gramStart"/>
      <w:r w:rsidRPr="22ED9900">
        <w:rPr>
          <w:rFonts w:ascii="Tw Cen MT" w:hAnsi="Tw Cen MT" w:eastAsia="Tw Cen MT" w:cs="Tw Cen MT"/>
          <w:color w:val="222222"/>
          <w:sz w:val="24"/>
          <w:szCs w:val="24"/>
          <w:lang w:val="en-US"/>
        </w:rPr>
        <w:t>shape?.</w:t>
      </w:r>
      <w:proofErr w:type="gramEnd"/>
      <w:r w:rsidRPr="22ED9900">
        <w:rPr>
          <w:rFonts w:ascii="Tw Cen MT" w:hAnsi="Tw Cen MT" w:eastAsia="Tw Cen MT" w:cs="Tw Cen MT"/>
          <w:color w:val="222222"/>
          <w:sz w:val="24"/>
          <w:szCs w:val="24"/>
          <w:lang w:val="en-US"/>
        </w:rPr>
        <w:t xml:space="preserve"> </w:t>
      </w:r>
      <w:r w:rsidRPr="22ED9900">
        <w:rPr>
          <w:rFonts w:ascii="Tw Cen MT" w:hAnsi="Tw Cen MT" w:eastAsia="Tw Cen MT" w:cs="Tw Cen MT"/>
          <w:i/>
          <w:iCs/>
          <w:color w:val="222222"/>
          <w:sz w:val="24"/>
          <w:szCs w:val="24"/>
          <w:lang w:val="en-US"/>
        </w:rPr>
        <w:t xml:space="preserve">International </w:t>
      </w:r>
      <w:r w:rsidRPr="22ED9900">
        <w:rPr>
          <w:rFonts w:ascii="Tw Cen MT" w:hAnsi="Tw Cen MT" w:eastAsia="Tw Cen MT" w:cs="Tw Cen MT"/>
          <w:i/>
          <w:iCs/>
          <w:color w:val="222222"/>
          <w:sz w:val="24"/>
          <w:szCs w:val="24"/>
          <w:lang w:val="en-US"/>
        </w:rPr>
        <w:t>Journal of Business Environment</w:t>
      </w:r>
      <w:r w:rsidRPr="22ED9900">
        <w:rPr>
          <w:rFonts w:ascii="Tw Cen MT" w:hAnsi="Tw Cen MT" w:eastAsia="Tw Cen MT" w:cs="Tw Cen MT"/>
          <w:color w:val="222222"/>
          <w:sz w:val="24"/>
          <w:szCs w:val="24"/>
          <w:lang w:val="en-US"/>
        </w:rPr>
        <w:t xml:space="preserve">, </w:t>
      </w:r>
      <w:r w:rsidRPr="22ED9900">
        <w:rPr>
          <w:rFonts w:ascii="Tw Cen MT" w:hAnsi="Tw Cen MT" w:eastAsia="Tw Cen MT" w:cs="Tw Cen MT"/>
          <w:i/>
          <w:iCs/>
          <w:color w:val="222222"/>
          <w:sz w:val="24"/>
          <w:szCs w:val="24"/>
          <w:lang w:val="en-US"/>
        </w:rPr>
        <w:t>11</w:t>
      </w:r>
      <w:r w:rsidRPr="22ED9900">
        <w:rPr>
          <w:rFonts w:ascii="Tw Cen MT" w:hAnsi="Tw Cen MT" w:eastAsia="Tw Cen MT" w:cs="Tw Cen MT"/>
          <w:color w:val="222222"/>
          <w:sz w:val="24"/>
          <w:szCs w:val="24"/>
          <w:lang w:val="en-US"/>
        </w:rPr>
        <w:t>(2), 190-211.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 </w:t>
      </w:r>
      <w:hyperlink r:id="rId55">
        <w:r w:rsidRPr="22ED9900">
          <w:rPr>
            <w:rStyle w:val="Hipervnculo"/>
            <w:rFonts w:ascii="Tw Cen MT" w:hAnsi="Tw Cen MT" w:eastAsia="Tw Cen MT" w:cs="Tw Cen MT"/>
            <w:sz w:val="24"/>
            <w:szCs w:val="24"/>
            <w:lang w:val="en-US"/>
          </w:rPr>
          <w:t>https://doi.org/10.1504/IJBE.2020.107510.</w:t>
        </w:r>
      </w:hyperlink>
      <w:r w:rsidRPr="22ED9900" w:rsidR="26C6E76E">
        <w:rPr>
          <w:rFonts w:ascii="Tw Cen MT" w:hAnsi="Tw Cen MT" w:eastAsia="Tw Cen MT" w:cs="Tw Cen MT"/>
          <w:sz w:val="24"/>
          <w:szCs w:val="24"/>
          <w:lang w:val="en-US"/>
        </w:rPr>
        <w:t xml:space="preserve">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SJR2019Q2</w:t>
      </w:r>
    </w:p>
    <w:p w:rsidR="005B5E1E" w:rsidP="22ED9900" w:rsidRDefault="005B5E1E" w14:paraId="3D749970" w14:textId="77777777">
      <w:pPr>
        <w:pStyle w:val="Prrafodelista"/>
        <w:spacing w:after="0" w:line="240" w:lineRule="auto"/>
        <w:ind w:left="0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</w:p>
    <w:p w:rsidRPr="004D06FF" w:rsidR="005B5E1E" w:rsidP="22ED9900" w:rsidRDefault="005B5E1E" w14:paraId="3D2F3F18" w14:textId="77777777">
      <w:pPr>
        <w:pBdr>
          <w:top w:val="single" w:color="auto" w:sz="4" w:space="1"/>
        </w:pBdr>
        <w:spacing w:after="10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Apellidos y nombre del doctorando: </w:t>
      </w:r>
      <w:r w:rsidRPr="22ED9900">
        <w:rPr>
          <w:rFonts w:ascii="Tw Cen MT" w:hAnsi="Tw Cen MT" w:eastAsia="Tw Cen MT" w:cs="Tw Cen MT"/>
          <w:sz w:val="24"/>
          <w:szCs w:val="24"/>
        </w:rPr>
        <w:t>Sobrino de Toro, Ignacio</w:t>
      </w:r>
    </w:p>
    <w:p w:rsidRPr="00376F93" w:rsidR="005B5E1E" w:rsidP="22ED9900" w:rsidRDefault="005B5E1E" w14:paraId="58945AA7" w14:textId="77777777">
      <w:pPr>
        <w:spacing w:after="10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>Título de la tesis:</w:t>
      </w:r>
      <w:r w:rsidRPr="22ED9900">
        <w:rPr>
          <w:rFonts w:ascii="Tw Cen MT" w:hAnsi="Tw Cen MT" w:eastAsia="Tw Cen MT" w:cs="Tw Cen MT"/>
          <w:sz w:val="24"/>
          <w:szCs w:val="24"/>
        </w:rPr>
        <w:t xml:space="preserve"> LA FLEXIBILIDAD PSICOLÓGICA COMO HERRAMIENTA DE ADAPTACIÓN A LOS NUEVOS RETOS LABORALES. EMPODERAMIENTO, INNOVACIÓN Y COMPROMISO COMO PALANCAS PARA HACER FRENTE A UN ENTORNO VUCA</w:t>
      </w:r>
    </w:p>
    <w:p w:rsidRPr="007B2DC1" w:rsidR="005B5E1E" w:rsidP="22ED9900" w:rsidRDefault="005B5E1E" w14:paraId="4E6697D4" w14:textId="77777777">
      <w:pPr>
        <w:pStyle w:val="Default"/>
        <w:spacing w:after="120"/>
        <w:ind w:left="284"/>
        <w:rPr>
          <w:rFonts w:ascii="Tw Cen MT" w:hAnsi="Tw Cen MT" w:eastAsia="Tw Cen MT" w:cs="Tw Cen MT"/>
          <w:b/>
          <w:bCs/>
        </w:rPr>
      </w:pPr>
      <w:hyperlink r:id="rId56">
        <w:r w:rsidRPr="22ED9900">
          <w:rPr>
            <w:rStyle w:val="Hipervnculo"/>
            <w:rFonts w:ascii="Tw Cen MT" w:hAnsi="Tw Cen MT" w:eastAsia="Tw Cen MT" w:cs="Tw Cen MT"/>
            <w:b/>
            <w:bCs/>
          </w:rPr>
          <w:t>Enlace a Repositorio de la Universidad Pontificia Comillas</w:t>
        </w:r>
      </w:hyperlink>
    </w:p>
    <w:p w:rsidRPr="004D06FF" w:rsidR="005B5E1E" w:rsidP="22ED9900" w:rsidRDefault="005B5E1E" w14:paraId="50DB6DB7" w14:textId="77777777">
      <w:pPr>
        <w:spacing w:after="100" w:line="240" w:lineRule="auto"/>
        <w:jc w:val="both"/>
        <w:rPr>
          <w:rFonts w:ascii="Tw Cen MT" w:hAnsi="Tw Cen MT" w:eastAsia="Tw Cen MT" w:cs="Tw Cen MT"/>
          <w:b/>
          <w:bCs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Director/es: </w:t>
      </w:r>
      <w:r w:rsidRPr="22ED9900">
        <w:rPr>
          <w:rFonts w:ascii="Tw Cen MT" w:hAnsi="Tw Cen MT" w:eastAsia="Tw Cen MT" w:cs="Tw Cen MT"/>
          <w:sz w:val="24"/>
          <w:szCs w:val="24"/>
        </w:rPr>
        <w:t xml:space="preserve">Labrador Fernández, Jesús y Fabra Florit, </w:t>
      </w:r>
      <w:proofErr w:type="spellStart"/>
      <w:r w:rsidRPr="22ED9900">
        <w:rPr>
          <w:rFonts w:ascii="Tw Cen MT" w:hAnsi="Tw Cen MT" w:eastAsia="Tw Cen MT" w:cs="Tw Cen MT"/>
          <w:sz w:val="24"/>
          <w:szCs w:val="24"/>
        </w:rPr>
        <w:t>Mª</w:t>
      </w:r>
      <w:proofErr w:type="spellEnd"/>
      <w:r w:rsidRPr="22ED9900">
        <w:rPr>
          <w:rFonts w:ascii="Tw Cen MT" w:hAnsi="Tw Cen MT" w:eastAsia="Tw Cen MT" w:cs="Tw Cen MT"/>
          <w:sz w:val="24"/>
          <w:szCs w:val="24"/>
        </w:rPr>
        <w:t xml:space="preserve"> Eugenia</w:t>
      </w:r>
    </w:p>
    <w:p w:rsidRPr="004D06FF" w:rsidR="005B5E1E" w:rsidP="22ED9900" w:rsidRDefault="005B5E1E" w14:paraId="0D0CED2F" w14:textId="77777777">
      <w:pPr>
        <w:spacing w:after="10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Fecha de defensa: </w:t>
      </w:r>
      <w:r w:rsidRPr="22ED9900">
        <w:rPr>
          <w:rFonts w:ascii="Tw Cen MT" w:hAnsi="Tw Cen MT" w:eastAsia="Tw Cen MT" w:cs="Tw Cen MT"/>
          <w:sz w:val="24"/>
          <w:szCs w:val="24"/>
        </w:rPr>
        <w:t>2020</w:t>
      </w:r>
    </w:p>
    <w:p w:rsidRPr="004D06FF" w:rsidR="005B5E1E" w:rsidP="22ED9900" w:rsidRDefault="005B5E1E" w14:paraId="43F3E689" w14:textId="77777777">
      <w:pPr>
        <w:spacing w:after="10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Universidad en la que fue leída: </w:t>
      </w:r>
      <w:r w:rsidRPr="22ED9900">
        <w:rPr>
          <w:rFonts w:ascii="Tw Cen MT" w:hAnsi="Tw Cen MT" w:eastAsia="Tw Cen MT" w:cs="Tw Cen MT"/>
          <w:sz w:val="24"/>
          <w:szCs w:val="24"/>
        </w:rPr>
        <w:t>Universidad Pontificia Comillas</w:t>
      </w:r>
    </w:p>
    <w:p w:rsidRPr="004D06FF" w:rsidR="005B5E1E" w:rsidP="22ED9900" w:rsidRDefault="005B5E1E" w14:paraId="7EDFF407" w14:textId="77777777">
      <w:pPr>
        <w:tabs>
          <w:tab w:val="center" w:pos="4677"/>
        </w:tabs>
        <w:spacing w:after="10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>Referencia de las contribuciones científicas:</w:t>
      </w:r>
      <w:r w:rsidRPr="22ED9900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Pr="00AF289A" w:rsidR="005B5E1E" w:rsidP="22ED9900" w:rsidRDefault="005B5E1E" w14:paraId="032C41FC" w14:textId="08A30349">
      <w:pPr>
        <w:pStyle w:val="Prrafodelista"/>
        <w:numPr>
          <w:ilvl w:val="0"/>
          <w:numId w:val="31"/>
        </w:numPr>
        <w:spacing w:after="0" w:line="240" w:lineRule="auto"/>
        <w:jc w:val="both"/>
        <w:rPr>
          <w:rFonts w:ascii="Tw Cen MT" w:hAnsi="Tw Cen MT" w:eastAsia="Tw Cen MT" w:cs="Tw Cen MT"/>
          <w:color w:val="000000"/>
          <w:sz w:val="24"/>
          <w:szCs w:val="24"/>
          <w:lang w:val="en-US"/>
        </w:rPr>
      </w:pPr>
      <w:r w:rsidRPr="0057584E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Sobrino-De Toro, I., Labrador-Fernandez, J., &amp; De Nicolas, V. L. (2019).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Generational Diversity in the Workplace: Psychological Empowerment and Flexibility in Spanish Companies. Frontiers in Psychology, 10, 1953.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doi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: 10.3389/fpsyg.2019.01953. JCR2019Q2</w:t>
      </w:r>
    </w:p>
    <w:p w:rsidR="005B5E1E" w:rsidP="22ED9900" w:rsidRDefault="005B5E1E" w14:paraId="53EC258E" w14:textId="77777777">
      <w:pPr>
        <w:pStyle w:val="Prrafodelista"/>
        <w:spacing w:after="0" w:line="240" w:lineRule="auto"/>
        <w:ind w:left="0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</w:p>
    <w:p w:rsidRPr="004D06FF" w:rsidR="005B5E1E" w:rsidP="22ED9900" w:rsidRDefault="005B5E1E" w14:paraId="25699D98" w14:textId="77777777">
      <w:pPr>
        <w:pBdr>
          <w:top w:val="single" w:color="auto" w:sz="4" w:space="1"/>
        </w:pBdr>
        <w:spacing w:after="10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Apellidos y nombre del doctorando: </w:t>
      </w:r>
      <w:r w:rsidRPr="22ED9900">
        <w:rPr>
          <w:rFonts w:ascii="Tw Cen MT" w:hAnsi="Tw Cen MT" w:eastAsia="Tw Cen MT" w:cs="Tw Cen MT"/>
          <w:sz w:val="24"/>
          <w:szCs w:val="24"/>
        </w:rPr>
        <w:t>Gallego Neira, Emilio</w:t>
      </w:r>
    </w:p>
    <w:p w:rsidRPr="00376F93" w:rsidR="005B5E1E" w:rsidP="22ED9900" w:rsidRDefault="005B5E1E" w14:paraId="5FCF9500" w14:textId="77777777">
      <w:pPr>
        <w:spacing w:after="10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>Título de la tesis:</w:t>
      </w:r>
      <w:r w:rsidRPr="22ED9900">
        <w:rPr>
          <w:rFonts w:ascii="Tw Cen MT" w:hAnsi="Tw Cen MT" w:eastAsia="Tw Cen MT" w:cs="Tw Cen MT"/>
          <w:sz w:val="24"/>
          <w:szCs w:val="24"/>
        </w:rPr>
        <w:t xml:space="preserve"> UN ANÁLISIS COMPARADO DE LAS MEDIDAS MACROPRUDENCIALES Y FISCALES EN LA MITIGACIÓN DE LAS CRISIS INMOBILIARIAS, DE CRÉDITO Y SISTÉMICAS EN LAS ECONOMÍAS DE: ESPAÑA, COREA, REINO UNIDO, NORUEGA, SUECIA, ESTADOS UNIDOS, CANADÁ, HONG KONG, JAPÓN Y AUSTRALIA</w:t>
      </w:r>
    </w:p>
    <w:p w:rsidRPr="007B2DC1" w:rsidR="005B5E1E" w:rsidP="22ED9900" w:rsidRDefault="005B5E1E" w14:paraId="39941776" w14:textId="77777777">
      <w:pPr>
        <w:pStyle w:val="Default"/>
        <w:spacing w:after="120"/>
        <w:ind w:left="284"/>
        <w:rPr>
          <w:rFonts w:ascii="Tw Cen MT" w:hAnsi="Tw Cen MT" w:eastAsia="Tw Cen MT" w:cs="Tw Cen MT"/>
          <w:b/>
          <w:bCs/>
        </w:rPr>
      </w:pPr>
      <w:hyperlink r:id="rId57">
        <w:r w:rsidRPr="22ED9900">
          <w:rPr>
            <w:rStyle w:val="Hipervnculo"/>
            <w:rFonts w:ascii="Tw Cen MT" w:hAnsi="Tw Cen MT" w:eastAsia="Tw Cen MT" w:cs="Tw Cen MT"/>
            <w:b/>
            <w:bCs/>
          </w:rPr>
          <w:t>Enlace a Repositorio de la Universidad Pontificia Comillas</w:t>
        </w:r>
      </w:hyperlink>
    </w:p>
    <w:p w:rsidRPr="004D06FF" w:rsidR="005B5E1E" w:rsidP="22ED9900" w:rsidRDefault="005B5E1E" w14:paraId="0154EA61" w14:textId="77777777">
      <w:pPr>
        <w:spacing w:after="100" w:line="240" w:lineRule="auto"/>
        <w:jc w:val="both"/>
        <w:rPr>
          <w:rFonts w:ascii="Tw Cen MT" w:hAnsi="Tw Cen MT" w:eastAsia="Tw Cen MT" w:cs="Tw Cen MT"/>
          <w:b/>
          <w:bCs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Director/es: </w:t>
      </w:r>
      <w:proofErr w:type="spellStart"/>
      <w:r w:rsidRPr="22ED9900">
        <w:rPr>
          <w:rFonts w:ascii="Tw Cen MT" w:hAnsi="Tw Cen MT" w:eastAsia="Tw Cen MT" w:cs="Tw Cen MT"/>
          <w:sz w:val="24"/>
          <w:szCs w:val="24"/>
        </w:rPr>
        <w:t>Arahuetes</w:t>
      </w:r>
      <w:proofErr w:type="spellEnd"/>
      <w:r w:rsidRPr="22ED9900">
        <w:rPr>
          <w:rFonts w:ascii="Tw Cen MT" w:hAnsi="Tw Cen MT" w:eastAsia="Tw Cen MT" w:cs="Tw Cen MT"/>
          <w:sz w:val="24"/>
          <w:szCs w:val="24"/>
        </w:rPr>
        <w:t xml:space="preserve"> García, Alfredo</w:t>
      </w:r>
    </w:p>
    <w:p w:rsidRPr="004D06FF" w:rsidR="005B5E1E" w:rsidP="22ED9900" w:rsidRDefault="005B5E1E" w14:paraId="31B03CEB" w14:textId="77777777">
      <w:pPr>
        <w:spacing w:after="10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Fecha de defensa: </w:t>
      </w:r>
      <w:r w:rsidRPr="22ED9900">
        <w:rPr>
          <w:rFonts w:ascii="Tw Cen MT" w:hAnsi="Tw Cen MT" w:eastAsia="Tw Cen MT" w:cs="Tw Cen MT"/>
          <w:sz w:val="24"/>
          <w:szCs w:val="24"/>
        </w:rPr>
        <w:t>2019</w:t>
      </w:r>
    </w:p>
    <w:p w:rsidRPr="004D06FF" w:rsidR="005B5E1E" w:rsidP="22ED9900" w:rsidRDefault="005B5E1E" w14:paraId="511DC742" w14:textId="77777777">
      <w:pPr>
        <w:spacing w:after="10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Universidad en la que fue leída: </w:t>
      </w:r>
      <w:r w:rsidRPr="22ED9900">
        <w:rPr>
          <w:rFonts w:ascii="Tw Cen MT" w:hAnsi="Tw Cen MT" w:eastAsia="Tw Cen MT" w:cs="Tw Cen MT"/>
          <w:sz w:val="24"/>
          <w:szCs w:val="24"/>
        </w:rPr>
        <w:t>Universidad Pontificia Comillas</w:t>
      </w:r>
    </w:p>
    <w:p w:rsidRPr="004D06FF" w:rsidR="005B5E1E" w:rsidP="22ED9900" w:rsidRDefault="005B5E1E" w14:paraId="7E7203AE" w14:textId="77777777">
      <w:pPr>
        <w:tabs>
          <w:tab w:val="center" w:pos="4677"/>
        </w:tabs>
        <w:spacing w:after="10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>Referencia de las contribuciones científicas:</w:t>
      </w:r>
      <w:r w:rsidRPr="22ED9900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="005B5E1E" w:rsidP="22ED9900" w:rsidRDefault="005B5E1E" w14:paraId="74F8E065" w14:textId="4BD5B4C8">
      <w:pPr>
        <w:pStyle w:val="Prrafodelista"/>
        <w:numPr>
          <w:ilvl w:val="0"/>
          <w:numId w:val="31"/>
        </w:num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</w:pP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Gallego Neira, E.; Martínez de Ibarreta, C. Comparison of advanced economies' performance in bubbles mitigation</w:t>
      </w:r>
      <w:r w:rsidRPr="22ED9900" w:rsidR="23D73C24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.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Journal of Financial Regulation and Compliance.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Aceptado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Pendiente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publicación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. Doi 10.1108/JFRC-06-2018-0088. SJR2019Q3</w:t>
      </w:r>
    </w:p>
    <w:p w:rsidR="005B5E1E" w:rsidP="22ED9900" w:rsidRDefault="005B5E1E" w14:paraId="0AC56ED1" w14:textId="77777777">
      <w:pPr>
        <w:pStyle w:val="Prrafodelista"/>
        <w:spacing w:after="0" w:line="240" w:lineRule="auto"/>
        <w:ind w:left="0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</w:p>
    <w:p w:rsidR="005B5E1E" w:rsidP="22ED9900" w:rsidRDefault="005B5E1E" w14:paraId="5338FF99" w14:textId="77777777">
      <w:pPr>
        <w:pStyle w:val="Prrafodelista"/>
        <w:spacing w:after="0" w:line="240" w:lineRule="auto"/>
        <w:ind w:left="0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</w:p>
    <w:p w:rsidRPr="004D06FF" w:rsidR="005B5E1E" w:rsidP="22ED9900" w:rsidRDefault="005B5E1E" w14:paraId="4CB268D9" w14:textId="77777777">
      <w:pPr>
        <w:pBdr>
          <w:top w:val="single" w:color="auto" w:sz="4" w:space="1"/>
        </w:pBdr>
        <w:spacing w:after="10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Apellidos y nombre del doctorando: </w:t>
      </w:r>
      <w:r w:rsidRPr="22ED9900">
        <w:rPr>
          <w:rFonts w:ascii="Tw Cen MT" w:hAnsi="Tw Cen MT" w:eastAsia="Tw Cen MT" w:cs="Tw Cen MT"/>
          <w:sz w:val="24"/>
          <w:szCs w:val="24"/>
        </w:rPr>
        <w:t>García Petit, Juan José</w:t>
      </w:r>
    </w:p>
    <w:p w:rsidR="005B5E1E" w:rsidP="22ED9900" w:rsidRDefault="005B5E1E" w14:paraId="736D259F" w14:textId="77777777">
      <w:pPr>
        <w:spacing w:after="100" w:line="240" w:lineRule="auto"/>
        <w:jc w:val="both"/>
        <w:rPr>
          <w:rFonts w:ascii="Tw Cen MT" w:hAnsi="Tw Cen MT" w:eastAsia="Tw Cen MT" w:cs="Tw Cen MT"/>
          <w:sz w:val="24"/>
          <w:szCs w:val="24"/>
          <w:lang w:val="en-US"/>
        </w:rPr>
      </w:pPr>
      <w:proofErr w:type="spellStart"/>
      <w:r w:rsidRPr="22ED9900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>Título</w:t>
      </w:r>
      <w:proofErr w:type="spellEnd"/>
      <w:r w:rsidRPr="22ED9900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 xml:space="preserve"> de la </w:t>
      </w:r>
      <w:proofErr w:type="spellStart"/>
      <w:r w:rsidRPr="22ED9900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>tesis</w:t>
      </w:r>
      <w:proofErr w:type="spellEnd"/>
      <w:r w:rsidRPr="22ED9900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>:</w:t>
      </w:r>
      <w:r w:rsidRPr="22ED9900">
        <w:rPr>
          <w:rFonts w:ascii="Tw Cen MT" w:hAnsi="Tw Cen MT" w:eastAsia="Tw Cen MT" w:cs="Tw Cen MT"/>
          <w:sz w:val="24"/>
          <w:szCs w:val="24"/>
          <w:lang w:val="en-US"/>
        </w:rPr>
        <w:t xml:space="preserve"> THE IMPACT OF INVESTOR SENTIMENT ON THE STOCK MARKET RISK PREMIUM:</w:t>
      </w:r>
      <w:r w:rsidRPr="22ED9900" w:rsidR="001B016D">
        <w:rPr>
          <w:rFonts w:ascii="Tw Cen MT" w:hAnsi="Tw Cen MT" w:eastAsia="Tw Cen MT" w:cs="Tw Cen MT"/>
          <w:sz w:val="24"/>
          <w:szCs w:val="24"/>
          <w:lang w:val="en-US"/>
        </w:rPr>
        <w:t xml:space="preserve"> </w:t>
      </w:r>
      <w:r w:rsidRPr="22ED9900">
        <w:rPr>
          <w:rFonts w:ascii="Tw Cen MT" w:hAnsi="Tw Cen MT" w:eastAsia="Tw Cen MT" w:cs="Tw Cen MT"/>
          <w:sz w:val="24"/>
          <w:szCs w:val="24"/>
          <w:lang w:val="en-US"/>
        </w:rPr>
        <w:t>UNVEILING INFORMATION THROUGH THE USE OF INFORMATION TECHNOLOGIES</w:t>
      </w:r>
    </w:p>
    <w:p w:rsidRPr="007B2DC1" w:rsidR="005B5E1E" w:rsidP="22ED9900" w:rsidRDefault="005B5E1E" w14:paraId="3D4927F8" w14:textId="77777777">
      <w:pPr>
        <w:pStyle w:val="Default"/>
        <w:spacing w:after="120"/>
        <w:ind w:left="284"/>
        <w:rPr>
          <w:rFonts w:ascii="Tw Cen MT" w:hAnsi="Tw Cen MT" w:eastAsia="Tw Cen MT" w:cs="Tw Cen MT"/>
          <w:b/>
          <w:bCs/>
        </w:rPr>
      </w:pPr>
      <w:hyperlink r:id="rId58">
        <w:r w:rsidRPr="22ED9900">
          <w:rPr>
            <w:rStyle w:val="Hipervnculo"/>
            <w:rFonts w:ascii="Tw Cen MT" w:hAnsi="Tw Cen MT" w:eastAsia="Tw Cen MT" w:cs="Tw Cen MT"/>
            <w:b/>
            <w:bCs/>
          </w:rPr>
          <w:t>Enlace a Repositorio de la Universidad Pontificia Comillas</w:t>
        </w:r>
      </w:hyperlink>
    </w:p>
    <w:p w:rsidRPr="004D06FF" w:rsidR="005B5E1E" w:rsidP="22ED9900" w:rsidRDefault="005B5E1E" w14:paraId="3A8F1B74" w14:textId="77777777">
      <w:pPr>
        <w:spacing w:after="100" w:line="240" w:lineRule="auto"/>
        <w:jc w:val="both"/>
        <w:rPr>
          <w:rFonts w:ascii="Tw Cen MT" w:hAnsi="Tw Cen MT" w:eastAsia="Tw Cen MT" w:cs="Tw Cen MT"/>
          <w:b/>
          <w:bCs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Director/es: </w:t>
      </w:r>
      <w:r w:rsidRPr="22ED9900">
        <w:rPr>
          <w:rFonts w:ascii="Tw Cen MT" w:hAnsi="Tw Cen MT" w:eastAsia="Tw Cen MT" w:cs="Tw Cen MT"/>
          <w:sz w:val="24"/>
          <w:szCs w:val="24"/>
        </w:rPr>
        <w:t>Rúa Vieites, Antonio</w:t>
      </w:r>
    </w:p>
    <w:p w:rsidRPr="004D06FF" w:rsidR="005B5E1E" w:rsidP="22ED9900" w:rsidRDefault="005B5E1E" w14:paraId="1F1CFA20" w14:textId="77777777">
      <w:pPr>
        <w:spacing w:after="10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Fecha de defensa: </w:t>
      </w:r>
      <w:r w:rsidRPr="22ED9900">
        <w:rPr>
          <w:rFonts w:ascii="Tw Cen MT" w:hAnsi="Tw Cen MT" w:eastAsia="Tw Cen MT" w:cs="Tw Cen MT"/>
          <w:sz w:val="24"/>
          <w:szCs w:val="24"/>
        </w:rPr>
        <w:t>2019</w:t>
      </w:r>
    </w:p>
    <w:p w:rsidRPr="004D06FF" w:rsidR="005B5E1E" w:rsidP="22ED9900" w:rsidRDefault="005B5E1E" w14:paraId="35B44DF4" w14:textId="77777777">
      <w:pPr>
        <w:spacing w:after="10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Universidad en la que fue leída: </w:t>
      </w:r>
      <w:r w:rsidRPr="22ED9900">
        <w:rPr>
          <w:rFonts w:ascii="Tw Cen MT" w:hAnsi="Tw Cen MT" w:eastAsia="Tw Cen MT" w:cs="Tw Cen MT"/>
          <w:sz w:val="24"/>
          <w:szCs w:val="24"/>
        </w:rPr>
        <w:t>Universidad Pontificia Comillas</w:t>
      </w:r>
    </w:p>
    <w:p w:rsidRPr="004D06FF" w:rsidR="005B5E1E" w:rsidP="22ED9900" w:rsidRDefault="005B5E1E" w14:paraId="611F698C" w14:textId="77777777">
      <w:pPr>
        <w:tabs>
          <w:tab w:val="center" w:pos="4677"/>
        </w:tabs>
        <w:spacing w:after="10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>Referencia de las contribuciones científicas:</w:t>
      </w:r>
      <w:r w:rsidRPr="22ED9900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Pr="0057584E" w:rsidR="005B5E1E" w:rsidP="22ED9900" w:rsidRDefault="005B5E1E" w14:paraId="0D210CE2" w14:textId="77777777">
      <w:pPr>
        <w:pStyle w:val="Prrafodelista"/>
        <w:numPr>
          <w:ilvl w:val="0"/>
          <w:numId w:val="31"/>
        </w:numPr>
        <w:spacing w:after="0" w:line="240" w:lineRule="auto"/>
        <w:jc w:val="both"/>
        <w:rPr>
          <w:rFonts w:ascii="Tw Cen MT" w:hAnsi="Tw Cen MT" w:eastAsia="Tw Cen MT" w:cs="Tw Cen MT"/>
          <w:color w:val="000000"/>
          <w:sz w:val="24"/>
          <w:szCs w:val="24"/>
          <w:lang w:val="en-US"/>
        </w:rPr>
      </w:pPr>
      <w:r w:rsidRPr="0057584E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García Petit, J.J., Vaquero Lafuente, E., and Rúa Vieites, A. (2019), "How information technologies shape investor sentiment: A web-based investor sentiment index", Borsa Istanbul Review, "online, </w:t>
      </w:r>
      <w:proofErr w:type="spellStart"/>
      <w:r w:rsidRPr="0057584E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pendiente</w:t>
      </w:r>
      <w:proofErr w:type="spellEnd"/>
      <w:r w:rsidRPr="0057584E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 de </w:t>
      </w:r>
      <w:proofErr w:type="spellStart"/>
      <w:r w:rsidRPr="0057584E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publicación</w:t>
      </w:r>
      <w:proofErr w:type="spellEnd"/>
      <w:r w:rsidRPr="0057584E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".</w:t>
      </w:r>
    </w:p>
    <w:p w:rsidR="005B5E1E" w:rsidP="22ED9900" w:rsidRDefault="005B5E1E" w14:paraId="47F7F897" w14:textId="77777777">
      <w:pPr>
        <w:pStyle w:val="Prrafodelista"/>
        <w:spacing w:after="0" w:line="240" w:lineRule="auto"/>
        <w:ind w:left="714"/>
        <w:jc w:val="both"/>
        <w:rPr>
          <w:rFonts w:ascii="Tw Cen MT" w:hAnsi="Tw Cen MT" w:eastAsia="Tw Cen MT" w:cs="Tw Cen MT"/>
          <w:color w:val="000000"/>
          <w:sz w:val="24"/>
          <w:szCs w:val="24"/>
          <w:lang w:val="en-US"/>
        </w:rPr>
      </w:pP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Impact Factor: Scopus: Q2</w:t>
      </w:r>
    </w:p>
    <w:p w:rsidR="005B5E1E" w:rsidP="22ED9900" w:rsidRDefault="005B5E1E" w14:paraId="0F08A56E" w14:textId="77777777">
      <w:pPr>
        <w:pStyle w:val="Prrafodelista"/>
        <w:spacing w:after="0" w:line="240" w:lineRule="auto"/>
        <w:ind w:left="714"/>
        <w:jc w:val="both"/>
        <w:rPr>
          <w:rFonts w:ascii="Tw Cen MT" w:hAnsi="Tw Cen MT" w:eastAsia="Tw Cen MT" w:cs="Tw Cen MT"/>
          <w:color w:val="000000"/>
          <w:sz w:val="24"/>
          <w:szCs w:val="24"/>
          <w:lang w:val="en-US"/>
        </w:rPr>
      </w:pP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DOI: </w:t>
      </w:r>
      <w:hyperlink r:id="rId59">
        <w:r w:rsidRPr="22ED9900">
          <w:rPr>
            <w:rStyle w:val="Hipervnculo"/>
            <w:rFonts w:ascii="Tw Cen MT" w:hAnsi="Tw Cen MT" w:eastAsia="Tw Cen MT" w:cs="Tw Cen MT"/>
            <w:sz w:val="24"/>
            <w:szCs w:val="24"/>
            <w:lang w:val="en-US"/>
          </w:rPr>
          <w:t>https://doi.org/10.1016/j.bir.2019.01.001</w:t>
        </w:r>
      </w:hyperlink>
    </w:p>
    <w:p w:rsidRPr="000C2BBB" w:rsidR="005B5E1E" w:rsidP="22ED9900" w:rsidRDefault="005B5E1E" w14:paraId="59BF2801" w14:textId="77777777">
      <w:pPr>
        <w:pStyle w:val="Prrafodelista"/>
        <w:numPr>
          <w:ilvl w:val="0"/>
          <w:numId w:val="31"/>
        </w:numPr>
        <w:spacing w:after="0" w:line="240" w:lineRule="auto"/>
        <w:jc w:val="both"/>
        <w:rPr>
          <w:rFonts w:ascii="Tw Cen MT" w:hAnsi="Tw Cen MT" w:eastAsia="Tw Cen MT" w:cs="Tw Cen MT"/>
          <w:color w:val="000000"/>
          <w:sz w:val="24"/>
          <w:szCs w:val="24"/>
          <w:lang w:val="en-US"/>
        </w:rPr>
      </w:pP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García Petit, J.J., Rúa Vieites, A., and Vaquero Lafuente, E. (2019)," Sense and sentiment: a behavioral approach to risk premium modelling", Spanish Journal of Finance and Accounting / Revista Espanola de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Financiacion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 y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Contabilidad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, Received 29 Oct 2018, </w:t>
      </w:r>
      <w:proofErr w:type="gram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Accepted</w:t>
      </w:r>
      <w:proofErr w:type="gram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 15 May 2019, Published online: 02 Jul </w:t>
      </w:r>
      <w:proofErr w:type="gram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2019 .</w:t>
      </w:r>
      <w:proofErr w:type="gramEnd"/>
    </w:p>
    <w:p w:rsidRPr="000C2BBB" w:rsidR="005B5E1E" w:rsidP="22ED9900" w:rsidRDefault="005B5E1E" w14:paraId="156E8D4D" w14:textId="77777777">
      <w:pPr>
        <w:pStyle w:val="Prrafodelista"/>
        <w:spacing w:after="0" w:line="240" w:lineRule="auto"/>
        <w:jc w:val="both"/>
        <w:rPr>
          <w:rFonts w:ascii="Tw Cen MT" w:hAnsi="Tw Cen MT" w:eastAsia="Tw Cen MT" w:cs="Tw Cen MT"/>
          <w:color w:val="000000"/>
          <w:sz w:val="24"/>
          <w:szCs w:val="24"/>
          <w:lang w:val="en-US"/>
        </w:rPr>
      </w:pP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Impact Factor: Scopus: Q3/ JCR: Q4 </w:t>
      </w:r>
    </w:p>
    <w:p w:rsidRPr="005659D6" w:rsidR="005B5E1E" w:rsidP="22ED9900" w:rsidRDefault="005B5E1E" w14:paraId="4D2F7BC5" w14:textId="77777777">
      <w:pPr>
        <w:pStyle w:val="Prrafodelista"/>
        <w:spacing w:after="0" w:line="240" w:lineRule="auto"/>
        <w:ind w:left="714"/>
        <w:jc w:val="both"/>
        <w:rPr>
          <w:rFonts w:ascii="Tw Cen MT" w:hAnsi="Tw Cen MT" w:eastAsia="Tw Cen MT" w:cs="Tw Cen MT"/>
          <w:sz w:val="24"/>
          <w:szCs w:val="24"/>
          <w:lang w:val="pt-PT"/>
        </w:rPr>
      </w:pPr>
      <w:r w:rsidRPr="005659D6">
        <w:rPr>
          <w:rFonts w:ascii="Tw Cen MT" w:hAnsi="Tw Cen MT" w:eastAsia="Tw Cen MT" w:cs="Tw Cen MT"/>
          <w:color w:val="000000" w:themeColor="text1"/>
          <w:sz w:val="24"/>
          <w:szCs w:val="24"/>
          <w:lang w:val="pt-PT"/>
        </w:rPr>
        <w:t xml:space="preserve">DOI: </w:t>
      </w:r>
      <w:r>
        <w:fldChar w:fldCharType="begin"/>
      </w:r>
      <w:r w:rsidRPr="0057584E">
        <w:rPr>
          <w:lang w:val="pt-PT"/>
        </w:rPr>
        <w:instrText>HYPERLINK "http://dx.doi.org/10.1080/02102412.2019.1622067" \h</w:instrText>
      </w:r>
      <w:r>
        <w:fldChar w:fldCharType="separate"/>
      </w:r>
      <w:r w:rsidRPr="005659D6">
        <w:rPr>
          <w:rStyle w:val="Hipervnculo"/>
          <w:rFonts w:ascii="Tw Cen MT" w:hAnsi="Tw Cen MT" w:eastAsia="Tw Cen MT" w:cs="Tw Cen MT"/>
          <w:sz w:val="24"/>
          <w:szCs w:val="24"/>
          <w:lang w:val="pt-PT"/>
        </w:rPr>
        <w:t>http://dx.doi.org/10.1080/02102412.2019.1622067</w:t>
      </w:r>
      <w:r>
        <w:fldChar w:fldCharType="end"/>
      </w:r>
    </w:p>
    <w:p w:rsidRPr="005659D6" w:rsidR="000519BB" w:rsidP="22ED9900" w:rsidRDefault="000519BB" w14:paraId="31AC0245" w14:textId="77777777">
      <w:pPr>
        <w:spacing w:after="60" w:line="240" w:lineRule="auto"/>
        <w:jc w:val="both"/>
        <w:rPr>
          <w:rFonts w:ascii="Tw Cen MT" w:hAnsi="Tw Cen MT" w:eastAsia="Tw Cen MT" w:cs="Tw Cen MT"/>
          <w:b/>
          <w:bCs/>
          <w:sz w:val="24"/>
          <w:szCs w:val="24"/>
          <w:lang w:val="pt-PT"/>
        </w:rPr>
      </w:pPr>
    </w:p>
    <w:p w:rsidRPr="005659D6" w:rsidR="000519BB" w:rsidP="22ED9900" w:rsidRDefault="000519BB" w14:paraId="2EDFD268" w14:textId="77777777">
      <w:pPr>
        <w:spacing w:after="60" w:line="240" w:lineRule="auto"/>
        <w:jc w:val="both"/>
        <w:rPr>
          <w:rFonts w:ascii="Tw Cen MT" w:hAnsi="Tw Cen MT" w:eastAsia="Tw Cen MT" w:cs="Tw Cen MT"/>
          <w:b/>
          <w:bCs/>
          <w:sz w:val="24"/>
          <w:szCs w:val="24"/>
          <w:lang w:val="pt-PT"/>
        </w:rPr>
      </w:pPr>
    </w:p>
    <w:p w:rsidRPr="004D06FF" w:rsidR="005B5E1E" w:rsidP="22ED9900" w:rsidRDefault="005B5E1E" w14:paraId="5B97A23E" w14:textId="77777777">
      <w:pPr>
        <w:pBdr>
          <w:top w:val="single" w:color="auto" w:sz="4" w:space="1"/>
        </w:pBdr>
        <w:spacing w:after="6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Apellidos y nombre del doctorando: </w:t>
      </w:r>
      <w:r w:rsidRPr="22ED9900">
        <w:rPr>
          <w:rFonts w:ascii="Tw Cen MT" w:hAnsi="Tw Cen MT" w:eastAsia="Tw Cen MT" w:cs="Tw Cen MT"/>
          <w:sz w:val="24"/>
          <w:szCs w:val="24"/>
        </w:rPr>
        <w:t>Ronda González, Lorena</w:t>
      </w:r>
    </w:p>
    <w:p w:rsidRPr="00AD7AD7" w:rsidR="005B5E1E" w:rsidP="22ED9900" w:rsidRDefault="005B5E1E" w14:paraId="633802C8" w14:textId="77777777">
      <w:pPr>
        <w:spacing w:after="6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>Título de la tesis:</w:t>
      </w:r>
      <w:r w:rsidRPr="22ED9900">
        <w:rPr>
          <w:rFonts w:ascii="Tw Cen MT" w:hAnsi="Tw Cen MT" w:eastAsia="Tw Cen MT" w:cs="Tw Cen MT"/>
          <w:sz w:val="24"/>
          <w:szCs w:val="24"/>
        </w:rPr>
        <w:t xml:space="preserve"> EMPLOYER BRAND CHOICE: A HIERARCHICAL VALUE MODEL AND UTILITY STRUCTURE</w:t>
      </w:r>
    </w:p>
    <w:p w:rsidRPr="007B2DC1" w:rsidR="005B5E1E" w:rsidP="22ED9900" w:rsidRDefault="005B5E1E" w14:paraId="76CF9FD3" w14:textId="77777777">
      <w:pPr>
        <w:pStyle w:val="Default"/>
        <w:spacing w:after="60"/>
        <w:ind w:left="284"/>
        <w:rPr>
          <w:rStyle w:val="Hipervnculo"/>
          <w:rFonts w:ascii="Tw Cen MT" w:hAnsi="Tw Cen MT" w:eastAsia="Tw Cen MT" w:cs="Tw Cen MT"/>
          <w:b/>
          <w:bCs/>
        </w:rPr>
      </w:pPr>
      <w:r w:rsidRPr="22ED9900">
        <w:rPr>
          <w:rFonts w:asciiTheme="minorHAnsi" w:hAnsiTheme="minorHAnsi" w:cstheme="minorBidi"/>
          <w:b/>
          <w:bCs/>
          <w:color w:val="auto"/>
          <w:sz w:val="22"/>
          <w:szCs w:val="22"/>
        </w:rPr>
        <w:fldChar w:fldCharType="begin"/>
      </w:r>
      <w:r w:rsidRPr="22ED9900">
        <w:rPr>
          <w:rFonts w:asciiTheme="minorHAnsi" w:hAnsiTheme="minorHAnsi" w:cstheme="minorBidi"/>
          <w:b/>
          <w:bCs/>
          <w:color w:val="auto"/>
          <w:sz w:val="22"/>
          <w:szCs w:val="22"/>
        </w:rPr>
        <w:instrText>HYPERLINK "https://repositorio.comillas.edu/xmlui/handle/11531/42558"</w:instrText>
      </w:r>
      <w:r w:rsidRPr="22ED9900">
        <w:rPr>
          <w:rFonts w:asciiTheme="minorHAnsi" w:hAnsiTheme="minorHAnsi" w:cstheme="minorBidi"/>
          <w:b/>
          <w:bCs/>
          <w:color w:val="auto"/>
          <w:sz w:val="22"/>
          <w:szCs w:val="22"/>
        </w:rPr>
      </w:r>
      <w:r w:rsidRPr="22ED9900">
        <w:rPr>
          <w:rFonts w:asciiTheme="minorHAnsi" w:hAnsiTheme="minorHAnsi" w:cstheme="minorBidi"/>
          <w:b/>
          <w:bCs/>
          <w:color w:val="auto"/>
          <w:sz w:val="22"/>
          <w:szCs w:val="22"/>
        </w:rPr>
        <w:fldChar w:fldCharType="separate"/>
      </w:r>
      <w:r w:rsidRPr="22ED9900">
        <w:rPr>
          <w:rStyle w:val="Hipervnculo"/>
          <w:rFonts w:asciiTheme="minorHAnsi" w:hAnsiTheme="minorHAnsi" w:cstheme="minorBidi"/>
          <w:b/>
          <w:bCs/>
          <w:sz w:val="22"/>
          <w:szCs w:val="22"/>
        </w:rPr>
        <w:t>Enlace a Repositorio de la Universidad Pontificia Comillas</w:t>
      </w:r>
    </w:p>
    <w:p w:rsidRPr="004D06FF" w:rsidR="005B5E1E" w:rsidP="22ED9900" w:rsidRDefault="005B5E1E" w14:paraId="16335472" w14:textId="3A9551B7">
      <w:pPr>
        <w:spacing w:after="60" w:line="240" w:lineRule="auto"/>
        <w:jc w:val="both"/>
        <w:rPr>
          <w:rFonts w:ascii="Tw Cen MT" w:hAnsi="Tw Cen MT" w:eastAsia="Tw Cen MT" w:cs="Tw Cen MT"/>
          <w:b/>
          <w:bCs/>
          <w:sz w:val="24"/>
          <w:szCs w:val="24"/>
        </w:rPr>
      </w:pPr>
      <w:r w:rsidRPr="22ED9900">
        <w:rPr>
          <w:b/>
          <w:bCs/>
        </w:rPr>
        <w:fldChar w:fldCharType="end"/>
      </w: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Director/es: </w:t>
      </w:r>
      <w:r w:rsidRPr="22ED9900">
        <w:rPr>
          <w:rFonts w:ascii="Tw Cen MT" w:hAnsi="Tw Cen MT" w:eastAsia="Tw Cen MT" w:cs="Tw Cen MT"/>
          <w:sz w:val="24"/>
          <w:szCs w:val="24"/>
        </w:rPr>
        <w:t>Valor Martínez, Carmen; Abril Barrie, Carmen</w:t>
      </w:r>
      <w:r w:rsidRPr="22ED9900" w:rsidR="7C0A20D2">
        <w:rPr>
          <w:rFonts w:ascii="Tw Cen MT" w:hAnsi="Tw Cen MT" w:eastAsia="Tw Cen MT" w:cs="Tw Cen MT"/>
          <w:sz w:val="24"/>
          <w:szCs w:val="24"/>
        </w:rPr>
        <w:t>. Mención internacional</w:t>
      </w:r>
    </w:p>
    <w:p w:rsidRPr="004D06FF" w:rsidR="005B5E1E" w:rsidP="22ED9900" w:rsidRDefault="005B5E1E" w14:paraId="4A3B5761" w14:textId="77777777">
      <w:pPr>
        <w:spacing w:after="6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Fecha de defensa: </w:t>
      </w:r>
      <w:r w:rsidRPr="22ED9900">
        <w:rPr>
          <w:rFonts w:ascii="Tw Cen MT" w:hAnsi="Tw Cen MT" w:eastAsia="Tw Cen MT" w:cs="Tw Cen MT"/>
          <w:sz w:val="24"/>
          <w:szCs w:val="24"/>
        </w:rPr>
        <w:t>2019</w:t>
      </w:r>
    </w:p>
    <w:p w:rsidRPr="004D06FF" w:rsidR="005B5E1E" w:rsidP="22ED9900" w:rsidRDefault="005B5E1E" w14:paraId="61940665" w14:textId="77777777">
      <w:pPr>
        <w:spacing w:after="6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Universidad en la que fue leída: </w:t>
      </w:r>
      <w:r w:rsidRPr="22ED9900">
        <w:rPr>
          <w:rFonts w:ascii="Tw Cen MT" w:hAnsi="Tw Cen MT" w:eastAsia="Tw Cen MT" w:cs="Tw Cen MT"/>
          <w:sz w:val="24"/>
          <w:szCs w:val="24"/>
        </w:rPr>
        <w:t>Universidad Pontificia Comillas</w:t>
      </w:r>
    </w:p>
    <w:p w:rsidRPr="004D06FF" w:rsidR="005B5E1E" w:rsidP="22ED9900" w:rsidRDefault="005B5E1E" w14:paraId="06C62896" w14:textId="77777777">
      <w:pPr>
        <w:tabs>
          <w:tab w:val="center" w:pos="4677"/>
        </w:tabs>
        <w:spacing w:after="6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>Referencia de las contribuciones científicas:</w:t>
      </w:r>
      <w:r w:rsidRPr="22ED9900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Pr="00376F93" w:rsidR="005B5E1E" w:rsidP="22ED9900" w:rsidRDefault="005B5E1E" w14:paraId="25239880" w14:textId="16833DDE">
      <w:pPr>
        <w:pStyle w:val="Prrafodelista"/>
        <w:numPr>
          <w:ilvl w:val="0"/>
          <w:numId w:val="31"/>
        </w:numPr>
        <w:spacing w:after="0" w:line="240" w:lineRule="auto"/>
        <w:ind w:left="714" w:hanging="357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GB"/>
        </w:rPr>
      </w:pP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Ronda, L., Abril, C. and Valor, C. (2021), "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GB"/>
        </w:rPr>
        <w:t xml:space="preserve">Job choice decisions: understanding the role of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GB"/>
        </w:rPr>
        <w:t>nonnegotiable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GB"/>
        </w:rPr>
        <w:t xml:space="preserve"> attributes and trade-offs in effective segmentation”, Management Decision. IF </w:t>
      </w:r>
      <w:proofErr w:type="gram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GB"/>
        </w:rPr>
        <w:t>SSCI::</w:t>
      </w:r>
      <w:proofErr w:type="gram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GB"/>
        </w:rPr>
        <w:t xml:space="preserve"> 2.723 - Q2 Scopus: Q1; CIRC-A</w:t>
      </w:r>
    </w:p>
    <w:p w:rsidR="005B5E1E" w:rsidP="22ED9900" w:rsidRDefault="005B5E1E" w14:paraId="0BE6C002" w14:textId="3320B335">
      <w:pPr>
        <w:pStyle w:val="Prrafodelista"/>
        <w:numPr>
          <w:ilvl w:val="0"/>
          <w:numId w:val="31"/>
        </w:numPr>
        <w:spacing w:after="0" w:line="240" w:lineRule="auto"/>
        <w:ind w:left="714" w:hanging="357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</w:pP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Ronda, L., Valor, C., and Abril, C. (2019), "</w:t>
      </w:r>
      <w:hyperlink r:id="rId60">
        <w:r w:rsidRPr="22ED9900">
          <w:rPr>
            <w:rFonts w:ascii="Tw Cen MT" w:hAnsi="Tw Cen MT" w:eastAsia="Tw Cen MT" w:cs="Tw Cen MT"/>
            <w:color w:val="000000" w:themeColor="text1"/>
            <w:sz w:val="24"/>
            <w:szCs w:val="24"/>
            <w:lang w:val="en-US"/>
          </w:rPr>
          <w:t>How small traditional businesses can become attractive employers: A means-end analysis</w:t>
        </w:r>
      </w:hyperlink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,</w:t>
      </w:r>
      <w:r w:rsidRPr="22ED9900">
        <w:rPr>
          <w:rFonts w:ascii="Tw Cen MT" w:hAnsi="Tw Cen MT" w:eastAsia="Tw Cen MT" w:cs="Tw Cen MT"/>
          <w:sz w:val="24"/>
          <w:szCs w:val="24"/>
          <w:lang w:val="en-US"/>
        </w:rPr>
        <w:t xml:space="preserve">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Journal of Small Business Management, </w:t>
      </w:r>
      <w:hyperlink r:id="rId61">
        <w:r w:rsidRPr="22ED9900">
          <w:rPr>
            <w:rStyle w:val="Hipervnculo"/>
            <w:rFonts w:ascii="Tw Cen MT" w:hAnsi="Tw Cen MT" w:eastAsia="Tw Cen MT" w:cs="Tw Cen MT"/>
            <w:sz w:val="24"/>
            <w:szCs w:val="24"/>
            <w:lang w:val="en-US"/>
          </w:rPr>
          <w:t>https://doi.org/10.1080/00472778.2019.1659682</w:t>
        </w:r>
      </w:hyperlink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. Impact Factor: SSCI: 3.248 - Q1; Scopus: Q1</w:t>
      </w:r>
    </w:p>
    <w:p w:rsidR="005B5E1E" w:rsidP="22ED9900" w:rsidRDefault="005B5E1E" w14:paraId="025AE9EF" w14:textId="5ECBE660">
      <w:pPr>
        <w:pStyle w:val="Prrafodelista"/>
        <w:numPr>
          <w:ilvl w:val="0"/>
          <w:numId w:val="31"/>
        </w:numPr>
        <w:spacing w:after="0" w:line="240" w:lineRule="auto"/>
        <w:ind w:left="714" w:hanging="357"/>
        <w:jc w:val="both"/>
        <w:rPr>
          <w:rFonts w:ascii="Tw Cen MT" w:hAnsi="Tw Cen MT" w:eastAsia="Tw Cen MT" w:cs="Tw Cen MT"/>
          <w:color w:val="000000"/>
          <w:sz w:val="24"/>
          <w:szCs w:val="24"/>
          <w:lang w:val="en-US"/>
        </w:rPr>
      </w:pP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Ronda, L., Valor, C., and Abril, C. (2018), "Are they willing to work for </w:t>
      </w:r>
      <w:proofErr w:type="gram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you?:</w:t>
      </w:r>
      <w:proofErr w:type="gram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 An employee-centric view to employer attractiveness", Journal of Product and Brand Management, Vol 28 Issue: 4, pp. 1-20. Impact Factor: SSCI: 2.757 - Q2; Scopus: Q1DOI: </w:t>
      </w:r>
      <w:hyperlink r:id="rId62">
        <w:r w:rsidRPr="22ED9900">
          <w:rPr>
            <w:rStyle w:val="Hipervnculo"/>
            <w:rFonts w:ascii="Tw Cen MT" w:hAnsi="Tw Cen MT" w:eastAsia="Tw Cen MT" w:cs="Tw Cen MT"/>
            <w:sz w:val="24"/>
            <w:szCs w:val="24"/>
            <w:lang w:val="en-US"/>
          </w:rPr>
          <w:t>https://doi.org/10.1108/JPBM-07-2017-1522</w:t>
        </w:r>
      </w:hyperlink>
    </w:p>
    <w:p w:rsidR="005B5E1E" w:rsidP="22ED9900" w:rsidRDefault="005B5E1E" w14:paraId="06E28E63" w14:textId="071DBCBD">
      <w:pPr>
        <w:pStyle w:val="Prrafodelista"/>
        <w:numPr>
          <w:ilvl w:val="0"/>
          <w:numId w:val="31"/>
        </w:numPr>
        <w:spacing w:after="0" w:line="240" w:lineRule="auto"/>
        <w:ind w:left="714" w:hanging="357"/>
        <w:jc w:val="both"/>
        <w:rPr>
          <w:rStyle w:val="Hipervnculo"/>
          <w:rFonts w:ascii="Tw Cen MT" w:hAnsi="Tw Cen MT" w:eastAsia="Tw Cen MT" w:cs="Tw Cen MT"/>
          <w:color w:val="000000" w:themeColor="text1"/>
          <w:sz w:val="24"/>
          <w:szCs w:val="24"/>
          <w:lang w:val="en-US"/>
        </w:rPr>
      </w:pP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Ronda, L., Ollo-Lopez, A., and Goni-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Legaz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, S. (2016), "Family-friendly practices, high-performance work practices and work–family balance: How do job satisfaction and working hours affect this relationship?", Management Research, Vol. 14 Issue: 1, pp. 2-23. Impact Factor: Scopus: Q4DOI: </w:t>
      </w:r>
      <w:hyperlink r:id="rId63">
        <w:r w:rsidRPr="22ED9900">
          <w:rPr>
            <w:rStyle w:val="Hipervnculo"/>
            <w:rFonts w:ascii="Tw Cen MT" w:hAnsi="Tw Cen MT" w:eastAsia="Tw Cen MT" w:cs="Tw Cen MT"/>
            <w:sz w:val="24"/>
            <w:szCs w:val="24"/>
            <w:lang w:val="en-US"/>
          </w:rPr>
          <w:t>https://doi.org/10.1108/MRJIAM-02-2016-0633</w:t>
        </w:r>
      </w:hyperlink>
    </w:p>
    <w:p w:rsidRPr="00376F93" w:rsidR="000519BB" w:rsidP="22ED9900" w:rsidRDefault="000519BB" w14:paraId="3C7D2CEE" w14:textId="77777777">
      <w:pPr>
        <w:pStyle w:val="Prrafodelista"/>
        <w:spacing w:after="0" w:line="240" w:lineRule="auto"/>
        <w:ind w:left="714"/>
        <w:jc w:val="both"/>
        <w:rPr>
          <w:rFonts w:ascii="Tw Cen MT" w:hAnsi="Tw Cen MT" w:eastAsia="Tw Cen MT" w:cs="Tw Cen MT"/>
          <w:sz w:val="24"/>
          <w:szCs w:val="24"/>
          <w:lang w:val="en-GB"/>
        </w:rPr>
      </w:pPr>
    </w:p>
    <w:p w:rsidRPr="00376F93" w:rsidR="005B5E1E" w:rsidP="22ED9900" w:rsidRDefault="005B5E1E" w14:paraId="29316C72" w14:textId="77777777">
      <w:pPr>
        <w:pStyle w:val="Prrafodelista"/>
        <w:spacing w:after="0" w:line="240" w:lineRule="auto"/>
        <w:ind w:left="0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GB"/>
        </w:rPr>
      </w:pPr>
    </w:p>
    <w:p w:rsidRPr="004D06FF" w:rsidR="005B5E1E" w:rsidP="22ED9900" w:rsidRDefault="005B5E1E" w14:paraId="681A1DEA" w14:textId="77777777">
      <w:pPr>
        <w:pBdr>
          <w:top w:val="single" w:color="auto" w:sz="4" w:space="1"/>
        </w:pBdr>
        <w:spacing w:after="60" w:line="240" w:lineRule="auto"/>
        <w:jc w:val="both"/>
        <w:rPr>
          <w:rFonts w:ascii="Tw Cen MT" w:hAnsi="Tw Cen MT" w:eastAsia="Tw Cen MT" w:cs="Tw Cen MT"/>
          <w:b/>
          <w:bCs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Apellidos y nombre del doctorando: </w:t>
      </w:r>
      <w:r w:rsidRPr="22ED9900">
        <w:rPr>
          <w:rFonts w:ascii="Tw Cen MT" w:hAnsi="Tw Cen MT" w:eastAsia="Tw Cen MT" w:cs="Tw Cen MT"/>
          <w:sz w:val="24"/>
          <w:szCs w:val="24"/>
        </w:rPr>
        <w:t>Pérez-Macías Martín, Noemi</w:t>
      </w:r>
    </w:p>
    <w:p w:rsidRPr="00376F93" w:rsidR="005B5E1E" w:rsidP="22ED9900" w:rsidRDefault="005B5E1E" w14:paraId="4CFA854E" w14:textId="77777777">
      <w:pPr>
        <w:pStyle w:val="Default"/>
        <w:spacing w:after="60"/>
        <w:rPr>
          <w:rFonts w:ascii="Tw Cen MT" w:hAnsi="Tw Cen MT" w:eastAsia="Tw Cen MT" w:cs="Tw Cen MT"/>
          <w:color w:val="auto"/>
        </w:rPr>
      </w:pPr>
      <w:r w:rsidRPr="22ED9900">
        <w:rPr>
          <w:rFonts w:ascii="Tw Cen MT" w:hAnsi="Tw Cen MT" w:eastAsia="Tw Cen MT" w:cs="Tw Cen MT"/>
          <w:b/>
          <w:bCs/>
        </w:rPr>
        <w:t>Título de las tesis:</w:t>
      </w:r>
      <w:r w:rsidRPr="22ED9900">
        <w:rPr>
          <w:rFonts w:ascii="Tw Cen MT" w:hAnsi="Tw Cen MT" w:eastAsia="Tw Cen MT" w:cs="Tw Cen MT"/>
        </w:rPr>
        <w:t xml:space="preserve"> </w:t>
      </w:r>
      <w:r w:rsidRPr="22ED9900">
        <w:rPr>
          <w:rFonts w:ascii="Tw Cen MT" w:hAnsi="Tw Cen MT" w:eastAsia="Tw Cen MT" w:cs="Tw Cen MT"/>
          <w:color w:val="auto"/>
        </w:rPr>
        <w:t>INTENCIONES EMPRENDEDORAS EN ENTORNOS UNIVERSITARIOS DESDE EL ESTUDIO DE LOS DETERMINANTES Y DE LA INFLUENCIA DEL CAPITAL SOCIAL</w:t>
      </w:r>
    </w:p>
    <w:p w:rsidRPr="007B2DC1" w:rsidR="005B5E1E" w:rsidP="22ED9900" w:rsidRDefault="005B5E1E" w14:paraId="41D8DF5F" w14:textId="77777777">
      <w:pPr>
        <w:pStyle w:val="Default"/>
        <w:spacing w:after="60"/>
        <w:ind w:left="284"/>
        <w:rPr>
          <w:rStyle w:val="Hipervnculo"/>
          <w:rFonts w:ascii="Tw Cen MT" w:hAnsi="Tw Cen MT" w:eastAsia="Tw Cen MT" w:cs="Tw Cen MT"/>
          <w:b/>
          <w:bCs/>
        </w:rPr>
      </w:pPr>
      <w:r w:rsidRPr="22ED9900">
        <w:rPr>
          <w:rFonts w:asciiTheme="minorHAnsi" w:hAnsiTheme="minorHAnsi" w:cstheme="minorBidi"/>
          <w:b/>
          <w:bCs/>
          <w:color w:val="auto"/>
          <w:sz w:val="22"/>
          <w:szCs w:val="22"/>
        </w:rPr>
        <w:fldChar w:fldCharType="begin"/>
      </w:r>
      <w:r w:rsidRPr="22ED9900">
        <w:rPr>
          <w:rFonts w:asciiTheme="minorHAnsi" w:hAnsiTheme="minorHAnsi" w:cstheme="minorBidi"/>
          <w:b/>
          <w:bCs/>
          <w:color w:val="auto"/>
          <w:sz w:val="22"/>
          <w:szCs w:val="22"/>
        </w:rPr>
        <w:instrText>HYPERLINK "https://repositorio.comillas.edu/xmlui/handle/11531/43501"</w:instrText>
      </w:r>
      <w:r w:rsidRPr="22ED9900">
        <w:rPr>
          <w:rFonts w:asciiTheme="minorHAnsi" w:hAnsiTheme="minorHAnsi" w:cstheme="minorBidi"/>
          <w:b/>
          <w:bCs/>
          <w:color w:val="auto"/>
          <w:sz w:val="22"/>
          <w:szCs w:val="22"/>
        </w:rPr>
      </w:r>
      <w:r w:rsidRPr="22ED9900">
        <w:rPr>
          <w:rFonts w:asciiTheme="minorHAnsi" w:hAnsiTheme="minorHAnsi" w:cstheme="minorBidi"/>
          <w:b/>
          <w:bCs/>
          <w:color w:val="auto"/>
          <w:sz w:val="22"/>
          <w:szCs w:val="22"/>
        </w:rPr>
        <w:fldChar w:fldCharType="separate"/>
      </w:r>
      <w:r w:rsidRPr="22ED9900">
        <w:rPr>
          <w:rStyle w:val="Hipervnculo"/>
          <w:rFonts w:asciiTheme="minorHAnsi" w:hAnsiTheme="minorHAnsi" w:cstheme="minorBidi"/>
          <w:b/>
          <w:bCs/>
          <w:sz w:val="22"/>
          <w:szCs w:val="22"/>
        </w:rPr>
        <w:t>Enlace a Repositorio de la Universidad Pontificia Comillas</w:t>
      </w:r>
    </w:p>
    <w:p w:rsidRPr="004D06FF" w:rsidR="005B5E1E" w:rsidP="22ED9900" w:rsidRDefault="005B5E1E" w14:paraId="37FE17C7" w14:textId="77777777">
      <w:pPr>
        <w:pStyle w:val="Default"/>
        <w:spacing w:after="60"/>
        <w:rPr>
          <w:rFonts w:ascii="Tw Cen MT" w:hAnsi="Tw Cen MT" w:eastAsia="Tw Cen MT" w:cs="Tw Cen MT"/>
        </w:rPr>
      </w:pPr>
      <w:r w:rsidRPr="22ED9900">
        <w:rPr>
          <w:b/>
          <w:bCs/>
        </w:rPr>
        <w:fldChar w:fldCharType="end"/>
      </w:r>
      <w:r w:rsidRPr="22ED9900">
        <w:rPr>
          <w:rFonts w:ascii="Tw Cen MT" w:hAnsi="Tw Cen MT" w:eastAsia="Tw Cen MT" w:cs="Tw Cen MT"/>
          <w:b/>
          <w:bCs/>
        </w:rPr>
        <w:t xml:space="preserve">Director/es: </w:t>
      </w:r>
      <w:r w:rsidRPr="22ED9900">
        <w:rPr>
          <w:rFonts w:ascii="Tw Cen MT" w:hAnsi="Tw Cen MT" w:eastAsia="Tw Cen MT" w:cs="Tw Cen MT"/>
        </w:rPr>
        <w:t xml:space="preserve">Fernández </w:t>
      </w:r>
      <w:proofErr w:type="spellStart"/>
      <w:r w:rsidRPr="22ED9900">
        <w:rPr>
          <w:rFonts w:ascii="Tw Cen MT" w:hAnsi="Tw Cen MT" w:eastAsia="Tw Cen MT" w:cs="Tw Cen MT"/>
        </w:rPr>
        <w:t>Fernández</w:t>
      </w:r>
      <w:proofErr w:type="spellEnd"/>
      <w:r w:rsidRPr="22ED9900">
        <w:rPr>
          <w:rFonts w:ascii="Tw Cen MT" w:hAnsi="Tw Cen MT" w:eastAsia="Tw Cen MT" w:cs="Tw Cen MT"/>
        </w:rPr>
        <w:t>, José Luis; Rua Vieites, Antonio</w:t>
      </w:r>
    </w:p>
    <w:p w:rsidRPr="004D06FF" w:rsidR="005B5E1E" w:rsidP="22ED9900" w:rsidRDefault="005B5E1E" w14:paraId="29E30616" w14:textId="77777777">
      <w:pPr>
        <w:spacing w:after="60" w:line="240" w:lineRule="auto"/>
        <w:jc w:val="both"/>
        <w:rPr>
          <w:rFonts w:ascii="Tw Cen MT" w:hAnsi="Tw Cen MT" w:eastAsia="Tw Cen MT" w:cs="Tw Cen MT"/>
          <w:b/>
          <w:bCs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Fecha de defensa: </w:t>
      </w:r>
      <w:r w:rsidRPr="22ED9900">
        <w:rPr>
          <w:rFonts w:ascii="Tw Cen MT" w:hAnsi="Tw Cen MT" w:eastAsia="Tw Cen MT" w:cs="Tw Cen MT"/>
          <w:sz w:val="24"/>
          <w:szCs w:val="24"/>
        </w:rPr>
        <w:t>2019</w:t>
      </w:r>
    </w:p>
    <w:p w:rsidRPr="004D06FF" w:rsidR="005B5E1E" w:rsidP="22ED9900" w:rsidRDefault="005B5E1E" w14:paraId="056D36D6" w14:textId="77777777">
      <w:pPr>
        <w:spacing w:after="6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Universidad en la que fue leída: </w:t>
      </w:r>
      <w:r w:rsidRPr="22ED9900">
        <w:rPr>
          <w:rFonts w:ascii="Tw Cen MT" w:hAnsi="Tw Cen MT" w:eastAsia="Tw Cen MT" w:cs="Tw Cen MT"/>
          <w:sz w:val="24"/>
          <w:szCs w:val="24"/>
        </w:rPr>
        <w:t>Universidad Pontificia Comillas</w:t>
      </w:r>
    </w:p>
    <w:p w:rsidRPr="004D06FF" w:rsidR="005B5E1E" w:rsidP="22ED9900" w:rsidRDefault="005B5E1E" w14:paraId="49DD7619" w14:textId="77777777">
      <w:pPr>
        <w:spacing w:after="6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>Referencia de las contribuciones científicas</w:t>
      </w:r>
      <w:r w:rsidRPr="22ED9900">
        <w:rPr>
          <w:rFonts w:ascii="Tw Cen MT" w:hAnsi="Tw Cen MT" w:eastAsia="Tw Cen MT" w:cs="Tw Cen MT"/>
          <w:sz w:val="24"/>
          <w:szCs w:val="24"/>
        </w:rPr>
        <w:t>:</w:t>
      </w:r>
    </w:p>
    <w:p w:rsidRPr="005E0E7E" w:rsidR="005B5E1E" w:rsidP="22ED9900" w:rsidRDefault="005B5E1E" w14:paraId="50088C6D" w14:textId="77777777">
      <w:pPr>
        <w:pStyle w:val="Default"/>
        <w:numPr>
          <w:ilvl w:val="0"/>
          <w:numId w:val="31"/>
        </w:numPr>
        <w:jc w:val="both"/>
        <w:rPr>
          <w:rStyle w:val="Hipervnculo"/>
          <w:rFonts w:ascii="Tw Cen MT" w:hAnsi="Tw Cen MT" w:eastAsia="Tw Cen MT" w:cs="Tw Cen MT"/>
        </w:rPr>
      </w:pPr>
      <w:r w:rsidRPr="0057584E">
        <w:rPr>
          <w:rFonts w:ascii="Tw Cen MT" w:hAnsi="Tw Cen MT" w:eastAsia="Tw Cen MT" w:cs="Tw Cen MT"/>
          <w:lang w:val="en-US"/>
        </w:rPr>
        <w:t xml:space="preserve">Pérez-Macías, N., Fernández-Fernández, J.L. and Vieites, A.R. (2018). </w:t>
      </w:r>
      <w:r w:rsidRPr="22ED9900">
        <w:rPr>
          <w:rFonts w:ascii="Tw Cen MT" w:hAnsi="Tw Cen MT" w:eastAsia="Tw Cen MT" w:cs="Tw Cen MT"/>
          <w:lang w:val="en-GB"/>
        </w:rPr>
        <w:t xml:space="preserve">“Relational social capital dimension and entrepreneurial intentions in online environments”, Proceedings of the European Conference on Innovation and Entrepreneurship, ECIE 2018, pp. 587-595. </w:t>
      </w:r>
      <w:proofErr w:type="spellStart"/>
      <w:r w:rsidRPr="22ED9900">
        <w:rPr>
          <w:rFonts w:ascii="Tw Cen MT" w:hAnsi="Tw Cen MT" w:eastAsia="Tw Cen MT" w:cs="Tw Cen MT"/>
        </w:rPr>
        <w:t>Retrieved</w:t>
      </w:r>
      <w:proofErr w:type="spellEnd"/>
      <w:r w:rsidRPr="22ED9900">
        <w:rPr>
          <w:rFonts w:ascii="Tw Cen MT" w:hAnsi="Tw Cen MT" w:eastAsia="Tw Cen MT" w:cs="Tw Cen MT"/>
        </w:rPr>
        <w:t xml:space="preserve"> </w:t>
      </w:r>
      <w:proofErr w:type="spellStart"/>
      <w:r w:rsidRPr="22ED9900">
        <w:rPr>
          <w:rFonts w:ascii="Tw Cen MT" w:hAnsi="Tw Cen MT" w:eastAsia="Tw Cen MT" w:cs="Tw Cen MT"/>
        </w:rPr>
        <w:t>from</w:t>
      </w:r>
      <w:proofErr w:type="spellEnd"/>
      <w:r w:rsidRPr="22ED9900">
        <w:rPr>
          <w:rFonts w:ascii="Tw Cen MT" w:hAnsi="Tw Cen MT" w:eastAsia="Tw Cen MT" w:cs="Tw Cen MT"/>
        </w:rPr>
        <w:t xml:space="preserve"> </w:t>
      </w:r>
      <w:hyperlink r:id="rId64">
        <w:r w:rsidRPr="22ED9900">
          <w:rPr>
            <w:rStyle w:val="Hipervnculo"/>
            <w:rFonts w:ascii="Tw Cen MT" w:hAnsi="Tw Cen MT" w:eastAsia="Tw Cen MT" w:cs="Tw Cen MT"/>
          </w:rPr>
          <w:t>https://search.proquest.com/docview/2117754434</w:t>
        </w:r>
      </w:hyperlink>
    </w:p>
    <w:p w:rsidR="005B5E1E" w:rsidP="22ED9900" w:rsidRDefault="005B5E1E" w14:paraId="73000849" w14:textId="77777777">
      <w:pPr>
        <w:pStyle w:val="Default"/>
        <w:ind w:left="720"/>
        <w:jc w:val="both"/>
        <w:rPr>
          <w:rFonts w:ascii="Tw Cen MT" w:hAnsi="Tw Cen MT" w:eastAsia="Tw Cen MT" w:cs="Tw Cen MT"/>
        </w:rPr>
      </w:pPr>
      <w:proofErr w:type="spellStart"/>
      <w:r w:rsidRPr="22ED9900">
        <w:rPr>
          <w:rFonts w:ascii="Tw Cen MT" w:hAnsi="Tw Cen MT" w:eastAsia="Tw Cen MT" w:cs="Tw Cen MT"/>
        </w:rPr>
        <w:t>Impact</w:t>
      </w:r>
      <w:proofErr w:type="spellEnd"/>
      <w:r w:rsidRPr="22ED9900">
        <w:rPr>
          <w:rFonts w:ascii="Tw Cen MT" w:hAnsi="Tw Cen MT" w:eastAsia="Tw Cen MT" w:cs="Tw Cen MT"/>
        </w:rPr>
        <w:t xml:space="preserve"> Factor SJR Q1</w:t>
      </w:r>
    </w:p>
    <w:p w:rsidRPr="005E0E7E" w:rsidR="005B5E1E" w:rsidP="22ED9900" w:rsidRDefault="005B5E1E" w14:paraId="634ADECA" w14:textId="77777777">
      <w:pPr>
        <w:pStyle w:val="Default"/>
        <w:numPr>
          <w:ilvl w:val="0"/>
          <w:numId w:val="31"/>
        </w:numPr>
        <w:jc w:val="both"/>
        <w:rPr>
          <w:rStyle w:val="Hipervnculo"/>
          <w:rFonts w:ascii="Tw Cen MT" w:hAnsi="Tw Cen MT" w:eastAsia="Tw Cen MT" w:cs="Tw Cen MT"/>
        </w:rPr>
      </w:pPr>
      <w:r w:rsidRPr="0057584E">
        <w:rPr>
          <w:rFonts w:ascii="Tw Cen MT" w:hAnsi="Tw Cen MT" w:eastAsia="Tw Cen MT" w:cs="Tw Cen MT"/>
          <w:lang w:val="en-US"/>
        </w:rPr>
        <w:t xml:space="preserve">Pérez-Macías, N., Fernández-Fernández, J.L. and Vieites, A.R. (2019). </w:t>
      </w:r>
      <w:r w:rsidRPr="22ED9900">
        <w:rPr>
          <w:rFonts w:ascii="Tw Cen MT" w:hAnsi="Tw Cen MT" w:eastAsia="Tw Cen MT" w:cs="Tw Cen MT"/>
          <w:lang w:val="en-GB"/>
        </w:rPr>
        <w:t xml:space="preserve">"The impact of network Ties, shared languages and shared visions on entrepreneurial intentions of online university students”. </w:t>
      </w:r>
      <w:proofErr w:type="spellStart"/>
      <w:r w:rsidRPr="22ED9900">
        <w:rPr>
          <w:rFonts w:ascii="Tw Cen MT" w:hAnsi="Tw Cen MT" w:eastAsia="Tw Cen MT" w:cs="Tw Cen MT"/>
        </w:rPr>
        <w:t>Studies</w:t>
      </w:r>
      <w:proofErr w:type="spellEnd"/>
      <w:r w:rsidRPr="22ED9900">
        <w:rPr>
          <w:rFonts w:ascii="Tw Cen MT" w:hAnsi="Tw Cen MT" w:eastAsia="Tw Cen MT" w:cs="Tw Cen MT"/>
        </w:rPr>
        <w:t xml:space="preserve"> in </w:t>
      </w:r>
      <w:proofErr w:type="spellStart"/>
      <w:r w:rsidRPr="22ED9900">
        <w:rPr>
          <w:rFonts w:ascii="Tw Cen MT" w:hAnsi="Tw Cen MT" w:eastAsia="Tw Cen MT" w:cs="Tw Cen MT"/>
        </w:rPr>
        <w:t>Higher</w:t>
      </w:r>
      <w:proofErr w:type="spellEnd"/>
      <w:r w:rsidRPr="22ED9900">
        <w:rPr>
          <w:rFonts w:ascii="Tw Cen MT" w:hAnsi="Tw Cen MT" w:eastAsia="Tw Cen MT" w:cs="Tw Cen MT"/>
        </w:rPr>
        <w:t xml:space="preserve"> </w:t>
      </w:r>
      <w:proofErr w:type="spellStart"/>
      <w:r w:rsidRPr="22ED9900">
        <w:rPr>
          <w:rFonts w:ascii="Tw Cen MT" w:hAnsi="Tw Cen MT" w:eastAsia="Tw Cen MT" w:cs="Tw Cen MT"/>
        </w:rPr>
        <w:t>Education</w:t>
      </w:r>
      <w:proofErr w:type="spellEnd"/>
      <w:r w:rsidRPr="22ED9900">
        <w:rPr>
          <w:rFonts w:ascii="Tw Cen MT" w:hAnsi="Tw Cen MT" w:eastAsia="Tw Cen MT" w:cs="Tw Cen MT"/>
        </w:rPr>
        <w:t xml:space="preserve">. </w:t>
      </w:r>
      <w:hyperlink r:id="rId65">
        <w:r w:rsidRPr="22ED9900">
          <w:rPr>
            <w:rStyle w:val="Hipervnculo"/>
            <w:rFonts w:ascii="Tw Cen MT" w:hAnsi="Tw Cen MT" w:eastAsia="Tw Cen MT" w:cs="Tw Cen MT"/>
          </w:rPr>
          <w:t>https://doi.org/10.1080/03075079.2019.1619682</w:t>
        </w:r>
      </w:hyperlink>
    </w:p>
    <w:p w:rsidR="005B5E1E" w:rsidP="22ED9900" w:rsidRDefault="005B5E1E" w14:paraId="4A51D867" w14:textId="77777777">
      <w:pPr>
        <w:pStyle w:val="Default"/>
        <w:ind w:left="720"/>
        <w:jc w:val="both"/>
        <w:rPr>
          <w:rFonts w:ascii="Tw Cen MT" w:hAnsi="Tw Cen MT" w:eastAsia="Tw Cen MT" w:cs="Tw Cen MT"/>
        </w:rPr>
      </w:pPr>
      <w:proofErr w:type="spellStart"/>
      <w:r w:rsidRPr="22ED9900">
        <w:rPr>
          <w:rFonts w:ascii="Tw Cen MT" w:hAnsi="Tw Cen MT" w:eastAsia="Tw Cen MT" w:cs="Tw Cen MT"/>
        </w:rPr>
        <w:t>Impact</w:t>
      </w:r>
      <w:proofErr w:type="spellEnd"/>
      <w:r w:rsidRPr="22ED9900">
        <w:rPr>
          <w:rFonts w:ascii="Tw Cen MT" w:hAnsi="Tw Cen MT" w:eastAsia="Tw Cen MT" w:cs="Tw Cen MT"/>
        </w:rPr>
        <w:t xml:space="preserve"> Factor SJR Q1</w:t>
      </w:r>
    </w:p>
    <w:p w:rsidRPr="005E0E7E" w:rsidR="005B5E1E" w:rsidP="22ED9900" w:rsidRDefault="005B5E1E" w14:paraId="40E7CC46" w14:textId="77777777">
      <w:pPr>
        <w:pStyle w:val="Default"/>
        <w:numPr>
          <w:ilvl w:val="0"/>
          <w:numId w:val="31"/>
        </w:numPr>
        <w:jc w:val="both"/>
        <w:rPr>
          <w:rStyle w:val="Hipervnculo"/>
          <w:rFonts w:ascii="Tw Cen MT" w:hAnsi="Tw Cen MT" w:eastAsia="Tw Cen MT" w:cs="Tw Cen MT"/>
        </w:rPr>
      </w:pPr>
      <w:r w:rsidRPr="0057584E">
        <w:rPr>
          <w:rFonts w:ascii="Tw Cen MT" w:hAnsi="Tw Cen MT" w:eastAsia="Tw Cen MT" w:cs="Tw Cen MT"/>
          <w:lang w:val="en-US"/>
        </w:rPr>
        <w:t xml:space="preserve">Pérez-Macías, N., Fernández-Fernández, J.L. and Vieites, A.R. (2019). </w:t>
      </w:r>
      <w:r w:rsidRPr="22ED9900">
        <w:rPr>
          <w:rFonts w:ascii="Tw Cen MT" w:hAnsi="Tw Cen MT" w:eastAsia="Tw Cen MT" w:cs="Tw Cen MT"/>
          <w:lang w:val="en-GB"/>
        </w:rPr>
        <w:t xml:space="preserve">"Entrepreneurial Intentions: Trust and Network Ties in online and face-to-face students”. </w:t>
      </w:r>
      <w:proofErr w:type="spellStart"/>
      <w:r w:rsidRPr="22ED9900">
        <w:rPr>
          <w:rFonts w:ascii="Tw Cen MT" w:hAnsi="Tw Cen MT" w:eastAsia="Tw Cen MT" w:cs="Tw Cen MT"/>
        </w:rPr>
        <w:t>Education</w:t>
      </w:r>
      <w:proofErr w:type="spellEnd"/>
      <w:r w:rsidRPr="22ED9900">
        <w:rPr>
          <w:rFonts w:ascii="Tw Cen MT" w:hAnsi="Tw Cen MT" w:eastAsia="Tw Cen MT" w:cs="Tw Cen MT"/>
        </w:rPr>
        <w:t xml:space="preserve"> + Training. Vol. 61 </w:t>
      </w:r>
      <w:proofErr w:type="spellStart"/>
      <w:r w:rsidRPr="22ED9900">
        <w:rPr>
          <w:rFonts w:ascii="Tw Cen MT" w:hAnsi="Tw Cen MT" w:eastAsia="Tw Cen MT" w:cs="Tw Cen MT"/>
        </w:rPr>
        <w:t>Issue</w:t>
      </w:r>
      <w:proofErr w:type="spellEnd"/>
      <w:r w:rsidRPr="22ED9900">
        <w:rPr>
          <w:rFonts w:ascii="Tw Cen MT" w:hAnsi="Tw Cen MT" w:eastAsia="Tw Cen MT" w:cs="Tw Cen MT"/>
        </w:rPr>
        <w:t xml:space="preserve">: 4, pp.461-479. </w:t>
      </w:r>
      <w:hyperlink r:id="rId66">
        <w:r w:rsidRPr="22ED9900">
          <w:rPr>
            <w:rStyle w:val="Hipervnculo"/>
            <w:rFonts w:ascii="Tw Cen MT" w:hAnsi="Tw Cen MT" w:eastAsia="Tw Cen MT" w:cs="Tw Cen MT"/>
          </w:rPr>
          <w:t>https://doi.org/10.1108/ET-05-2018-0126</w:t>
        </w:r>
      </w:hyperlink>
    </w:p>
    <w:p w:rsidRPr="003609D4" w:rsidR="005B5E1E" w:rsidP="22ED9900" w:rsidRDefault="005B5E1E" w14:paraId="17945FA4" w14:textId="77777777">
      <w:pPr>
        <w:pStyle w:val="Default"/>
        <w:ind w:left="720"/>
        <w:jc w:val="both"/>
        <w:rPr>
          <w:rFonts w:ascii="Tw Cen MT" w:hAnsi="Tw Cen MT" w:eastAsia="Tw Cen MT" w:cs="Tw Cen MT"/>
        </w:rPr>
      </w:pPr>
      <w:proofErr w:type="spellStart"/>
      <w:r w:rsidRPr="22ED9900">
        <w:rPr>
          <w:rFonts w:ascii="Tw Cen MT" w:hAnsi="Tw Cen MT" w:eastAsia="Tw Cen MT" w:cs="Tw Cen MT"/>
        </w:rPr>
        <w:t>Impact</w:t>
      </w:r>
      <w:proofErr w:type="spellEnd"/>
      <w:r w:rsidRPr="22ED9900">
        <w:rPr>
          <w:rFonts w:ascii="Tw Cen MT" w:hAnsi="Tw Cen MT" w:eastAsia="Tw Cen MT" w:cs="Tw Cen MT"/>
        </w:rPr>
        <w:t xml:space="preserve"> Factor SJR Q2</w:t>
      </w:r>
    </w:p>
    <w:p w:rsidR="005B5E1E" w:rsidP="22ED9900" w:rsidRDefault="005B5E1E" w14:paraId="3225D19F" w14:textId="77777777">
      <w:pPr>
        <w:pStyle w:val="Prrafodelista"/>
        <w:spacing w:after="0" w:line="240" w:lineRule="auto"/>
        <w:ind w:left="0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</w:p>
    <w:p w:rsidR="005B5E1E" w:rsidP="22ED9900" w:rsidRDefault="005B5E1E" w14:paraId="6FE79FB1" w14:textId="77777777">
      <w:pPr>
        <w:pStyle w:val="Prrafodelista"/>
        <w:spacing w:after="0" w:line="240" w:lineRule="auto"/>
        <w:ind w:left="0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</w:p>
    <w:p w:rsidRPr="004D06FF" w:rsidR="005B5E1E" w:rsidP="22ED9900" w:rsidRDefault="005B5E1E" w14:paraId="23E64ED3" w14:textId="77777777">
      <w:pPr>
        <w:pBdr>
          <w:top w:val="single" w:color="auto" w:sz="4" w:space="1"/>
        </w:pBd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Apellidos y nombre del doctorando: </w:t>
      </w:r>
      <w:r w:rsidRPr="22ED9900">
        <w:rPr>
          <w:rFonts w:ascii="Tw Cen MT" w:hAnsi="Tw Cen MT" w:eastAsia="Tw Cen MT" w:cs="Tw Cen MT"/>
          <w:sz w:val="24"/>
          <w:szCs w:val="24"/>
        </w:rPr>
        <w:t>Franco Miguel, José Luis</w:t>
      </w:r>
    </w:p>
    <w:p w:rsidRPr="00376F93" w:rsidR="005B5E1E" w:rsidP="22ED9900" w:rsidRDefault="005B5E1E" w14:paraId="556AC280" w14:textId="77777777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>Título de la tesis:</w:t>
      </w:r>
      <w:r w:rsidRPr="22ED9900">
        <w:rPr>
          <w:rFonts w:ascii="Tw Cen MT" w:hAnsi="Tw Cen MT" w:eastAsia="Tw Cen MT" w:cs="Tw Cen MT"/>
          <w:sz w:val="24"/>
          <w:szCs w:val="24"/>
        </w:rPr>
        <w:t xml:space="preserve"> ESTRATEGIAS DE COLABORACIÓN PÚBLICO-PRIVADA PARA LA GESTIÓN SOSTENIBLE DE HOSPITALES PÚBLICOS: UN ANÁLISIS DE EFICIENCIA COMPARADO</w:t>
      </w:r>
    </w:p>
    <w:p w:rsidRPr="007B2DC1" w:rsidR="005B5E1E" w:rsidP="22ED9900" w:rsidRDefault="005B5E1E" w14:paraId="7BB49E22" w14:textId="77777777">
      <w:pPr>
        <w:pStyle w:val="Default"/>
        <w:spacing w:after="120"/>
        <w:ind w:left="284"/>
        <w:rPr>
          <w:rStyle w:val="Hipervnculo"/>
          <w:rFonts w:ascii="Tw Cen MT" w:hAnsi="Tw Cen MT" w:eastAsia="Tw Cen MT" w:cs="Tw Cen MT"/>
          <w:b/>
          <w:bCs/>
        </w:rPr>
      </w:pPr>
      <w:r w:rsidRPr="22ED9900">
        <w:rPr>
          <w:rFonts w:asciiTheme="minorHAnsi" w:hAnsiTheme="minorHAnsi" w:cstheme="minorBidi"/>
          <w:b/>
          <w:bCs/>
          <w:color w:val="auto"/>
          <w:sz w:val="22"/>
          <w:szCs w:val="22"/>
        </w:rPr>
        <w:fldChar w:fldCharType="begin"/>
      </w:r>
      <w:r w:rsidRPr="22ED9900">
        <w:rPr>
          <w:rFonts w:asciiTheme="minorHAnsi" w:hAnsiTheme="minorHAnsi" w:cstheme="minorBidi"/>
          <w:b/>
          <w:bCs/>
          <w:color w:val="auto"/>
          <w:sz w:val="22"/>
          <w:szCs w:val="22"/>
        </w:rPr>
        <w:instrText>HYPERLINK "https://repositorio.comillas.edu/xmlui/handle/11531/36857"</w:instrText>
      </w:r>
      <w:r w:rsidRPr="22ED9900">
        <w:rPr>
          <w:rFonts w:asciiTheme="minorHAnsi" w:hAnsiTheme="minorHAnsi" w:cstheme="minorBidi"/>
          <w:b/>
          <w:bCs/>
          <w:color w:val="auto"/>
          <w:sz w:val="22"/>
          <w:szCs w:val="22"/>
        </w:rPr>
      </w:r>
      <w:r w:rsidRPr="22ED9900">
        <w:rPr>
          <w:rFonts w:asciiTheme="minorHAnsi" w:hAnsiTheme="minorHAnsi" w:cstheme="minorBidi"/>
          <w:b/>
          <w:bCs/>
          <w:color w:val="auto"/>
          <w:sz w:val="22"/>
          <w:szCs w:val="22"/>
        </w:rPr>
        <w:fldChar w:fldCharType="separate"/>
      </w:r>
      <w:r w:rsidRPr="22ED9900">
        <w:rPr>
          <w:rStyle w:val="Hipervnculo"/>
          <w:rFonts w:asciiTheme="minorHAnsi" w:hAnsiTheme="minorHAnsi" w:cstheme="minorBidi"/>
          <w:b/>
          <w:bCs/>
          <w:sz w:val="22"/>
          <w:szCs w:val="22"/>
        </w:rPr>
        <w:t>Enlace a Repositorio de la Universidad Pontificia Comillas</w:t>
      </w:r>
    </w:p>
    <w:p w:rsidRPr="004D06FF" w:rsidR="005B5E1E" w:rsidP="22ED9900" w:rsidRDefault="005B5E1E" w14:paraId="5B23854C" w14:textId="77777777">
      <w:pPr>
        <w:spacing w:after="120" w:line="240" w:lineRule="auto"/>
        <w:jc w:val="both"/>
        <w:rPr>
          <w:rFonts w:ascii="Tw Cen MT" w:hAnsi="Tw Cen MT" w:eastAsia="Tw Cen MT" w:cs="Tw Cen MT"/>
          <w:b/>
          <w:bCs/>
          <w:sz w:val="24"/>
          <w:szCs w:val="24"/>
        </w:rPr>
      </w:pPr>
      <w:r w:rsidRPr="22ED9900">
        <w:rPr>
          <w:b/>
          <w:bCs/>
        </w:rPr>
        <w:fldChar w:fldCharType="end"/>
      </w: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Director/es: </w:t>
      </w:r>
      <w:proofErr w:type="spellStart"/>
      <w:r w:rsidRPr="22ED9900">
        <w:rPr>
          <w:rFonts w:ascii="Tw Cen MT" w:hAnsi="Tw Cen MT" w:eastAsia="Tw Cen MT" w:cs="Tw Cen MT"/>
          <w:sz w:val="24"/>
          <w:szCs w:val="24"/>
        </w:rPr>
        <w:t>Fullana</w:t>
      </w:r>
      <w:proofErr w:type="spellEnd"/>
      <w:r w:rsidRPr="22ED9900">
        <w:rPr>
          <w:rFonts w:ascii="Tw Cen MT" w:hAnsi="Tw Cen MT" w:eastAsia="Tw Cen MT" w:cs="Tw Cen MT"/>
          <w:sz w:val="24"/>
          <w:szCs w:val="24"/>
        </w:rPr>
        <w:t xml:space="preserve"> Belda, Carmen</w:t>
      </w:r>
    </w:p>
    <w:p w:rsidRPr="004D06FF" w:rsidR="005B5E1E" w:rsidP="22ED9900" w:rsidRDefault="005B5E1E" w14:paraId="7CBD93B1" w14:textId="77777777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Fecha de defensa: </w:t>
      </w:r>
      <w:r w:rsidRPr="22ED9900">
        <w:rPr>
          <w:rFonts w:ascii="Tw Cen MT" w:hAnsi="Tw Cen MT" w:eastAsia="Tw Cen MT" w:cs="Tw Cen MT"/>
          <w:sz w:val="24"/>
          <w:szCs w:val="24"/>
        </w:rPr>
        <w:t>2019</w:t>
      </w:r>
    </w:p>
    <w:p w:rsidRPr="004D06FF" w:rsidR="005B5E1E" w:rsidP="22ED9900" w:rsidRDefault="005B5E1E" w14:paraId="0FD7DA66" w14:textId="77777777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Universidad en la que fue leída: </w:t>
      </w:r>
      <w:r w:rsidRPr="22ED9900">
        <w:rPr>
          <w:rFonts w:ascii="Tw Cen MT" w:hAnsi="Tw Cen MT" w:eastAsia="Tw Cen MT" w:cs="Tw Cen MT"/>
          <w:sz w:val="24"/>
          <w:szCs w:val="24"/>
        </w:rPr>
        <w:t>Universidad Pontificia Comillas</w:t>
      </w:r>
    </w:p>
    <w:p w:rsidRPr="004D06FF" w:rsidR="005B5E1E" w:rsidP="22ED9900" w:rsidRDefault="005B5E1E" w14:paraId="66E24083" w14:textId="77777777">
      <w:pPr>
        <w:tabs>
          <w:tab w:val="center" w:pos="4677"/>
        </w:tabs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>Referencia de las contribuciones científicas:</w:t>
      </w:r>
      <w:r w:rsidRPr="22ED9900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Pr="001046A5" w:rsidR="005B5E1E" w:rsidP="22ED9900" w:rsidRDefault="005B5E1E" w14:paraId="10D1CA0B" w14:textId="77777777">
      <w:pPr>
        <w:pStyle w:val="Prrafodelista"/>
        <w:numPr>
          <w:ilvl w:val="0"/>
          <w:numId w:val="31"/>
        </w:numPr>
        <w:spacing w:after="0" w:line="276" w:lineRule="auto"/>
        <w:jc w:val="both"/>
        <w:rPr>
          <w:rFonts w:ascii="Tw Cen MT" w:hAnsi="Tw Cen MT" w:eastAsia="Tw Cen MT" w:cs="Tw Cen MT"/>
          <w:color w:val="000000"/>
          <w:sz w:val="24"/>
          <w:szCs w:val="24"/>
          <w:lang w:val="en-US"/>
        </w:rPr>
      </w:pP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Franco Miguel, J.L.;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Fullana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 Belda, C; Rúa Vieites, A.: “Analysis of the technical efficiency of the forms of hospital management based on public-private collaboration of the Madrid Health Service, as compared to traditional management". The International Journal of Health Planning and Management. ISSN: 0749-6753, Online ISSN: 1099-1751. 2019 Jan;34(1):414-442.  Article ID: HPM2678 Article DOI: 10.1002/hpm.2678 Internal Article ID: 15979501. John Wiley &amp; Sons Ltd. </w:t>
      </w:r>
    </w:p>
    <w:p w:rsidRPr="001046A5" w:rsidR="005B5E1E" w:rsidP="22ED9900" w:rsidRDefault="005B5E1E" w14:paraId="5B40C36A" w14:textId="77777777">
      <w:pPr>
        <w:pStyle w:val="Prrafodelista"/>
        <w:spacing w:after="0" w:line="276" w:lineRule="auto"/>
        <w:jc w:val="both"/>
        <w:rPr>
          <w:rFonts w:ascii="Tw Cen MT" w:hAnsi="Tw Cen MT" w:eastAsia="Tw Cen MT" w:cs="Tw Cen MT"/>
          <w:color w:val="000000"/>
          <w:sz w:val="24"/>
          <w:szCs w:val="24"/>
          <w:lang w:val="en-US"/>
        </w:rPr>
      </w:pP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Impact Factor (JCR 2018: 1.1450 Social Sciences Q3. SJR: 0,522 Q2)</w:t>
      </w:r>
    </w:p>
    <w:p w:rsidRPr="001046A5" w:rsidR="005B5E1E" w:rsidP="22ED9900" w:rsidRDefault="005B5E1E" w14:paraId="5E9594EB" w14:textId="77777777">
      <w:pPr>
        <w:pStyle w:val="Prrafodelista"/>
        <w:numPr>
          <w:ilvl w:val="0"/>
          <w:numId w:val="31"/>
        </w:numPr>
        <w:spacing w:after="0" w:line="276" w:lineRule="auto"/>
        <w:jc w:val="both"/>
        <w:rPr>
          <w:rFonts w:ascii="Tw Cen MT" w:hAnsi="Tw Cen MT" w:eastAsia="Tw Cen MT" w:cs="Tw Cen MT"/>
          <w:color w:val="000000"/>
          <w:sz w:val="24"/>
          <w:szCs w:val="24"/>
          <w:lang w:val="en-US"/>
        </w:rPr>
      </w:pP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Franco Miguel, J.L.;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Fullana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Belda, C. “Los nuevos modelos de gestión de hospitales como alternativa para la sostenibilidad del sistema hospitalario público: un análisis de eficiencia en gasto sanitario”.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Revista de Calidad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Asistencial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. (2019). Vol 34, Issue 3, May-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june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 2019. Pp 131.147.</w:t>
      </w:r>
    </w:p>
    <w:p w:rsidRPr="001046A5" w:rsidR="005B5E1E" w:rsidP="22ED9900" w:rsidRDefault="005B5E1E" w14:paraId="2B7EEC4A" w14:textId="77777777">
      <w:pPr>
        <w:pStyle w:val="Prrafodelista"/>
        <w:spacing w:after="0" w:line="276" w:lineRule="auto"/>
        <w:jc w:val="both"/>
        <w:rPr>
          <w:rFonts w:ascii="Tw Cen MT" w:hAnsi="Tw Cen MT" w:eastAsia="Tw Cen MT" w:cs="Tw Cen MT"/>
          <w:color w:val="000000"/>
          <w:sz w:val="24"/>
          <w:szCs w:val="24"/>
          <w:lang w:val="en-US"/>
        </w:rPr>
      </w:pP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Doi 10.1016/j.jhqr.2019.01.009</w:t>
      </w:r>
    </w:p>
    <w:p w:rsidRPr="001046A5" w:rsidR="005B5E1E" w:rsidP="22ED9900" w:rsidRDefault="005B5E1E" w14:paraId="3F3BA275" w14:textId="77777777">
      <w:pPr>
        <w:pStyle w:val="Prrafodelista"/>
        <w:spacing w:after="0" w:line="276" w:lineRule="auto"/>
        <w:jc w:val="both"/>
        <w:rPr>
          <w:rFonts w:ascii="Tw Cen MT" w:hAnsi="Tw Cen MT" w:eastAsia="Tw Cen MT" w:cs="Tw Cen MT"/>
          <w:color w:val="000000"/>
          <w:sz w:val="24"/>
          <w:szCs w:val="24"/>
          <w:lang w:val="en-US"/>
        </w:rPr>
      </w:pP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Impact Factor SJR Q4</w:t>
      </w:r>
    </w:p>
    <w:p w:rsidR="005B5E1E" w:rsidP="22ED9900" w:rsidRDefault="005B5E1E" w14:paraId="6DD43898" w14:textId="77777777">
      <w:pPr>
        <w:pStyle w:val="Prrafodelista"/>
        <w:numPr>
          <w:ilvl w:val="0"/>
          <w:numId w:val="31"/>
        </w:numPr>
        <w:spacing w:after="0" w:line="276" w:lineRule="auto"/>
        <w:jc w:val="both"/>
        <w:rPr>
          <w:rFonts w:ascii="Tw Cen MT" w:hAnsi="Tw Cen MT" w:eastAsia="Tw Cen MT" w:cs="Tw Cen MT"/>
          <w:color w:val="000000"/>
          <w:sz w:val="24"/>
          <w:szCs w:val="24"/>
          <w:lang w:val="en-US"/>
        </w:rPr>
      </w:pP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Franco Miguel, J.L.,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Fullana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Belda, C. (2019). Influencia de los modelos de gestión basados en la colaboración público-privada en la eficiencia técnica e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investigadora de los hospitales del sistema sanitario público.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Spanish Accounting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Review.Fecha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 publicación:01/01/</w:t>
      </w:r>
      <w:proofErr w:type="gram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2010.Vol.</w:t>
      </w:r>
      <w:proofErr w:type="gram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 23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Núm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. 1 (2020) pp 50-63. DOI: https://doi.org/10.6018/rcsar.389261.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Códigos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 JEL: H51, I18.</w:t>
      </w:r>
    </w:p>
    <w:p w:rsidR="005B5E1E" w:rsidP="22ED9900" w:rsidRDefault="005B5E1E" w14:paraId="018C141C" w14:textId="77777777">
      <w:pPr>
        <w:pStyle w:val="Prrafodelista"/>
        <w:spacing w:after="0" w:line="276" w:lineRule="auto"/>
        <w:jc w:val="both"/>
        <w:rPr>
          <w:rFonts w:ascii="Tw Cen MT" w:hAnsi="Tw Cen MT" w:eastAsia="Tw Cen MT" w:cs="Tw Cen MT"/>
          <w:color w:val="000000"/>
          <w:sz w:val="24"/>
          <w:szCs w:val="24"/>
          <w:lang w:val="en-US"/>
        </w:rPr>
      </w:pP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Impact Factor: JCR: 0,89 (Q3)</w:t>
      </w:r>
    </w:p>
    <w:p w:rsidR="005B5E1E" w:rsidP="22ED9900" w:rsidRDefault="005B5E1E" w14:paraId="75EC376E" w14:textId="77777777">
      <w:pPr>
        <w:pStyle w:val="Prrafodelista"/>
        <w:spacing w:after="0" w:line="276" w:lineRule="auto"/>
        <w:jc w:val="both"/>
        <w:rPr>
          <w:rFonts w:ascii="Tw Cen MT" w:hAnsi="Tw Cen MT" w:eastAsia="Tw Cen MT" w:cs="Tw Cen MT"/>
          <w:color w:val="000000"/>
          <w:sz w:val="24"/>
          <w:szCs w:val="24"/>
          <w:lang w:val="en-US"/>
        </w:rPr>
      </w:pP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CARHUS: C </w:t>
      </w:r>
    </w:p>
    <w:p w:rsidRPr="00376F93" w:rsidR="005B5E1E" w:rsidP="22ED9900" w:rsidRDefault="005B5E1E" w14:paraId="02177F30" w14:textId="77777777">
      <w:pPr>
        <w:pStyle w:val="Prrafodelista"/>
        <w:spacing w:after="0" w:line="276" w:lineRule="auto"/>
        <w:jc w:val="both"/>
        <w:rPr>
          <w:rFonts w:ascii="Tw Cen MT" w:hAnsi="Tw Cen MT" w:eastAsia="Tw Cen MT" w:cs="Tw Cen MT"/>
          <w:color w:val="000000"/>
          <w:sz w:val="24"/>
          <w:szCs w:val="24"/>
        </w:rPr>
      </w:pPr>
      <w:proofErr w:type="gram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CIRC:A</w:t>
      </w:r>
      <w:proofErr w:type="gram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máxima </w:t>
      </w:r>
      <w:proofErr w:type="gram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calificación  en</w:t>
      </w:r>
      <w:proofErr w:type="gram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la Clasificación Integrada de Revistas Científicas – CIRC</w:t>
      </w:r>
    </w:p>
    <w:p w:rsidR="005B5E1E" w:rsidP="22ED9900" w:rsidRDefault="005B5E1E" w14:paraId="5A76F5A1" w14:textId="77777777">
      <w:pPr>
        <w:pStyle w:val="Prrafodelista"/>
        <w:spacing w:after="0" w:line="240" w:lineRule="auto"/>
        <w:ind w:left="0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</w:p>
    <w:p w:rsidRPr="004D06FF" w:rsidR="005B5E1E" w:rsidP="22ED9900" w:rsidRDefault="005B5E1E" w14:paraId="20BA0D3D" w14:textId="77777777">
      <w:pPr>
        <w:pBdr>
          <w:top w:val="single" w:color="auto" w:sz="4" w:space="1"/>
        </w:pBdr>
        <w:spacing w:after="100" w:line="240" w:lineRule="auto"/>
        <w:jc w:val="both"/>
        <w:rPr>
          <w:rFonts w:ascii="Tw Cen MT" w:hAnsi="Tw Cen MT" w:eastAsia="Tw Cen MT" w:cs="Tw Cen MT"/>
          <w:b/>
          <w:bCs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Apellidos y nombre del doctorando: </w:t>
      </w:r>
      <w:r w:rsidRPr="22ED9900">
        <w:rPr>
          <w:rFonts w:ascii="Tw Cen MT" w:hAnsi="Tw Cen MT" w:eastAsia="Tw Cen MT" w:cs="Tw Cen MT"/>
          <w:sz w:val="24"/>
          <w:szCs w:val="24"/>
        </w:rPr>
        <w:t>Benito Olalla, Consuelo</w:t>
      </w:r>
    </w:p>
    <w:p w:rsidR="005B5E1E" w:rsidP="22ED9900" w:rsidRDefault="005B5E1E" w14:paraId="1C9AAF49" w14:textId="77777777">
      <w:pPr>
        <w:pStyle w:val="Default"/>
        <w:spacing w:after="100"/>
        <w:rPr>
          <w:rFonts w:ascii="Tw Cen MT" w:hAnsi="Tw Cen MT" w:eastAsia="Tw Cen MT" w:cs="Tw Cen MT"/>
          <w:color w:val="auto"/>
        </w:rPr>
      </w:pPr>
      <w:r w:rsidRPr="22ED9900">
        <w:rPr>
          <w:rFonts w:ascii="Tw Cen MT" w:hAnsi="Tw Cen MT" w:eastAsia="Tw Cen MT" w:cs="Tw Cen MT"/>
          <w:b/>
          <w:bCs/>
        </w:rPr>
        <w:t>Título de las tesis:</w:t>
      </w:r>
      <w:r w:rsidRPr="22ED9900">
        <w:rPr>
          <w:rFonts w:ascii="Tw Cen MT" w:hAnsi="Tw Cen MT" w:eastAsia="Tw Cen MT" w:cs="Tw Cen MT"/>
        </w:rPr>
        <w:t xml:space="preserve"> </w:t>
      </w:r>
      <w:r w:rsidRPr="22ED9900">
        <w:rPr>
          <w:rFonts w:ascii="Tw Cen MT" w:hAnsi="Tw Cen MT" w:eastAsia="Tw Cen MT" w:cs="Tw Cen MT"/>
          <w:color w:val="auto"/>
        </w:rPr>
        <w:t>LA ENSEÑANZA DE ASIGNATURAS BASADAS EN VALORES EN EL GRADO DE ADMINISTRACIÓN Y DIRECCIÓN DE EMPRESAS EN LA UNIVERSIDAD ESPAÑOLA</w:t>
      </w:r>
    </w:p>
    <w:p w:rsidRPr="007B2DC1" w:rsidR="005B5E1E" w:rsidP="22ED9900" w:rsidRDefault="005B5E1E" w14:paraId="754339FD" w14:textId="77777777">
      <w:pPr>
        <w:pStyle w:val="Default"/>
        <w:spacing w:after="100"/>
        <w:ind w:left="284"/>
        <w:rPr>
          <w:rFonts w:ascii="Tw Cen MT" w:hAnsi="Tw Cen MT" w:eastAsia="Tw Cen MT" w:cs="Tw Cen MT"/>
          <w:b/>
          <w:bCs/>
        </w:rPr>
      </w:pPr>
      <w:hyperlink r:id="rId67">
        <w:r w:rsidRPr="22ED9900">
          <w:rPr>
            <w:rStyle w:val="Hipervnculo"/>
            <w:rFonts w:ascii="Tw Cen MT" w:hAnsi="Tw Cen MT" w:eastAsia="Tw Cen MT" w:cs="Tw Cen MT"/>
            <w:b/>
            <w:bCs/>
          </w:rPr>
          <w:t>Enlace a Repositorio de la Universidad Pontificia Comillas</w:t>
        </w:r>
      </w:hyperlink>
    </w:p>
    <w:p w:rsidRPr="004D06FF" w:rsidR="005B5E1E" w:rsidP="22ED9900" w:rsidRDefault="005B5E1E" w14:paraId="2F14A123" w14:textId="77777777">
      <w:pPr>
        <w:pStyle w:val="Default"/>
        <w:spacing w:after="100"/>
        <w:rPr>
          <w:rFonts w:ascii="Tw Cen MT" w:hAnsi="Tw Cen MT" w:eastAsia="Tw Cen MT" w:cs="Tw Cen MT"/>
        </w:rPr>
      </w:pPr>
      <w:r w:rsidRPr="22ED9900">
        <w:rPr>
          <w:rFonts w:ascii="Tw Cen MT" w:hAnsi="Tw Cen MT" w:eastAsia="Tw Cen MT" w:cs="Tw Cen MT"/>
          <w:b/>
          <w:bCs/>
        </w:rPr>
        <w:t xml:space="preserve">Director/es: </w:t>
      </w:r>
      <w:r w:rsidRPr="22ED9900">
        <w:rPr>
          <w:rFonts w:ascii="Tw Cen MT" w:hAnsi="Tw Cen MT" w:eastAsia="Tw Cen MT" w:cs="Tw Cen MT"/>
        </w:rPr>
        <w:t xml:space="preserve">Fernández </w:t>
      </w:r>
      <w:proofErr w:type="spellStart"/>
      <w:r w:rsidRPr="22ED9900">
        <w:rPr>
          <w:rFonts w:ascii="Tw Cen MT" w:hAnsi="Tw Cen MT" w:eastAsia="Tw Cen MT" w:cs="Tw Cen MT"/>
        </w:rPr>
        <w:t>Fernández</w:t>
      </w:r>
      <w:proofErr w:type="spellEnd"/>
      <w:r w:rsidRPr="22ED9900">
        <w:rPr>
          <w:rFonts w:ascii="Tw Cen MT" w:hAnsi="Tw Cen MT" w:eastAsia="Tw Cen MT" w:cs="Tw Cen MT"/>
        </w:rPr>
        <w:t>, José Luis; Merino De Diego, Amparo</w:t>
      </w:r>
    </w:p>
    <w:p w:rsidRPr="004D06FF" w:rsidR="005B5E1E" w:rsidP="22ED9900" w:rsidRDefault="005B5E1E" w14:paraId="457689DD" w14:textId="77777777">
      <w:pPr>
        <w:spacing w:after="100" w:line="240" w:lineRule="auto"/>
        <w:jc w:val="both"/>
        <w:rPr>
          <w:rFonts w:ascii="Tw Cen MT" w:hAnsi="Tw Cen MT" w:eastAsia="Tw Cen MT" w:cs="Tw Cen MT"/>
          <w:b/>
          <w:bCs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Fecha de defensa: </w:t>
      </w:r>
      <w:r w:rsidRPr="22ED9900">
        <w:rPr>
          <w:rFonts w:ascii="Tw Cen MT" w:hAnsi="Tw Cen MT" w:eastAsia="Tw Cen MT" w:cs="Tw Cen MT"/>
          <w:sz w:val="24"/>
          <w:szCs w:val="24"/>
        </w:rPr>
        <w:t>2019</w:t>
      </w:r>
    </w:p>
    <w:p w:rsidRPr="004D06FF" w:rsidR="005B5E1E" w:rsidP="22ED9900" w:rsidRDefault="005B5E1E" w14:paraId="6F93CE6E" w14:textId="77777777">
      <w:pPr>
        <w:spacing w:after="10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Universidad en la que fue leída: </w:t>
      </w:r>
      <w:r w:rsidRPr="22ED9900">
        <w:rPr>
          <w:rFonts w:ascii="Tw Cen MT" w:hAnsi="Tw Cen MT" w:eastAsia="Tw Cen MT" w:cs="Tw Cen MT"/>
          <w:sz w:val="24"/>
          <w:szCs w:val="24"/>
        </w:rPr>
        <w:t>Universidad Pontificia Comillas</w:t>
      </w:r>
    </w:p>
    <w:p w:rsidRPr="004D06FF" w:rsidR="005B5E1E" w:rsidP="22ED9900" w:rsidRDefault="005B5E1E" w14:paraId="1463486D" w14:textId="77777777">
      <w:pPr>
        <w:spacing w:after="10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>Referencia de las contribuciones científicas</w:t>
      </w:r>
      <w:r w:rsidRPr="22ED9900">
        <w:rPr>
          <w:rFonts w:ascii="Tw Cen MT" w:hAnsi="Tw Cen MT" w:eastAsia="Tw Cen MT" w:cs="Tw Cen MT"/>
          <w:sz w:val="24"/>
          <w:szCs w:val="24"/>
        </w:rPr>
        <w:t>:</w:t>
      </w:r>
    </w:p>
    <w:p w:rsidR="005B5E1E" w:rsidP="22ED9900" w:rsidRDefault="005B5E1E" w14:paraId="3FDE37D1" w14:textId="77777777">
      <w:pPr>
        <w:pStyle w:val="Default"/>
        <w:numPr>
          <w:ilvl w:val="0"/>
          <w:numId w:val="31"/>
        </w:numPr>
        <w:jc w:val="both"/>
        <w:rPr>
          <w:rFonts w:ascii="Tw Cen MT" w:hAnsi="Tw Cen MT" w:eastAsia="Tw Cen MT" w:cs="Tw Cen MT"/>
        </w:rPr>
      </w:pPr>
      <w:r w:rsidRPr="22ED9900">
        <w:rPr>
          <w:rFonts w:ascii="Tw Cen MT" w:hAnsi="Tw Cen MT" w:eastAsia="Tw Cen MT" w:cs="Tw Cen MT"/>
          <w:lang w:val="en-GB"/>
        </w:rPr>
        <w:t xml:space="preserve">Benito Olalla, C (2019) Competences for sustainability in undergraduate business studies: A content analysis of value-based course syllabi in Spanish universities. </w:t>
      </w:r>
      <w:r w:rsidRPr="22ED9900">
        <w:rPr>
          <w:rFonts w:ascii="Tw Cen MT" w:hAnsi="Tw Cen MT" w:eastAsia="Tw Cen MT" w:cs="Tw Cen MT"/>
        </w:rPr>
        <w:t xml:space="preserve">The International </w:t>
      </w:r>
      <w:proofErr w:type="spellStart"/>
      <w:r w:rsidRPr="22ED9900">
        <w:rPr>
          <w:rFonts w:ascii="Tw Cen MT" w:hAnsi="Tw Cen MT" w:eastAsia="Tw Cen MT" w:cs="Tw Cen MT"/>
        </w:rPr>
        <w:t>Journal</w:t>
      </w:r>
      <w:proofErr w:type="spellEnd"/>
      <w:r w:rsidRPr="22ED9900">
        <w:rPr>
          <w:rFonts w:ascii="Tw Cen MT" w:hAnsi="Tw Cen MT" w:eastAsia="Tw Cen MT" w:cs="Tw Cen MT"/>
        </w:rPr>
        <w:t xml:space="preserve"> </w:t>
      </w:r>
      <w:proofErr w:type="spellStart"/>
      <w:r w:rsidRPr="22ED9900">
        <w:rPr>
          <w:rFonts w:ascii="Tw Cen MT" w:hAnsi="Tw Cen MT" w:eastAsia="Tw Cen MT" w:cs="Tw Cen MT"/>
        </w:rPr>
        <w:t>of</w:t>
      </w:r>
      <w:proofErr w:type="spellEnd"/>
      <w:r w:rsidRPr="22ED9900">
        <w:rPr>
          <w:rFonts w:ascii="Tw Cen MT" w:hAnsi="Tw Cen MT" w:eastAsia="Tw Cen MT" w:cs="Tw Cen MT"/>
        </w:rPr>
        <w:t xml:space="preserve"> Management </w:t>
      </w:r>
      <w:proofErr w:type="spellStart"/>
      <w:r w:rsidRPr="22ED9900">
        <w:rPr>
          <w:rFonts w:ascii="Tw Cen MT" w:hAnsi="Tw Cen MT" w:eastAsia="Tw Cen MT" w:cs="Tw Cen MT"/>
        </w:rPr>
        <w:t>Education</w:t>
      </w:r>
      <w:proofErr w:type="spellEnd"/>
      <w:r w:rsidRPr="22ED9900">
        <w:rPr>
          <w:rFonts w:ascii="Tw Cen MT" w:hAnsi="Tw Cen MT" w:eastAsia="Tw Cen MT" w:cs="Tw Cen MT"/>
        </w:rPr>
        <w:t>. Feb. 2019.</w:t>
      </w:r>
    </w:p>
    <w:p w:rsidRPr="004D06FF" w:rsidR="005B5E1E" w:rsidP="22ED9900" w:rsidRDefault="005B5E1E" w14:paraId="4B102BEF" w14:textId="77777777">
      <w:pPr>
        <w:pStyle w:val="Default"/>
        <w:ind w:left="720"/>
        <w:jc w:val="both"/>
        <w:rPr>
          <w:rFonts w:ascii="Tw Cen MT" w:hAnsi="Tw Cen MT" w:eastAsia="Tw Cen MT" w:cs="Tw Cen MT"/>
        </w:rPr>
      </w:pPr>
      <w:proofErr w:type="spellStart"/>
      <w:r w:rsidRPr="22ED9900">
        <w:rPr>
          <w:rFonts w:ascii="Tw Cen MT" w:hAnsi="Tw Cen MT" w:eastAsia="Tw Cen MT" w:cs="Tw Cen MT"/>
        </w:rPr>
        <w:t>Impact</w:t>
      </w:r>
      <w:proofErr w:type="spellEnd"/>
      <w:r w:rsidRPr="22ED9900">
        <w:rPr>
          <w:rFonts w:ascii="Tw Cen MT" w:hAnsi="Tw Cen MT" w:eastAsia="Tw Cen MT" w:cs="Tw Cen MT"/>
        </w:rPr>
        <w:t xml:space="preserve"> FactorJCRQ1</w:t>
      </w:r>
    </w:p>
    <w:p w:rsidR="005B5E1E" w:rsidP="22ED9900" w:rsidRDefault="005B5E1E" w14:paraId="467255F4" w14:textId="77777777">
      <w:pPr>
        <w:pStyle w:val="Prrafodelista"/>
        <w:spacing w:after="0" w:line="240" w:lineRule="auto"/>
        <w:ind w:left="0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</w:p>
    <w:p w:rsidRPr="004D06FF" w:rsidR="005B5E1E" w:rsidP="22ED9900" w:rsidRDefault="005B5E1E" w14:paraId="2B583B39" w14:textId="77777777">
      <w:pPr>
        <w:pBdr>
          <w:top w:val="single" w:color="auto" w:sz="4" w:space="1"/>
        </w:pBdr>
        <w:spacing w:after="100" w:line="240" w:lineRule="auto"/>
        <w:jc w:val="both"/>
        <w:rPr>
          <w:rFonts w:ascii="Tw Cen MT" w:hAnsi="Tw Cen MT" w:eastAsia="Tw Cen MT" w:cs="Tw Cen MT"/>
          <w:b/>
          <w:bCs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Apellidos y nombre del doctorando: </w:t>
      </w:r>
      <w:proofErr w:type="spellStart"/>
      <w:r w:rsidRPr="22ED9900">
        <w:rPr>
          <w:rFonts w:ascii="Tw Cen MT" w:hAnsi="Tw Cen MT" w:eastAsia="Tw Cen MT" w:cs="Tw Cen MT"/>
          <w:sz w:val="24"/>
          <w:szCs w:val="24"/>
        </w:rPr>
        <w:t>Gismera</w:t>
      </w:r>
      <w:proofErr w:type="spellEnd"/>
      <w:r w:rsidRPr="22ED9900">
        <w:rPr>
          <w:rFonts w:ascii="Tw Cen MT" w:hAnsi="Tw Cen MT" w:eastAsia="Tw Cen MT" w:cs="Tw Cen MT"/>
          <w:sz w:val="24"/>
          <w:szCs w:val="24"/>
        </w:rPr>
        <w:t xml:space="preserve"> Tierno, Eduardo</w:t>
      </w:r>
    </w:p>
    <w:p w:rsidR="005B5E1E" w:rsidP="22ED9900" w:rsidRDefault="005B5E1E" w14:paraId="72E4BB6B" w14:textId="77777777">
      <w:pPr>
        <w:pStyle w:val="Default"/>
        <w:spacing w:after="100"/>
        <w:rPr>
          <w:rFonts w:ascii="Tw Cen MT" w:hAnsi="Tw Cen MT" w:eastAsia="Tw Cen MT" w:cs="Tw Cen MT"/>
          <w:color w:val="auto"/>
        </w:rPr>
      </w:pPr>
      <w:r w:rsidRPr="22ED9900">
        <w:rPr>
          <w:rFonts w:ascii="Tw Cen MT" w:hAnsi="Tw Cen MT" w:eastAsia="Tw Cen MT" w:cs="Tw Cen MT"/>
          <w:b/>
          <w:bCs/>
          <w:color w:val="auto"/>
        </w:rPr>
        <w:t xml:space="preserve">Título de las tesis: </w:t>
      </w:r>
      <w:r w:rsidRPr="22ED9900">
        <w:rPr>
          <w:rFonts w:ascii="Tw Cen MT" w:hAnsi="Tw Cen MT" w:eastAsia="Tw Cen MT" w:cs="Tw Cen MT"/>
          <w:color w:val="auto"/>
        </w:rPr>
        <w:t xml:space="preserve"> MALESTAR Y SUFRIMIENTO EN LOS MODELOS DE GESTIÓN DE PERSONAS Y SUS RESPONSABLES. UNA APORTACIÓN DESDE LA FILOSOFÍA</w:t>
      </w:r>
    </w:p>
    <w:p w:rsidRPr="007B2DC1" w:rsidR="005B5E1E" w:rsidP="22ED9900" w:rsidRDefault="005B5E1E" w14:paraId="4BF6DD2C" w14:textId="77777777">
      <w:pPr>
        <w:pStyle w:val="Default"/>
        <w:spacing w:after="100"/>
        <w:ind w:left="284"/>
        <w:rPr>
          <w:rStyle w:val="Hipervnculo"/>
          <w:rFonts w:ascii="Tw Cen MT" w:hAnsi="Tw Cen MT" w:eastAsia="Tw Cen MT" w:cs="Tw Cen MT"/>
          <w:b/>
          <w:bCs/>
        </w:rPr>
      </w:pPr>
      <w:r w:rsidRPr="22ED9900">
        <w:rPr>
          <w:rFonts w:asciiTheme="minorHAnsi" w:hAnsiTheme="minorHAnsi" w:cstheme="minorBidi"/>
          <w:b/>
          <w:bCs/>
          <w:color w:val="auto"/>
          <w:sz w:val="22"/>
          <w:szCs w:val="22"/>
        </w:rPr>
        <w:fldChar w:fldCharType="begin"/>
      </w:r>
      <w:r w:rsidRPr="22ED9900">
        <w:rPr>
          <w:rFonts w:asciiTheme="minorHAnsi" w:hAnsiTheme="minorHAnsi" w:cstheme="minorBidi"/>
          <w:b/>
          <w:bCs/>
          <w:color w:val="auto"/>
          <w:sz w:val="22"/>
          <w:szCs w:val="22"/>
        </w:rPr>
        <w:instrText>HYPERLINK "https://repositorio.comillas.edu/xmlui/handle/11531/33660"</w:instrText>
      </w:r>
      <w:r w:rsidRPr="22ED9900">
        <w:rPr>
          <w:rFonts w:asciiTheme="minorHAnsi" w:hAnsiTheme="minorHAnsi" w:cstheme="minorBidi"/>
          <w:b/>
          <w:bCs/>
          <w:color w:val="auto"/>
          <w:sz w:val="22"/>
          <w:szCs w:val="22"/>
        </w:rPr>
      </w:r>
      <w:r w:rsidRPr="22ED9900">
        <w:rPr>
          <w:rFonts w:asciiTheme="minorHAnsi" w:hAnsiTheme="minorHAnsi" w:cstheme="minorBidi"/>
          <w:b/>
          <w:bCs/>
          <w:color w:val="auto"/>
          <w:sz w:val="22"/>
          <w:szCs w:val="22"/>
        </w:rPr>
        <w:fldChar w:fldCharType="separate"/>
      </w:r>
      <w:r w:rsidRPr="22ED9900">
        <w:rPr>
          <w:rStyle w:val="Hipervnculo"/>
          <w:rFonts w:asciiTheme="minorHAnsi" w:hAnsiTheme="minorHAnsi" w:cstheme="minorBidi"/>
          <w:b/>
          <w:bCs/>
          <w:sz w:val="22"/>
          <w:szCs w:val="22"/>
        </w:rPr>
        <w:t>Enlace a Repositorio de la Universidad Pontificia Comillas</w:t>
      </w:r>
    </w:p>
    <w:p w:rsidRPr="004D06FF" w:rsidR="005B5E1E" w:rsidP="22ED9900" w:rsidRDefault="005B5E1E" w14:paraId="588FD100" w14:textId="77777777">
      <w:pPr>
        <w:spacing w:after="10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b/>
          <w:bCs/>
        </w:rPr>
        <w:fldChar w:fldCharType="end"/>
      </w:r>
      <w:r w:rsidRPr="22ED9900">
        <w:rPr>
          <w:rFonts w:ascii="Tw Cen MT" w:hAnsi="Tw Cen MT" w:eastAsia="Tw Cen MT" w:cs="Tw Cen MT"/>
          <w:b/>
          <w:bCs/>
          <w:sz w:val="24"/>
          <w:szCs w:val="24"/>
        </w:rPr>
        <w:t>Director/es:</w:t>
      </w:r>
      <w:r w:rsidRPr="22ED9900">
        <w:rPr>
          <w:rFonts w:ascii="Tw Cen MT" w:hAnsi="Tw Cen MT" w:eastAsia="Tw Cen MT" w:cs="Tw Cen MT"/>
          <w:sz w:val="24"/>
          <w:szCs w:val="24"/>
        </w:rPr>
        <w:t xml:space="preserve"> Labrador Fernández, Jesús; Fernández </w:t>
      </w:r>
      <w:proofErr w:type="spellStart"/>
      <w:r w:rsidRPr="22ED9900">
        <w:rPr>
          <w:rFonts w:ascii="Tw Cen MT" w:hAnsi="Tw Cen MT" w:eastAsia="Tw Cen MT" w:cs="Tw Cen MT"/>
          <w:sz w:val="24"/>
          <w:szCs w:val="24"/>
        </w:rPr>
        <w:t>Fernández</w:t>
      </w:r>
      <w:proofErr w:type="spellEnd"/>
      <w:r w:rsidRPr="22ED9900">
        <w:rPr>
          <w:rFonts w:ascii="Tw Cen MT" w:hAnsi="Tw Cen MT" w:eastAsia="Tw Cen MT" w:cs="Tw Cen MT"/>
          <w:sz w:val="24"/>
          <w:szCs w:val="24"/>
        </w:rPr>
        <w:t>, José Luis</w:t>
      </w:r>
    </w:p>
    <w:p w:rsidRPr="004D06FF" w:rsidR="005B5E1E" w:rsidP="22ED9900" w:rsidRDefault="005B5E1E" w14:paraId="2051DC0C" w14:textId="77777777">
      <w:pPr>
        <w:spacing w:after="100" w:line="240" w:lineRule="auto"/>
        <w:jc w:val="both"/>
        <w:rPr>
          <w:rFonts w:ascii="Tw Cen MT" w:hAnsi="Tw Cen MT" w:eastAsia="Tw Cen MT" w:cs="Tw Cen MT"/>
          <w:b/>
          <w:bCs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Fecha de defensa: </w:t>
      </w:r>
      <w:r w:rsidRPr="22ED9900">
        <w:rPr>
          <w:rFonts w:ascii="Tw Cen MT" w:hAnsi="Tw Cen MT" w:eastAsia="Tw Cen MT" w:cs="Tw Cen MT"/>
          <w:sz w:val="24"/>
          <w:szCs w:val="24"/>
        </w:rPr>
        <w:t>2018</w:t>
      </w:r>
    </w:p>
    <w:p w:rsidRPr="004D06FF" w:rsidR="005B5E1E" w:rsidP="22ED9900" w:rsidRDefault="005B5E1E" w14:paraId="7F73732D" w14:textId="77777777">
      <w:pPr>
        <w:spacing w:after="100" w:line="240" w:lineRule="auto"/>
        <w:jc w:val="both"/>
        <w:rPr>
          <w:rFonts w:ascii="Tw Cen MT" w:hAnsi="Tw Cen MT" w:eastAsia="Tw Cen MT" w:cs="Tw Cen MT"/>
          <w:b/>
          <w:bCs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Universidad en la que fue leída: </w:t>
      </w:r>
      <w:r w:rsidRPr="22ED9900">
        <w:rPr>
          <w:rFonts w:ascii="Tw Cen MT" w:hAnsi="Tw Cen MT" w:eastAsia="Tw Cen MT" w:cs="Tw Cen MT"/>
          <w:sz w:val="24"/>
          <w:szCs w:val="24"/>
        </w:rPr>
        <w:t>Universidad Pontificia Comillas</w:t>
      </w: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 </w:t>
      </w:r>
    </w:p>
    <w:p w:rsidRPr="004D06FF" w:rsidR="005B5E1E" w:rsidP="22ED9900" w:rsidRDefault="005B5E1E" w14:paraId="0B1675BE" w14:textId="77777777">
      <w:pPr>
        <w:tabs>
          <w:tab w:val="center" w:pos="4677"/>
        </w:tabs>
        <w:spacing w:after="10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>Referencia de las contribuciones científicas:</w:t>
      </w:r>
      <w:r w:rsidRPr="22ED9900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Pr="00005FBD" w:rsidR="005B5E1E" w:rsidP="22ED9900" w:rsidRDefault="005B5E1E" w14:paraId="77AFBF2E" w14:textId="77777777">
      <w:pPr>
        <w:pStyle w:val="Default"/>
        <w:numPr>
          <w:ilvl w:val="0"/>
          <w:numId w:val="31"/>
        </w:numPr>
        <w:jc w:val="both"/>
        <w:rPr>
          <w:rFonts w:ascii="Tw Cen MT" w:hAnsi="Tw Cen MT" w:eastAsia="Tw Cen MT" w:cs="Tw Cen MT"/>
          <w:color w:val="auto"/>
        </w:rPr>
      </w:pPr>
      <w:proofErr w:type="spellStart"/>
      <w:r w:rsidRPr="22ED9900">
        <w:rPr>
          <w:rFonts w:ascii="Tw Cen MT" w:hAnsi="Tw Cen MT" w:eastAsia="Tw Cen MT" w:cs="Tw Cen MT"/>
          <w:color w:val="auto"/>
        </w:rPr>
        <w:t>Gismera</w:t>
      </w:r>
      <w:proofErr w:type="spellEnd"/>
      <w:r w:rsidRPr="22ED9900">
        <w:rPr>
          <w:rFonts w:ascii="Tw Cen MT" w:hAnsi="Tw Cen MT" w:eastAsia="Tw Cen MT" w:cs="Tw Cen MT"/>
          <w:color w:val="auto"/>
        </w:rPr>
        <w:t xml:space="preserve"> Tierno, E: “De la consideración Filosófica del sufrimiento a la gestión de los recursos humanos en las empresas”. Pensamiento, Revista de Investigación e Información Filosófica. Aceptada, pendiente de publicación.</w:t>
      </w:r>
    </w:p>
    <w:p w:rsidR="005B5E1E" w:rsidP="22ED9900" w:rsidRDefault="005B5E1E" w14:paraId="2C463AA7" w14:textId="77777777">
      <w:pPr>
        <w:pStyle w:val="Default"/>
        <w:ind w:left="720"/>
        <w:jc w:val="both"/>
        <w:rPr>
          <w:rFonts w:ascii="Tw Cen MT" w:hAnsi="Tw Cen MT" w:eastAsia="Tw Cen MT" w:cs="Tw Cen MT"/>
          <w:color w:val="auto"/>
        </w:rPr>
      </w:pPr>
      <w:proofErr w:type="spellStart"/>
      <w:r w:rsidRPr="22ED9900">
        <w:rPr>
          <w:rFonts w:ascii="Tw Cen MT" w:hAnsi="Tw Cen MT" w:eastAsia="Tw Cen MT" w:cs="Tw Cen MT"/>
          <w:color w:val="auto"/>
        </w:rPr>
        <w:t>Impact</w:t>
      </w:r>
      <w:proofErr w:type="spellEnd"/>
      <w:r w:rsidRPr="22ED9900">
        <w:rPr>
          <w:rFonts w:ascii="Tw Cen MT" w:hAnsi="Tw Cen MT" w:eastAsia="Tw Cen MT" w:cs="Tw Cen MT"/>
          <w:color w:val="auto"/>
        </w:rPr>
        <w:t xml:space="preserve"> Factor SJR Q4</w:t>
      </w:r>
    </w:p>
    <w:p w:rsidRPr="003106E6" w:rsidR="000519BB" w:rsidP="22ED9900" w:rsidRDefault="000519BB" w14:paraId="1D44E4B9" w14:textId="77777777">
      <w:pPr>
        <w:pStyle w:val="Default"/>
        <w:ind w:left="720"/>
        <w:jc w:val="both"/>
        <w:rPr>
          <w:rFonts w:ascii="Tw Cen MT" w:hAnsi="Tw Cen MT" w:eastAsia="Tw Cen MT" w:cs="Tw Cen MT"/>
          <w:color w:val="auto"/>
        </w:rPr>
      </w:pPr>
    </w:p>
    <w:p w:rsidRPr="004D06FF" w:rsidR="005B5E1E" w:rsidP="22ED9900" w:rsidRDefault="005B5E1E" w14:paraId="77074EB1" w14:textId="77777777">
      <w:pPr>
        <w:pBdr>
          <w:top w:val="single" w:color="auto" w:sz="4" w:space="1"/>
        </w:pBdr>
        <w:spacing w:after="100" w:line="240" w:lineRule="auto"/>
        <w:jc w:val="both"/>
        <w:rPr>
          <w:rFonts w:ascii="Tw Cen MT" w:hAnsi="Tw Cen MT" w:eastAsia="Tw Cen MT" w:cs="Tw Cen MT"/>
          <w:b/>
          <w:bCs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Apellidos y nombre del doctorando: </w:t>
      </w:r>
      <w:r w:rsidRPr="22ED9900">
        <w:rPr>
          <w:rFonts w:ascii="Tw Cen MT" w:hAnsi="Tw Cen MT" w:eastAsia="Tw Cen MT" w:cs="Tw Cen MT"/>
          <w:sz w:val="24"/>
          <w:szCs w:val="24"/>
        </w:rPr>
        <w:t>González Igual, Manuel</w:t>
      </w:r>
    </w:p>
    <w:p w:rsidRPr="00376F93" w:rsidR="005B5E1E" w:rsidP="22ED9900" w:rsidRDefault="005B5E1E" w14:paraId="6E62D30F" w14:textId="77777777">
      <w:pPr>
        <w:pStyle w:val="Default"/>
        <w:spacing w:after="100"/>
        <w:rPr>
          <w:rFonts w:ascii="Tw Cen MT" w:hAnsi="Tw Cen MT" w:eastAsia="Tw Cen MT" w:cs="Tw Cen MT"/>
          <w:color w:val="auto"/>
          <w:lang w:val="en-GB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auto"/>
          <w:lang w:val="en-GB"/>
        </w:rPr>
        <w:t>Título</w:t>
      </w:r>
      <w:proofErr w:type="spellEnd"/>
      <w:r w:rsidRPr="22ED9900">
        <w:rPr>
          <w:rFonts w:ascii="Tw Cen MT" w:hAnsi="Tw Cen MT" w:eastAsia="Tw Cen MT" w:cs="Tw Cen MT"/>
          <w:b/>
          <w:bCs/>
          <w:color w:val="auto"/>
          <w:lang w:val="en-GB"/>
        </w:rPr>
        <w:t xml:space="preserve"> de las </w:t>
      </w:r>
      <w:proofErr w:type="spellStart"/>
      <w:r w:rsidRPr="22ED9900">
        <w:rPr>
          <w:rFonts w:ascii="Tw Cen MT" w:hAnsi="Tw Cen MT" w:eastAsia="Tw Cen MT" w:cs="Tw Cen MT"/>
          <w:b/>
          <w:bCs/>
          <w:color w:val="auto"/>
          <w:lang w:val="en-GB"/>
        </w:rPr>
        <w:t>tesis</w:t>
      </w:r>
      <w:proofErr w:type="spellEnd"/>
      <w:r w:rsidRPr="22ED9900">
        <w:rPr>
          <w:rFonts w:ascii="Tw Cen MT" w:hAnsi="Tw Cen MT" w:eastAsia="Tw Cen MT" w:cs="Tw Cen MT"/>
          <w:b/>
          <w:bCs/>
          <w:color w:val="auto"/>
          <w:lang w:val="en-GB"/>
        </w:rPr>
        <w:t xml:space="preserve">: </w:t>
      </w:r>
      <w:r w:rsidRPr="22ED9900">
        <w:rPr>
          <w:rFonts w:ascii="Tw Cen MT" w:hAnsi="Tw Cen MT" w:eastAsia="Tw Cen MT" w:cs="Tw Cen MT"/>
          <w:color w:val="auto"/>
          <w:lang w:val="en-GB"/>
        </w:rPr>
        <w:t xml:space="preserve"> DECODING BEHAVIORAL FINANCE: THE PRACTITIONER’S VIEW (THREE ARTICLES)</w:t>
      </w:r>
    </w:p>
    <w:p w:rsidRPr="007B2DC1" w:rsidR="005B5E1E" w:rsidP="22ED9900" w:rsidRDefault="005B5E1E" w14:paraId="6047E2E7" w14:textId="77777777">
      <w:pPr>
        <w:pStyle w:val="Default"/>
        <w:spacing w:after="100"/>
        <w:ind w:left="284"/>
        <w:rPr>
          <w:rStyle w:val="Hipervnculo"/>
          <w:rFonts w:ascii="Tw Cen MT" w:hAnsi="Tw Cen MT" w:eastAsia="Tw Cen MT" w:cs="Tw Cen MT"/>
          <w:b/>
          <w:bCs/>
        </w:rPr>
      </w:pPr>
      <w:r w:rsidRPr="22ED9900">
        <w:rPr>
          <w:rFonts w:asciiTheme="minorHAnsi" w:hAnsiTheme="minorHAnsi" w:cstheme="minorBidi"/>
          <w:b/>
          <w:bCs/>
          <w:color w:val="auto"/>
          <w:sz w:val="22"/>
          <w:szCs w:val="22"/>
        </w:rPr>
        <w:fldChar w:fldCharType="begin"/>
      </w:r>
      <w:r w:rsidRPr="22ED9900">
        <w:rPr>
          <w:rFonts w:asciiTheme="minorHAnsi" w:hAnsiTheme="minorHAnsi" w:cstheme="minorBidi"/>
          <w:b/>
          <w:bCs/>
          <w:color w:val="auto"/>
          <w:sz w:val="22"/>
          <w:szCs w:val="22"/>
        </w:rPr>
        <w:instrText>HYPERLINK "https://repositorio.comillas.edu/xmlui/handle/11531/32119"</w:instrText>
      </w:r>
      <w:r w:rsidRPr="22ED9900">
        <w:rPr>
          <w:rFonts w:asciiTheme="minorHAnsi" w:hAnsiTheme="minorHAnsi" w:cstheme="minorBidi"/>
          <w:b/>
          <w:bCs/>
          <w:color w:val="auto"/>
          <w:sz w:val="22"/>
          <w:szCs w:val="22"/>
        </w:rPr>
      </w:r>
      <w:r w:rsidRPr="22ED9900">
        <w:rPr>
          <w:rFonts w:asciiTheme="minorHAnsi" w:hAnsiTheme="minorHAnsi" w:cstheme="minorBidi"/>
          <w:b/>
          <w:bCs/>
          <w:color w:val="auto"/>
          <w:sz w:val="22"/>
          <w:szCs w:val="22"/>
        </w:rPr>
        <w:fldChar w:fldCharType="separate"/>
      </w:r>
      <w:r w:rsidRPr="22ED9900">
        <w:rPr>
          <w:rStyle w:val="Hipervnculo"/>
          <w:rFonts w:asciiTheme="minorHAnsi" w:hAnsiTheme="minorHAnsi" w:cstheme="minorBidi"/>
          <w:b/>
          <w:bCs/>
          <w:sz w:val="22"/>
          <w:szCs w:val="22"/>
        </w:rPr>
        <w:t>Enlace a Repositorio de la Universidad Pontificia Comillas</w:t>
      </w:r>
    </w:p>
    <w:p w:rsidRPr="004D06FF" w:rsidR="005B5E1E" w:rsidP="22ED9900" w:rsidRDefault="005B5E1E" w14:paraId="40D8ACE2" w14:textId="77777777">
      <w:pPr>
        <w:spacing w:after="10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b/>
          <w:bCs/>
        </w:rPr>
        <w:fldChar w:fldCharType="end"/>
      </w:r>
      <w:r w:rsidRPr="22ED9900">
        <w:rPr>
          <w:rFonts w:ascii="Tw Cen MT" w:hAnsi="Tw Cen MT" w:eastAsia="Tw Cen MT" w:cs="Tw Cen MT"/>
          <w:b/>
          <w:bCs/>
          <w:sz w:val="24"/>
          <w:szCs w:val="24"/>
        </w:rPr>
        <w:t>Director/es:</w:t>
      </w:r>
      <w:r w:rsidRPr="22ED9900">
        <w:rPr>
          <w:rFonts w:ascii="Tw Cen MT" w:hAnsi="Tw Cen MT" w:eastAsia="Tw Cen MT" w:cs="Tw Cen MT"/>
          <w:sz w:val="24"/>
          <w:szCs w:val="24"/>
        </w:rPr>
        <w:t xml:space="preserve"> Corzo Santamaría, Teresa</w:t>
      </w:r>
    </w:p>
    <w:p w:rsidRPr="004D06FF" w:rsidR="005B5E1E" w:rsidP="22ED9900" w:rsidRDefault="005B5E1E" w14:paraId="536D2255" w14:textId="77777777">
      <w:pPr>
        <w:spacing w:after="100" w:line="240" w:lineRule="auto"/>
        <w:jc w:val="both"/>
        <w:rPr>
          <w:rFonts w:ascii="Tw Cen MT" w:hAnsi="Tw Cen MT" w:eastAsia="Tw Cen MT" w:cs="Tw Cen MT"/>
          <w:b/>
          <w:bCs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Fecha de defensa: </w:t>
      </w:r>
      <w:r w:rsidRPr="22ED9900">
        <w:rPr>
          <w:rFonts w:ascii="Tw Cen MT" w:hAnsi="Tw Cen MT" w:eastAsia="Tw Cen MT" w:cs="Tw Cen MT"/>
          <w:sz w:val="24"/>
          <w:szCs w:val="24"/>
        </w:rPr>
        <w:t>2018</w:t>
      </w:r>
    </w:p>
    <w:p w:rsidRPr="004D06FF" w:rsidR="005B5E1E" w:rsidP="22ED9900" w:rsidRDefault="005B5E1E" w14:paraId="1CCAF49E" w14:textId="77777777">
      <w:pPr>
        <w:spacing w:after="100" w:line="240" w:lineRule="auto"/>
        <w:jc w:val="both"/>
        <w:rPr>
          <w:rFonts w:ascii="Tw Cen MT" w:hAnsi="Tw Cen MT" w:eastAsia="Tw Cen MT" w:cs="Tw Cen MT"/>
          <w:b/>
          <w:bCs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Universidad en la que fue leída: </w:t>
      </w:r>
      <w:r w:rsidRPr="22ED9900">
        <w:rPr>
          <w:rFonts w:ascii="Tw Cen MT" w:hAnsi="Tw Cen MT" w:eastAsia="Tw Cen MT" w:cs="Tw Cen MT"/>
          <w:sz w:val="24"/>
          <w:szCs w:val="24"/>
        </w:rPr>
        <w:t>Universidad Pontificia Comillas</w:t>
      </w: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 </w:t>
      </w:r>
    </w:p>
    <w:p w:rsidRPr="004D06FF" w:rsidR="005B5E1E" w:rsidP="22ED9900" w:rsidRDefault="005B5E1E" w14:paraId="31170DCB" w14:textId="77777777">
      <w:pPr>
        <w:tabs>
          <w:tab w:val="center" w:pos="4677"/>
        </w:tabs>
        <w:spacing w:after="10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>Referencia de las contribuciones científicas:</w:t>
      </w:r>
      <w:r w:rsidRPr="22ED9900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="005B5E1E" w:rsidP="22ED9900" w:rsidRDefault="005B5E1E" w14:paraId="5C78E7A8" w14:textId="77777777">
      <w:pPr>
        <w:pStyle w:val="Default"/>
        <w:numPr>
          <w:ilvl w:val="0"/>
          <w:numId w:val="31"/>
        </w:numPr>
        <w:jc w:val="both"/>
        <w:rPr>
          <w:rFonts w:ascii="Tw Cen MT" w:hAnsi="Tw Cen MT" w:eastAsia="Tw Cen MT" w:cs="Tw Cen MT"/>
          <w:color w:val="auto"/>
        </w:rPr>
      </w:pPr>
      <w:proofErr w:type="spellStart"/>
      <w:r w:rsidRPr="22ED9900">
        <w:rPr>
          <w:rFonts w:ascii="Tw Cen MT" w:hAnsi="Tw Cen MT" w:eastAsia="Tw Cen MT" w:cs="Tw Cen MT"/>
          <w:color w:val="auto"/>
        </w:rPr>
        <w:t>Gonzalez</w:t>
      </w:r>
      <w:proofErr w:type="spellEnd"/>
      <w:r w:rsidRPr="22ED9900">
        <w:rPr>
          <w:rFonts w:ascii="Tw Cen MT" w:hAnsi="Tw Cen MT" w:eastAsia="Tw Cen MT" w:cs="Tw Cen MT"/>
          <w:color w:val="auto"/>
        </w:rPr>
        <w:t xml:space="preserve">-Igual, M. and Corzo Santamaría, M.T. (2017). </w:t>
      </w:r>
      <w:r w:rsidRPr="22ED9900">
        <w:rPr>
          <w:rFonts w:ascii="Tw Cen MT" w:hAnsi="Tw Cen MT" w:eastAsia="Tw Cen MT" w:cs="Tw Cen MT"/>
          <w:color w:val="auto"/>
          <w:lang w:val="en-GB"/>
        </w:rPr>
        <w:t xml:space="preserve">“Overconfidence, Loss Aversion and Irrational Investor </w:t>
      </w:r>
      <w:proofErr w:type="spellStart"/>
      <w:r w:rsidRPr="22ED9900">
        <w:rPr>
          <w:rFonts w:ascii="Tw Cen MT" w:hAnsi="Tw Cen MT" w:eastAsia="Tw Cen MT" w:cs="Tw Cen MT"/>
          <w:color w:val="auto"/>
          <w:lang w:val="en-GB"/>
        </w:rPr>
        <w:t>Behavior</w:t>
      </w:r>
      <w:proofErr w:type="spellEnd"/>
      <w:r w:rsidRPr="22ED9900">
        <w:rPr>
          <w:rFonts w:ascii="Tw Cen MT" w:hAnsi="Tw Cen MT" w:eastAsia="Tw Cen MT" w:cs="Tw Cen MT"/>
          <w:color w:val="auto"/>
          <w:lang w:val="en-GB"/>
        </w:rPr>
        <w:t xml:space="preserve">: A Conceptual Map.” </w:t>
      </w:r>
      <w:r w:rsidRPr="22ED9900">
        <w:rPr>
          <w:rFonts w:ascii="Tw Cen MT" w:hAnsi="Tw Cen MT" w:eastAsia="Tw Cen MT" w:cs="Tw Cen MT"/>
          <w:color w:val="auto"/>
        </w:rPr>
        <w:t xml:space="preserve">International </w:t>
      </w:r>
      <w:proofErr w:type="spellStart"/>
      <w:r w:rsidRPr="22ED9900">
        <w:rPr>
          <w:rFonts w:ascii="Tw Cen MT" w:hAnsi="Tw Cen MT" w:eastAsia="Tw Cen MT" w:cs="Tw Cen MT"/>
          <w:color w:val="auto"/>
        </w:rPr>
        <w:t>Journal</w:t>
      </w:r>
      <w:proofErr w:type="spellEnd"/>
      <w:r w:rsidRPr="22ED9900">
        <w:rPr>
          <w:rFonts w:ascii="Tw Cen MT" w:hAnsi="Tw Cen MT" w:eastAsia="Tw Cen MT" w:cs="Tw Cen MT"/>
          <w:color w:val="auto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auto"/>
        </w:rPr>
        <w:t>of</w:t>
      </w:r>
      <w:proofErr w:type="spellEnd"/>
      <w:r w:rsidRPr="22ED9900">
        <w:rPr>
          <w:rFonts w:ascii="Tw Cen MT" w:hAnsi="Tw Cen MT" w:eastAsia="Tw Cen MT" w:cs="Tw Cen MT"/>
          <w:color w:val="auto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auto"/>
        </w:rPr>
        <w:t>Economic</w:t>
      </w:r>
      <w:proofErr w:type="spellEnd"/>
      <w:r w:rsidRPr="22ED9900">
        <w:rPr>
          <w:rFonts w:ascii="Tw Cen MT" w:hAnsi="Tw Cen MT" w:eastAsia="Tw Cen MT" w:cs="Tw Cen MT"/>
          <w:color w:val="auto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auto"/>
        </w:rPr>
        <w:t>Perspectives</w:t>
      </w:r>
      <w:proofErr w:type="spellEnd"/>
      <w:r w:rsidRPr="22ED9900">
        <w:rPr>
          <w:rFonts w:ascii="Tw Cen MT" w:hAnsi="Tw Cen MT" w:eastAsia="Tw Cen MT" w:cs="Tw Cen MT"/>
          <w:color w:val="auto"/>
        </w:rPr>
        <w:t>, vol. 11 (1), pp. 273-290.</w:t>
      </w:r>
    </w:p>
    <w:p w:rsidR="005B5E1E" w:rsidP="22ED9900" w:rsidRDefault="005B5E1E" w14:paraId="255BF9BD" w14:textId="77777777">
      <w:pPr>
        <w:pStyle w:val="Default"/>
        <w:ind w:left="720"/>
        <w:jc w:val="both"/>
        <w:rPr>
          <w:rFonts w:ascii="Tw Cen MT" w:hAnsi="Tw Cen MT" w:eastAsia="Tw Cen MT" w:cs="Tw Cen MT"/>
          <w:color w:val="auto"/>
        </w:rPr>
      </w:pPr>
      <w:proofErr w:type="spellStart"/>
      <w:r w:rsidRPr="22ED9900">
        <w:rPr>
          <w:rFonts w:ascii="Tw Cen MT" w:hAnsi="Tw Cen MT" w:eastAsia="Tw Cen MT" w:cs="Tw Cen MT"/>
          <w:color w:val="auto"/>
        </w:rPr>
        <w:t>Impact</w:t>
      </w:r>
      <w:proofErr w:type="spellEnd"/>
      <w:r w:rsidRPr="22ED9900">
        <w:rPr>
          <w:rFonts w:ascii="Tw Cen MT" w:hAnsi="Tw Cen MT" w:eastAsia="Tw Cen MT" w:cs="Tw Cen MT"/>
          <w:color w:val="auto"/>
        </w:rPr>
        <w:t xml:space="preserve"> Factor SJR Q3</w:t>
      </w:r>
    </w:p>
    <w:p w:rsidR="005B5E1E" w:rsidP="22ED9900" w:rsidRDefault="005B5E1E" w14:paraId="54889C1A" w14:textId="77777777">
      <w:pPr>
        <w:pStyle w:val="Default"/>
        <w:numPr>
          <w:ilvl w:val="0"/>
          <w:numId w:val="31"/>
        </w:numPr>
        <w:jc w:val="both"/>
        <w:rPr>
          <w:rFonts w:ascii="Tw Cen MT" w:hAnsi="Tw Cen MT" w:eastAsia="Tw Cen MT" w:cs="Tw Cen MT"/>
          <w:color w:val="auto"/>
        </w:rPr>
      </w:pPr>
      <w:proofErr w:type="spellStart"/>
      <w:r w:rsidRPr="22ED9900">
        <w:rPr>
          <w:rFonts w:ascii="Tw Cen MT" w:hAnsi="Tw Cen MT" w:eastAsia="Tw Cen MT" w:cs="Tw Cen MT"/>
          <w:color w:val="auto"/>
        </w:rPr>
        <w:t>Gonzalez</w:t>
      </w:r>
      <w:proofErr w:type="spellEnd"/>
      <w:r w:rsidRPr="22ED9900">
        <w:rPr>
          <w:rFonts w:ascii="Tw Cen MT" w:hAnsi="Tw Cen MT" w:eastAsia="Tw Cen MT" w:cs="Tw Cen MT"/>
          <w:color w:val="auto"/>
        </w:rPr>
        <w:t xml:space="preserve">-Igual, M., Corzo Santamaría, M.T., and Castan, P. (2017). </w:t>
      </w:r>
      <w:r w:rsidRPr="22ED9900">
        <w:rPr>
          <w:rFonts w:ascii="Tw Cen MT" w:hAnsi="Tw Cen MT" w:eastAsia="Tw Cen MT" w:cs="Tw Cen MT"/>
          <w:color w:val="auto"/>
          <w:lang w:val="en-GB"/>
        </w:rPr>
        <w:t xml:space="preserve">“Prevailing </w:t>
      </w:r>
      <w:proofErr w:type="spellStart"/>
      <w:r w:rsidRPr="22ED9900">
        <w:rPr>
          <w:rFonts w:ascii="Tw Cen MT" w:hAnsi="Tw Cen MT" w:eastAsia="Tw Cen MT" w:cs="Tw Cen MT"/>
          <w:color w:val="auto"/>
          <w:lang w:val="en-GB"/>
        </w:rPr>
        <w:t>Behavioral</w:t>
      </w:r>
      <w:proofErr w:type="spellEnd"/>
      <w:r w:rsidRPr="22ED9900">
        <w:rPr>
          <w:rFonts w:ascii="Tw Cen MT" w:hAnsi="Tw Cen MT" w:eastAsia="Tw Cen MT" w:cs="Tw Cen MT"/>
          <w:color w:val="auto"/>
          <w:lang w:val="en-GB"/>
        </w:rPr>
        <w:t xml:space="preserve"> Biases and Investor Profiles: A Survey of Professional Investors.” </w:t>
      </w:r>
      <w:proofErr w:type="spellStart"/>
      <w:r w:rsidRPr="22ED9900">
        <w:rPr>
          <w:rFonts w:ascii="Tw Cen MT" w:hAnsi="Tw Cen MT" w:eastAsia="Tw Cen MT" w:cs="Tw Cen MT"/>
          <w:color w:val="auto"/>
        </w:rPr>
        <w:t>Journal</w:t>
      </w:r>
      <w:proofErr w:type="spellEnd"/>
      <w:r w:rsidRPr="22ED9900">
        <w:rPr>
          <w:rFonts w:ascii="Tw Cen MT" w:hAnsi="Tw Cen MT" w:eastAsia="Tw Cen MT" w:cs="Tw Cen MT"/>
          <w:color w:val="auto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auto"/>
        </w:rPr>
        <w:t>of</w:t>
      </w:r>
      <w:proofErr w:type="spellEnd"/>
      <w:r w:rsidRPr="22ED9900">
        <w:rPr>
          <w:rFonts w:ascii="Tw Cen MT" w:hAnsi="Tw Cen MT" w:eastAsia="Tw Cen MT" w:cs="Tw Cen MT"/>
          <w:color w:val="auto"/>
        </w:rPr>
        <w:t xml:space="preserve"> Wealth Management, vol. 20 (3), pp. 10-23.</w:t>
      </w:r>
    </w:p>
    <w:p w:rsidR="005B5E1E" w:rsidP="22ED9900" w:rsidRDefault="005B5E1E" w14:paraId="17D9867C" w14:textId="77777777">
      <w:pPr>
        <w:pStyle w:val="Default"/>
        <w:ind w:left="720"/>
        <w:jc w:val="both"/>
        <w:rPr>
          <w:rFonts w:ascii="Tw Cen MT" w:hAnsi="Tw Cen MT" w:eastAsia="Tw Cen MT" w:cs="Tw Cen MT"/>
          <w:color w:val="auto"/>
        </w:rPr>
      </w:pPr>
      <w:proofErr w:type="spellStart"/>
      <w:r w:rsidRPr="22ED9900">
        <w:rPr>
          <w:rFonts w:ascii="Tw Cen MT" w:hAnsi="Tw Cen MT" w:eastAsia="Tw Cen MT" w:cs="Tw Cen MT"/>
          <w:color w:val="auto"/>
        </w:rPr>
        <w:t>Impact</w:t>
      </w:r>
      <w:proofErr w:type="spellEnd"/>
      <w:r w:rsidRPr="22ED9900">
        <w:rPr>
          <w:rFonts w:ascii="Tw Cen MT" w:hAnsi="Tw Cen MT" w:eastAsia="Tw Cen MT" w:cs="Tw Cen MT"/>
          <w:color w:val="auto"/>
        </w:rPr>
        <w:t xml:space="preserve"> Factor SJR Q3</w:t>
      </w:r>
    </w:p>
    <w:p w:rsidR="005B5E1E" w:rsidP="22ED9900" w:rsidRDefault="005B5E1E" w14:paraId="0F091240" w14:textId="77777777">
      <w:pPr>
        <w:pStyle w:val="Prrafodelista"/>
        <w:spacing w:after="0" w:line="240" w:lineRule="auto"/>
        <w:ind w:left="0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</w:p>
    <w:p w:rsidRPr="004D06FF" w:rsidR="00824268" w:rsidP="22ED9900" w:rsidRDefault="00824268" w14:paraId="6A0DD480" w14:textId="77777777">
      <w:pPr>
        <w:pBdr>
          <w:top w:val="single" w:color="auto" w:sz="4" w:space="1"/>
        </w:pBd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Apellidos y nombre del doctorando: </w:t>
      </w:r>
      <w:r w:rsidRPr="22ED9900">
        <w:rPr>
          <w:rFonts w:ascii="Tw Cen MT" w:hAnsi="Tw Cen MT" w:eastAsia="Tw Cen MT" w:cs="Tw Cen MT"/>
          <w:sz w:val="24"/>
          <w:szCs w:val="24"/>
        </w:rPr>
        <w:t>Martín Bujack, Karin Alejandra Irene</w:t>
      </w:r>
    </w:p>
    <w:p w:rsidR="00824268" w:rsidP="22ED9900" w:rsidRDefault="00824268" w14:paraId="2F9E15A2" w14:textId="77777777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  <w:lang w:val="en-US"/>
        </w:rPr>
      </w:pPr>
      <w:proofErr w:type="spellStart"/>
      <w:r w:rsidRPr="22ED9900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>Título</w:t>
      </w:r>
      <w:proofErr w:type="spellEnd"/>
      <w:r w:rsidRPr="22ED9900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 xml:space="preserve"> de la </w:t>
      </w:r>
      <w:proofErr w:type="spellStart"/>
      <w:r w:rsidRPr="22ED9900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>tesis</w:t>
      </w:r>
      <w:proofErr w:type="spellEnd"/>
      <w:r w:rsidRPr="22ED9900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>:</w:t>
      </w:r>
      <w:r w:rsidRPr="22ED9900">
        <w:rPr>
          <w:rFonts w:ascii="Tw Cen MT" w:hAnsi="Tw Cen MT" w:eastAsia="Tw Cen MT" w:cs="Tw Cen MT"/>
          <w:sz w:val="24"/>
          <w:szCs w:val="24"/>
          <w:lang w:val="en-US"/>
        </w:rPr>
        <w:t xml:space="preserve"> CREDIT DEFAULT SWAPS: A RELEVANT RESEARCHERS TOOL AND GLOBAL RISK PROXY</w:t>
      </w:r>
    </w:p>
    <w:p w:rsidRPr="007B2DC1" w:rsidR="00824268" w:rsidP="22ED9900" w:rsidRDefault="00824268" w14:paraId="5EB0A73D" w14:textId="77777777">
      <w:pPr>
        <w:pStyle w:val="Default"/>
        <w:spacing w:after="120"/>
        <w:ind w:left="284"/>
        <w:rPr>
          <w:rStyle w:val="Hipervnculo"/>
          <w:rFonts w:ascii="Tw Cen MT" w:hAnsi="Tw Cen MT" w:eastAsia="Tw Cen MT" w:cs="Tw Cen MT"/>
          <w:b/>
          <w:bCs/>
        </w:rPr>
      </w:pPr>
      <w:r w:rsidRPr="22ED9900">
        <w:rPr>
          <w:rFonts w:asciiTheme="minorHAnsi" w:hAnsiTheme="minorHAnsi" w:cstheme="minorBidi"/>
          <w:b/>
          <w:bCs/>
          <w:color w:val="auto"/>
          <w:sz w:val="22"/>
          <w:szCs w:val="22"/>
        </w:rPr>
        <w:fldChar w:fldCharType="begin"/>
      </w:r>
      <w:r w:rsidRPr="22ED9900">
        <w:rPr>
          <w:rFonts w:asciiTheme="minorHAnsi" w:hAnsiTheme="minorHAnsi" w:cstheme="minorBidi"/>
          <w:b/>
          <w:bCs/>
          <w:color w:val="auto"/>
          <w:sz w:val="22"/>
          <w:szCs w:val="22"/>
        </w:rPr>
        <w:instrText xml:space="preserve"> HYPERLINK "https://repositorio.comillas.edu/xmlui/handle/11531/25166" </w:instrText>
      </w:r>
      <w:r w:rsidRPr="22ED9900">
        <w:rPr>
          <w:rFonts w:asciiTheme="minorHAnsi" w:hAnsiTheme="minorHAnsi" w:cstheme="minorBidi"/>
          <w:b/>
          <w:bCs/>
          <w:color w:val="auto"/>
          <w:sz w:val="22"/>
          <w:szCs w:val="22"/>
        </w:rPr>
      </w:r>
      <w:r w:rsidRPr="22ED9900">
        <w:rPr>
          <w:rFonts w:asciiTheme="minorHAnsi" w:hAnsiTheme="minorHAnsi" w:cstheme="minorBidi"/>
          <w:b/>
          <w:bCs/>
          <w:color w:val="auto"/>
          <w:sz w:val="22"/>
          <w:szCs w:val="22"/>
        </w:rPr>
        <w:fldChar w:fldCharType="separate"/>
      </w:r>
      <w:r w:rsidRPr="22ED9900">
        <w:rPr>
          <w:rStyle w:val="Hipervnculo"/>
          <w:rFonts w:asciiTheme="minorHAnsi" w:hAnsiTheme="minorHAnsi" w:cstheme="minorBidi"/>
          <w:b/>
          <w:bCs/>
          <w:sz w:val="22"/>
          <w:szCs w:val="22"/>
        </w:rPr>
        <w:t>Enlace a Repositorio de la Universidad Pontificia Comillas</w:t>
      </w:r>
    </w:p>
    <w:p w:rsidRPr="004D06FF" w:rsidR="00824268" w:rsidP="22ED9900" w:rsidRDefault="00824268" w14:paraId="3A0CC2A0" w14:textId="77777777">
      <w:pPr>
        <w:spacing w:after="120" w:line="240" w:lineRule="auto"/>
        <w:jc w:val="both"/>
        <w:rPr>
          <w:rFonts w:ascii="Tw Cen MT" w:hAnsi="Tw Cen MT" w:eastAsia="Tw Cen MT" w:cs="Tw Cen MT"/>
          <w:b/>
          <w:bCs/>
          <w:sz w:val="24"/>
          <w:szCs w:val="24"/>
        </w:rPr>
      </w:pPr>
      <w:r w:rsidRPr="22ED9900">
        <w:rPr>
          <w:b/>
          <w:bCs/>
        </w:rPr>
        <w:fldChar w:fldCharType="end"/>
      </w: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Director/es: </w:t>
      </w:r>
      <w:r w:rsidRPr="22ED9900">
        <w:rPr>
          <w:rFonts w:ascii="Tw Cen MT" w:hAnsi="Tw Cen MT" w:eastAsia="Tw Cen MT" w:cs="Tw Cen MT"/>
          <w:sz w:val="24"/>
          <w:szCs w:val="24"/>
        </w:rPr>
        <w:t>Corzo Santamaría, Teresa</w:t>
      </w:r>
    </w:p>
    <w:p w:rsidRPr="004D06FF" w:rsidR="00824268" w:rsidP="22ED9900" w:rsidRDefault="00824268" w14:paraId="16934A72" w14:textId="77777777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Fecha de defensa: </w:t>
      </w:r>
      <w:r w:rsidRPr="22ED9900">
        <w:rPr>
          <w:rFonts w:ascii="Tw Cen MT" w:hAnsi="Tw Cen MT" w:eastAsia="Tw Cen MT" w:cs="Tw Cen MT"/>
          <w:sz w:val="24"/>
          <w:szCs w:val="24"/>
        </w:rPr>
        <w:t>2018</w:t>
      </w:r>
    </w:p>
    <w:p w:rsidRPr="004D06FF" w:rsidR="00824268" w:rsidP="22ED9900" w:rsidRDefault="00824268" w14:paraId="2B9BB47B" w14:textId="77777777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Universidad en la que fue leída: </w:t>
      </w:r>
      <w:r w:rsidRPr="22ED9900">
        <w:rPr>
          <w:rFonts w:ascii="Tw Cen MT" w:hAnsi="Tw Cen MT" w:eastAsia="Tw Cen MT" w:cs="Tw Cen MT"/>
          <w:sz w:val="24"/>
          <w:szCs w:val="24"/>
        </w:rPr>
        <w:t>Universidad Pontificia Comillas</w:t>
      </w:r>
    </w:p>
    <w:p w:rsidRPr="004D06FF" w:rsidR="00824268" w:rsidP="22ED9900" w:rsidRDefault="00824268" w14:paraId="0F67ADF3" w14:textId="77777777">
      <w:pPr>
        <w:tabs>
          <w:tab w:val="center" w:pos="4677"/>
        </w:tabs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>Referencia de las contribuciones científicas:</w:t>
      </w:r>
      <w:r w:rsidRPr="22ED9900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Pr="004D06FF" w:rsidR="00824268" w:rsidP="22ED9900" w:rsidRDefault="00824268" w14:paraId="1788FFE6" w14:textId="77777777">
      <w:pPr>
        <w:pStyle w:val="Prrafodelista"/>
        <w:numPr>
          <w:ilvl w:val="0"/>
          <w:numId w:val="31"/>
        </w:numPr>
        <w:spacing w:after="0" w:line="276" w:lineRule="auto"/>
        <w:ind w:left="714" w:hanging="357"/>
        <w:jc w:val="both"/>
        <w:rPr>
          <w:rFonts w:ascii="Tw Cen MT" w:hAnsi="Tw Cen MT" w:eastAsia="Tw Cen MT" w:cs="Tw Cen MT"/>
          <w:i/>
          <w:iCs/>
          <w:color w:val="000000"/>
          <w:sz w:val="24"/>
          <w:szCs w:val="24"/>
          <w:lang w:val="en-US"/>
        </w:rPr>
      </w:pPr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Martín-Bujack, K.; Corzo Santamaría, M.T, and Figuerola-</w:t>
      </w:r>
      <w:proofErr w:type="spellStart"/>
      <w:proofErr w:type="gram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Ferretti,I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>.</w:t>
      </w:r>
      <w:proofErr w:type="gram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(2018),"Diversificación internacional y riesgo de crédito global: una metodología para construir carteras”. </w:t>
      </w:r>
      <w:proofErr w:type="spellStart"/>
      <w:r w:rsidRPr="22ED9900">
        <w:rPr>
          <w:rFonts w:ascii="Tw Cen MT" w:hAnsi="Tw Cen MT" w:eastAsia="Tw Cen MT" w:cs="Tw Cen MT"/>
          <w:i/>
          <w:iCs/>
          <w:color w:val="000000" w:themeColor="text1"/>
          <w:sz w:val="24"/>
          <w:szCs w:val="24"/>
          <w:lang w:val="en-US"/>
        </w:rPr>
        <w:t>Universia</w:t>
      </w:r>
      <w:proofErr w:type="spellEnd"/>
      <w:r w:rsidRPr="22ED9900">
        <w:rPr>
          <w:rFonts w:ascii="Tw Cen MT" w:hAnsi="Tw Cen MT" w:eastAsia="Tw Cen MT" w:cs="Tw Cen MT"/>
          <w:i/>
          <w:iCs/>
          <w:color w:val="000000" w:themeColor="text1"/>
          <w:sz w:val="24"/>
          <w:szCs w:val="24"/>
          <w:lang w:val="en-US"/>
        </w:rPr>
        <w:t xml:space="preserve"> Business Review, </w:t>
      </w:r>
      <w:proofErr w:type="gramStart"/>
      <w:r w:rsidRPr="22ED9900">
        <w:rPr>
          <w:rFonts w:ascii="Tw Cen MT" w:hAnsi="Tw Cen MT" w:eastAsia="Tw Cen MT" w:cs="Tw Cen MT"/>
          <w:i/>
          <w:iCs/>
          <w:color w:val="000000" w:themeColor="text1"/>
          <w:sz w:val="24"/>
          <w:szCs w:val="24"/>
          <w:lang w:val="en-US"/>
        </w:rPr>
        <w:t>nº</w:t>
      </w:r>
      <w:proofErr w:type="gramEnd"/>
      <w:r w:rsidRPr="22ED9900">
        <w:rPr>
          <w:rFonts w:ascii="Tw Cen MT" w:hAnsi="Tw Cen MT" w:eastAsia="Tw Cen MT" w:cs="Tw Cen MT"/>
          <w:i/>
          <w:iCs/>
          <w:color w:val="000000" w:themeColor="text1"/>
          <w:sz w:val="24"/>
          <w:szCs w:val="24"/>
          <w:lang w:val="en-US"/>
        </w:rPr>
        <w:t xml:space="preserve"> 58, </w:t>
      </w:r>
      <w:proofErr w:type="spellStart"/>
      <w:r w:rsidRPr="22ED9900">
        <w:rPr>
          <w:rFonts w:ascii="Tw Cen MT" w:hAnsi="Tw Cen MT" w:eastAsia="Tw Cen MT" w:cs="Tw Cen MT"/>
          <w:i/>
          <w:iCs/>
          <w:color w:val="000000" w:themeColor="text1"/>
          <w:sz w:val="24"/>
          <w:szCs w:val="24"/>
          <w:lang w:val="en-US"/>
        </w:rPr>
        <w:t>segundo</w:t>
      </w:r>
      <w:proofErr w:type="spellEnd"/>
      <w:r w:rsidRPr="22ED9900">
        <w:rPr>
          <w:rFonts w:ascii="Tw Cen MT" w:hAnsi="Tw Cen MT" w:eastAsia="Tw Cen MT" w:cs="Tw Cen MT"/>
          <w:i/>
          <w:i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i/>
          <w:iCs/>
          <w:color w:val="000000" w:themeColor="text1"/>
          <w:sz w:val="24"/>
          <w:szCs w:val="24"/>
          <w:lang w:val="en-US"/>
        </w:rPr>
        <w:t>semestre</w:t>
      </w:r>
      <w:proofErr w:type="spellEnd"/>
      <w:r w:rsidRPr="22ED9900">
        <w:rPr>
          <w:rFonts w:ascii="Tw Cen MT" w:hAnsi="Tw Cen MT" w:eastAsia="Tw Cen MT" w:cs="Tw Cen MT"/>
          <w:i/>
          <w:iCs/>
          <w:color w:val="000000" w:themeColor="text1"/>
          <w:sz w:val="24"/>
          <w:szCs w:val="24"/>
          <w:lang w:val="en-US"/>
        </w:rPr>
        <w:t xml:space="preserve"> 2018.</w:t>
      </w:r>
    </w:p>
    <w:p w:rsidRPr="004D06FF" w:rsidR="00824268" w:rsidP="22ED9900" w:rsidRDefault="00824268" w14:paraId="7DCDCC01" w14:textId="77777777">
      <w:pPr>
        <w:spacing w:after="0"/>
        <w:ind w:left="709"/>
        <w:jc w:val="both"/>
        <w:rPr>
          <w:rFonts w:ascii="Tw Cen MT" w:hAnsi="Tw Cen MT" w:eastAsia="Tw Cen MT" w:cs="Tw Cen MT"/>
          <w:sz w:val="24"/>
          <w:szCs w:val="24"/>
          <w:lang w:val="en-US"/>
        </w:rPr>
      </w:pPr>
      <w:r w:rsidRPr="22ED9900">
        <w:rPr>
          <w:rFonts w:ascii="Tw Cen MT" w:hAnsi="Tw Cen MT" w:eastAsia="Tw Cen MT" w:cs="Tw Cen MT"/>
          <w:sz w:val="24"/>
          <w:szCs w:val="24"/>
          <w:lang w:val="en-US"/>
        </w:rPr>
        <w:t>Impact Factor SJR Q3</w:t>
      </w:r>
    </w:p>
    <w:p w:rsidRPr="004D06FF" w:rsidR="00824268" w:rsidP="22ED9900" w:rsidRDefault="00824268" w14:paraId="5B183E12" w14:textId="77777777">
      <w:pPr>
        <w:pStyle w:val="Prrafodelista"/>
        <w:numPr>
          <w:ilvl w:val="0"/>
          <w:numId w:val="31"/>
        </w:numPr>
        <w:spacing w:after="0" w:line="276" w:lineRule="auto"/>
        <w:ind w:left="714" w:hanging="357"/>
        <w:jc w:val="both"/>
        <w:rPr>
          <w:rFonts w:ascii="Tw Cen MT" w:hAnsi="Tw Cen MT" w:eastAsia="Tw Cen MT" w:cs="Tw Cen MT"/>
          <w:color w:val="000000"/>
          <w:sz w:val="24"/>
          <w:szCs w:val="24"/>
          <w:lang w:val="en-US"/>
        </w:rPr>
      </w:pP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Martín-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Bujack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, K; Corzo Santamaría, </w:t>
      </w:r>
      <w:proofErr w:type="gram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T.(</w:t>
      </w:r>
      <w:proofErr w:type="gram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2016), “Credit Default Swaps and Financial Risks in the 21st Century”, </w:t>
      </w:r>
      <w:r w:rsidRPr="22ED9900">
        <w:rPr>
          <w:rFonts w:ascii="Tw Cen MT" w:hAnsi="Tw Cen MT" w:eastAsia="Tw Cen MT" w:cs="Tw Cen MT"/>
          <w:i/>
          <w:iCs/>
          <w:color w:val="000000" w:themeColor="text1"/>
          <w:sz w:val="24"/>
          <w:szCs w:val="24"/>
          <w:lang w:val="en-US"/>
        </w:rPr>
        <w:t>Journal of Insurance and Financial Management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, Vol. 1, Issue 5 (2016) 19-64.</w:t>
      </w:r>
    </w:p>
    <w:p w:rsidR="00824268" w:rsidP="22ED9900" w:rsidRDefault="00824268" w14:paraId="4C120E2F" w14:textId="77777777">
      <w:pPr>
        <w:spacing w:after="0"/>
        <w:ind w:left="709"/>
        <w:jc w:val="both"/>
        <w:rPr>
          <w:rFonts w:ascii="Tw Cen MT" w:hAnsi="Tw Cen MT" w:eastAsia="Tw Cen MT" w:cs="Tw Cen MT"/>
          <w:sz w:val="24"/>
          <w:szCs w:val="24"/>
        </w:rPr>
      </w:pPr>
      <w:proofErr w:type="spellStart"/>
      <w:r w:rsidRPr="22ED9900">
        <w:rPr>
          <w:rFonts w:ascii="Tw Cen MT" w:hAnsi="Tw Cen MT" w:eastAsia="Tw Cen MT" w:cs="Tw Cen MT"/>
          <w:sz w:val="24"/>
          <w:szCs w:val="24"/>
        </w:rPr>
        <w:t>Impact</w:t>
      </w:r>
      <w:proofErr w:type="spellEnd"/>
      <w:r w:rsidRPr="22ED9900">
        <w:rPr>
          <w:rFonts w:ascii="Tw Cen MT" w:hAnsi="Tw Cen MT" w:eastAsia="Tw Cen MT" w:cs="Tw Cen MT"/>
          <w:sz w:val="24"/>
          <w:szCs w:val="24"/>
        </w:rPr>
        <w:t xml:space="preserve"> Factor SJR Q4</w:t>
      </w:r>
    </w:p>
    <w:p w:rsidR="00824268" w:rsidP="22ED9900" w:rsidRDefault="00824268" w14:paraId="6BB6EC26" w14:textId="77777777">
      <w:pPr>
        <w:pStyle w:val="Prrafodelista"/>
        <w:spacing w:after="0" w:line="240" w:lineRule="auto"/>
        <w:ind w:left="0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</w:p>
    <w:p w:rsidRPr="004D06FF" w:rsidR="00824268" w:rsidP="22ED9900" w:rsidRDefault="00824268" w14:paraId="638E6E28" w14:textId="77777777">
      <w:pPr>
        <w:pBdr>
          <w:top w:val="single" w:color="auto" w:sz="4" w:space="1"/>
        </w:pBdr>
        <w:spacing w:after="120" w:line="240" w:lineRule="auto"/>
        <w:ind w:left="708" w:hanging="708"/>
        <w:jc w:val="both"/>
        <w:rPr>
          <w:rFonts w:ascii="Tw Cen MT" w:hAnsi="Tw Cen MT" w:eastAsia="Tw Cen MT" w:cs="Tw Cen MT"/>
          <w:b/>
          <w:bCs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Apellidos y nombre del doctorando: </w:t>
      </w:r>
      <w:r w:rsidRPr="22ED9900">
        <w:rPr>
          <w:rFonts w:ascii="Tw Cen MT" w:hAnsi="Tw Cen MT" w:eastAsia="Tw Cen MT" w:cs="Tw Cen MT"/>
          <w:sz w:val="24"/>
          <w:szCs w:val="24"/>
        </w:rPr>
        <w:t>Gómez Santos, Pablo</w:t>
      </w:r>
    </w:p>
    <w:p w:rsidR="00824268" w:rsidP="22ED9900" w:rsidRDefault="00824268" w14:paraId="6A24D436" w14:textId="77777777">
      <w:pPr>
        <w:pStyle w:val="Default"/>
        <w:spacing w:after="120"/>
        <w:rPr>
          <w:rFonts w:ascii="Tw Cen MT" w:hAnsi="Tw Cen MT" w:eastAsia="Tw Cen MT" w:cs="Tw Cen MT"/>
          <w:color w:val="auto"/>
        </w:rPr>
      </w:pPr>
      <w:r w:rsidRPr="22ED9900">
        <w:rPr>
          <w:rFonts w:ascii="Tw Cen MT" w:hAnsi="Tw Cen MT" w:eastAsia="Tw Cen MT" w:cs="Tw Cen MT"/>
          <w:b/>
          <w:bCs/>
        </w:rPr>
        <w:t>Título de las tesis:</w:t>
      </w:r>
      <w:r w:rsidRPr="22ED9900">
        <w:rPr>
          <w:rFonts w:ascii="Tw Cen MT" w:hAnsi="Tw Cen MT" w:eastAsia="Tw Cen MT" w:cs="Tw Cen MT"/>
        </w:rPr>
        <w:t xml:space="preserve"> </w:t>
      </w:r>
      <w:r w:rsidRPr="22ED9900">
        <w:rPr>
          <w:rFonts w:ascii="Tw Cen MT" w:hAnsi="Tw Cen MT" w:eastAsia="Tw Cen MT" w:cs="Tw Cen MT"/>
          <w:color w:val="auto"/>
        </w:rPr>
        <w:t>EL VOLUNTARIADO CORPORATIVO ESTRATEGIAS DE IMPLEMENTACIÓN EFECTIVAS DESDE EL ESTUDIO DE LOS DETERMINANTES Y BARRERAS A LA PARTICIPACIÓN DE LOS EMPLEADOS</w:t>
      </w:r>
    </w:p>
    <w:p w:rsidRPr="007B2DC1" w:rsidR="00824268" w:rsidP="22ED9900" w:rsidRDefault="00824268" w14:paraId="21EE1A19" w14:textId="77777777">
      <w:pPr>
        <w:pStyle w:val="Default"/>
        <w:spacing w:after="120"/>
        <w:ind w:left="284"/>
        <w:rPr>
          <w:rFonts w:ascii="Tw Cen MT" w:hAnsi="Tw Cen MT" w:eastAsia="Tw Cen MT" w:cs="Tw Cen MT"/>
          <w:b/>
          <w:bCs/>
        </w:rPr>
      </w:pPr>
      <w:hyperlink r:id="rId68">
        <w:r w:rsidRPr="22ED9900">
          <w:rPr>
            <w:rStyle w:val="Hipervnculo"/>
            <w:rFonts w:ascii="Tw Cen MT" w:hAnsi="Tw Cen MT" w:eastAsia="Tw Cen MT" w:cs="Tw Cen MT"/>
            <w:b/>
            <w:bCs/>
          </w:rPr>
          <w:t>Enlace a Repositorio de la Universidad Pontificia Comillas</w:t>
        </w:r>
      </w:hyperlink>
    </w:p>
    <w:p w:rsidRPr="004D06FF" w:rsidR="00824268" w:rsidP="22ED9900" w:rsidRDefault="00824268" w14:paraId="466BFBEF" w14:textId="77777777">
      <w:pPr>
        <w:pStyle w:val="Default"/>
        <w:spacing w:after="120"/>
        <w:rPr>
          <w:rFonts w:ascii="Tw Cen MT" w:hAnsi="Tw Cen MT" w:eastAsia="Tw Cen MT" w:cs="Tw Cen MT"/>
        </w:rPr>
      </w:pPr>
      <w:r w:rsidRPr="22ED9900">
        <w:rPr>
          <w:rFonts w:ascii="Tw Cen MT" w:hAnsi="Tw Cen MT" w:eastAsia="Tw Cen MT" w:cs="Tw Cen MT"/>
          <w:b/>
          <w:bCs/>
        </w:rPr>
        <w:t xml:space="preserve">Director/es: </w:t>
      </w:r>
      <w:r w:rsidRPr="22ED9900">
        <w:rPr>
          <w:rFonts w:ascii="Tw Cen MT" w:hAnsi="Tw Cen MT" w:eastAsia="Tw Cen MT" w:cs="Tw Cen MT"/>
        </w:rPr>
        <w:t xml:space="preserve">Fernández </w:t>
      </w:r>
      <w:proofErr w:type="spellStart"/>
      <w:r w:rsidRPr="22ED9900">
        <w:rPr>
          <w:rFonts w:ascii="Tw Cen MT" w:hAnsi="Tw Cen MT" w:eastAsia="Tw Cen MT" w:cs="Tw Cen MT"/>
        </w:rPr>
        <w:t>Fernández</w:t>
      </w:r>
      <w:proofErr w:type="spellEnd"/>
      <w:r w:rsidRPr="22ED9900">
        <w:rPr>
          <w:rFonts w:ascii="Tw Cen MT" w:hAnsi="Tw Cen MT" w:eastAsia="Tw Cen MT" w:cs="Tw Cen MT"/>
        </w:rPr>
        <w:t>, José Luis.</w:t>
      </w:r>
    </w:p>
    <w:p w:rsidRPr="004D06FF" w:rsidR="00824268" w:rsidP="22ED9900" w:rsidRDefault="00824268" w14:paraId="37ACEB46" w14:textId="77777777">
      <w:pPr>
        <w:spacing w:after="120" w:line="240" w:lineRule="auto"/>
        <w:jc w:val="both"/>
        <w:rPr>
          <w:rFonts w:ascii="Tw Cen MT" w:hAnsi="Tw Cen MT" w:eastAsia="Tw Cen MT" w:cs="Tw Cen MT"/>
          <w:b/>
          <w:bCs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Fecha de defensa: </w:t>
      </w:r>
      <w:r w:rsidRPr="22ED9900">
        <w:rPr>
          <w:rFonts w:ascii="Tw Cen MT" w:hAnsi="Tw Cen MT" w:eastAsia="Tw Cen MT" w:cs="Tw Cen MT"/>
          <w:sz w:val="24"/>
          <w:szCs w:val="24"/>
        </w:rPr>
        <w:t>2017</w:t>
      </w:r>
    </w:p>
    <w:p w:rsidRPr="004D06FF" w:rsidR="00824268" w:rsidP="22ED9900" w:rsidRDefault="00824268" w14:paraId="7FCAA209" w14:textId="77777777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Universidad en la que fue leída: </w:t>
      </w:r>
      <w:r w:rsidRPr="22ED9900">
        <w:rPr>
          <w:rFonts w:ascii="Tw Cen MT" w:hAnsi="Tw Cen MT" w:eastAsia="Tw Cen MT" w:cs="Tw Cen MT"/>
          <w:sz w:val="24"/>
          <w:szCs w:val="24"/>
        </w:rPr>
        <w:t>Universidad Pontificia Comillas</w:t>
      </w:r>
    </w:p>
    <w:p w:rsidRPr="004D06FF" w:rsidR="00824268" w:rsidP="22ED9900" w:rsidRDefault="00824268" w14:paraId="1BB729A9" w14:textId="77777777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>Referencia de las contribuciones científicas</w:t>
      </w:r>
      <w:r w:rsidRPr="22ED9900">
        <w:rPr>
          <w:rFonts w:ascii="Tw Cen MT" w:hAnsi="Tw Cen MT" w:eastAsia="Tw Cen MT" w:cs="Tw Cen MT"/>
          <w:sz w:val="24"/>
          <w:szCs w:val="24"/>
        </w:rPr>
        <w:t>:</w:t>
      </w:r>
    </w:p>
    <w:p w:rsidRPr="004D06FF" w:rsidR="00824268" w:rsidP="22ED9900" w:rsidRDefault="00824268" w14:paraId="5CC5EB92" w14:textId="77777777">
      <w:pPr>
        <w:pStyle w:val="Default"/>
        <w:numPr>
          <w:ilvl w:val="0"/>
          <w:numId w:val="31"/>
        </w:numPr>
        <w:ind w:left="714" w:hanging="357"/>
        <w:jc w:val="both"/>
        <w:rPr>
          <w:rFonts w:ascii="Tw Cen MT" w:hAnsi="Tw Cen MT" w:eastAsia="Tw Cen MT" w:cs="Tw Cen MT"/>
        </w:rPr>
      </w:pPr>
      <w:r w:rsidRPr="005659D6">
        <w:rPr>
          <w:rFonts w:ascii="Tw Cen MT" w:hAnsi="Tw Cen MT" w:eastAsia="Tw Cen MT" w:cs="Tw Cen MT"/>
          <w:lang w:val="pt-PT"/>
        </w:rPr>
        <w:t>Gómez Santos, P.; Fernández Fernández, J.L. (2017), “</w:t>
      </w:r>
      <w:r w:rsidRPr="005659D6">
        <w:rPr>
          <w:rFonts w:ascii="Tw Cen MT" w:hAnsi="Tw Cen MT" w:eastAsia="Tw Cen MT" w:cs="Tw Cen MT"/>
          <w:color w:val="000000" w:themeColor="text1"/>
          <w:lang w:val="pt-PT"/>
        </w:rPr>
        <w:t xml:space="preserve">Strategies for corporate volunteer programs”. </w:t>
      </w:r>
      <w:r w:rsidRPr="22ED9900">
        <w:rPr>
          <w:rFonts w:ascii="Tw Cen MT" w:hAnsi="Tw Cen MT" w:eastAsia="Tw Cen MT" w:cs="Tw Cen MT"/>
          <w:i/>
          <w:iCs/>
          <w:color w:val="000000" w:themeColor="text1"/>
        </w:rPr>
        <w:t xml:space="preserve">Universia Business </w:t>
      </w:r>
      <w:proofErr w:type="spellStart"/>
      <w:r w:rsidRPr="22ED9900">
        <w:rPr>
          <w:rFonts w:ascii="Tw Cen MT" w:hAnsi="Tw Cen MT" w:eastAsia="Tw Cen MT" w:cs="Tw Cen MT"/>
          <w:i/>
          <w:iCs/>
          <w:color w:val="000000" w:themeColor="text1"/>
        </w:rPr>
        <w:t>Review</w:t>
      </w:r>
      <w:proofErr w:type="spellEnd"/>
      <w:r w:rsidRPr="22ED9900">
        <w:rPr>
          <w:rFonts w:ascii="Tw Cen MT" w:hAnsi="Tw Cen MT" w:eastAsia="Tw Cen MT" w:cs="Tw Cen MT"/>
        </w:rPr>
        <w:t>, núm. 55, septiembre-diciembre, 2017, pp. 34-63</w:t>
      </w:r>
    </w:p>
    <w:p w:rsidRPr="004D06FF" w:rsidR="00824268" w:rsidP="22ED9900" w:rsidRDefault="00824268" w14:paraId="2FEB1C34" w14:textId="77777777">
      <w:pPr>
        <w:spacing w:after="0"/>
        <w:ind w:left="709"/>
        <w:jc w:val="both"/>
        <w:rPr>
          <w:rFonts w:ascii="Tw Cen MT" w:hAnsi="Tw Cen MT" w:eastAsia="Tw Cen MT" w:cs="Tw Cen MT"/>
          <w:sz w:val="24"/>
          <w:szCs w:val="24"/>
          <w:lang w:val="en-US"/>
        </w:rPr>
      </w:pPr>
      <w:r w:rsidRPr="22ED9900">
        <w:rPr>
          <w:rFonts w:ascii="Tw Cen MT" w:hAnsi="Tw Cen MT" w:eastAsia="Tw Cen MT" w:cs="Tw Cen MT"/>
          <w:sz w:val="24"/>
          <w:szCs w:val="24"/>
          <w:lang w:val="en-US"/>
        </w:rPr>
        <w:t>Impact Factor SJR Q3</w:t>
      </w:r>
    </w:p>
    <w:p w:rsidRPr="004D06FF" w:rsidR="00824268" w:rsidP="22ED9900" w:rsidRDefault="00824268" w14:paraId="69A5BA66" w14:textId="77777777">
      <w:pPr>
        <w:pStyle w:val="Default"/>
        <w:numPr>
          <w:ilvl w:val="0"/>
          <w:numId w:val="31"/>
        </w:numPr>
        <w:ind w:left="714" w:hanging="357"/>
        <w:jc w:val="both"/>
        <w:rPr>
          <w:rFonts w:ascii="Tw Cen MT" w:hAnsi="Tw Cen MT" w:eastAsia="Tw Cen MT" w:cs="Tw Cen MT"/>
          <w:lang w:val="en-US"/>
        </w:rPr>
      </w:pPr>
      <w:r w:rsidRPr="22ED9900">
        <w:rPr>
          <w:rFonts w:ascii="Tw Cen MT" w:hAnsi="Tw Cen MT" w:eastAsia="Tw Cen MT" w:cs="Tw Cen MT"/>
          <w:lang w:val="en-US"/>
        </w:rPr>
        <w:t xml:space="preserve">Gómez Santos, P.; Fernández </w:t>
      </w:r>
      <w:proofErr w:type="spellStart"/>
      <w:r w:rsidRPr="22ED9900">
        <w:rPr>
          <w:rFonts w:ascii="Tw Cen MT" w:hAnsi="Tw Cen MT" w:eastAsia="Tw Cen MT" w:cs="Tw Cen MT"/>
          <w:lang w:val="en-US"/>
        </w:rPr>
        <w:t>Fernández</w:t>
      </w:r>
      <w:proofErr w:type="spellEnd"/>
      <w:r w:rsidRPr="22ED9900">
        <w:rPr>
          <w:rFonts w:ascii="Tw Cen MT" w:hAnsi="Tw Cen MT" w:eastAsia="Tw Cen MT" w:cs="Tw Cen MT"/>
          <w:lang w:val="en-US"/>
        </w:rPr>
        <w:t xml:space="preserve">, J.L. (2017), “Motivations and possible decisive factors in employee participation in corporate volunteering </w:t>
      </w:r>
      <w:proofErr w:type="spellStart"/>
      <w:r w:rsidRPr="22ED9900">
        <w:rPr>
          <w:rFonts w:ascii="Tw Cen MT" w:hAnsi="Tw Cen MT" w:eastAsia="Tw Cen MT" w:cs="Tw Cen MT"/>
          <w:lang w:val="en-US"/>
        </w:rPr>
        <w:t>programmes</w:t>
      </w:r>
      <w:proofErr w:type="spellEnd"/>
      <w:r w:rsidRPr="22ED9900">
        <w:rPr>
          <w:rFonts w:ascii="Tw Cen MT" w:hAnsi="Tw Cen MT" w:eastAsia="Tw Cen MT" w:cs="Tw Cen MT"/>
          <w:lang w:val="en-US"/>
        </w:rPr>
        <w:t xml:space="preserve">”.  </w:t>
      </w:r>
      <w:r w:rsidRPr="22ED9900">
        <w:rPr>
          <w:rFonts w:ascii="Tw Cen MT" w:hAnsi="Tw Cen MT" w:eastAsia="Tw Cen MT" w:cs="Tw Cen MT"/>
          <w:i/>
          <w:iCs/>
          <w:lang w:val="en-US"/>
        </w:rPr>
        <w:t>Ramon Llull Journal of Applied Ethics</w:t>
      </w:r>
      <w:r w:rsidRPr="22ED9900">
        <w:rPr>
          <w:rFonts w:ascii="Tw Cen MT" w:hAnsi="Tw Cen MT" w:eastAsia="Tw Cen MT" w:cs="Tw Cen MT"/>
          <w:lang w:val="en-US"/>
        </w:rPr>
        <w:t>. 08, pp. 121-157</w:t>
      </w:r>
    </w:p>
    <w:p w:rsidRPr="004D06FF" w:rsidR="00824268" w:rsidP="22ED9900" w:rsidRDefault="00824268" w14:paraId="15ECCE26" w14:textId="77777777">
      <w:pPr>
        <w:spacing w:after="0"/>
        <w:ind w:left="709"/>
        <w:jc w:val="both"/>
        <w:rPr>
          <w:rFonts w:ascii="Tw Cen MT" w:hAnsi="Tw Cen MT" w:eastAsia="Tw Cen MT" w:cs="Tw Cen MT"/>
          <w:sz w:val="24"/>
          <w:szCs w:val="24"/>
          <w:lang w:val="en-US"/>
        </w:rPr>
      </w:pPr>
      <w:r w:rsidRPr="22ED9900">
        <w:rPr>
          <w:rFonts w:ascii="Tw Cen MT" w:hAnsi="Tw Cen MT" w:eastAsia="Tw Cen MT" w:cs="Tw Cen MT"/>
          <w:sz w:val="24"/>
          <w:szCs w:val="24"/>
          <w:lang w:val="en-US"/>
        </w:rPr>
        <w:t>Impact Factor SJR Q4</w:t>
      </w:r>
    </w:p>
    <w:p w:rsidRPr="004D06FF" w:rsidR="00824268" w:rsidP="22ED9900" w:rsidRDefault="00824268" w14:paraId="38AD3B48" w14:textId="77777777">
      <w:pPr>
        <w:pStyle w:val="Default"/>
        <w:numPr>
          <w:ilvl w:val="0"/>
          <w:numId w:val="31"/>
        </w:numPr>
        <w:ind w:left="714" w:hanging="357"/>
        <w:jc w:val="both"/>
        <w:rPr>
          <w:rFonts w:ascii="Tw Cen MT" w:hAnsi="Tw Cen MT" w:eastAsia="Tw Cen MT" w:cs="Tw Cen MT"/>
        </w:rPr>
      </w:pPr>
      <w:r w:rsidRPr="22ED9900">
        <w:rPr>
          <w:rFonts w:ascii="Tw Cen MT" w:hAnsi="Tw Cen MT" w:eastAsia="Tw Cen MT" w:cs="Tw Cen MT"/>
          <w:lang w:val="en-US"/>
        </w:rPr>
        <w:t xml:space="preserve">Gómez Santos, P.; Fernández </w:t>
      </w:r>
      <w:proofErr w:type="spellStart"/>
      <w:r w:rsidRPr="22ED9900">
        <w:rPr>
          <w:rFonts w:ascii="Tw Cen MT" w:hAnsi="Tw Cen MT" w:eastAsia="Tw Cen MT" w:cs="Tw Cen MT"/>
          <w:lang w:val="en-US"/>
        </w:rPr>
        <w:t>Fernández</w:t>
      </w:r>
      <w:proofErr w:type="spellEnd"/>
      <w:r w:rsidRPr="22ED9900">
        <w:rPr>
          <w:rFonts w:ascii="Tw Cen MT" w:hAnsi="Tw Cen MT" w:eastAsia="Tw Cen MT" w:cs="Tw Cen MT"/>
          <w:lang w:val="en-US"/>
        </w:rPr>
        <w:t>, J.L. (2017), “</w:t>
      </w:r>
      <w:r w:rsidRPr="22ED9900">
        <w:rPr>
          <w:rFonts w:ascii="Tw Cen MT" w:hAnsi="Tw Cen MT" w:eastAsia="Tw Cen MT" w:cs="Tw Cen MT"/>
          <w:color w:val="000000" w:themeColor="text1"/>
          <w:lang w:val="en-US"/>
        </w:rPr>
        <w:t xml:space="preserve">Brakes and barrier of corporate volunteering”. </w:t>
      </w:r>
      <w:proofErr w:type="spellStart"/>
      <w:r w:rsidRPr="22ED9900">
        <w:rPr>
          <w:rFonts w:ascii="Tw Cen MT" w:hAnsi="Tw Cen MT" w:eastAsia="Tw Cen MT" w:cs="Tw Cen MT"/>
          <w:i/>
          <w:iCs/>
          <w:color w:val="000000" w:themeColor="text1"/>
        </w:rPr>
        <w:t>Ciriec</w:t>
      </w:r>
      <w:proofErr w:type="spellEnd"/>
      <w:r w:rsidRPr="22ED9900">
        <w:rPr>
          <w:rFonts w:ascii="Tw Cen MT" w:hAnsi="Tw Cen MT" w:eastAsia="Tw Cen MT" w:cs="Tw Cen MT"/>
          <w:i/>
          <w:iCs/>
          <w:color w:val="000000" w:themeColor="text1"/>
        </w:rPr>
        <w:t>-España, Revista De Economía Pública</w:t>
      </w:r>
      <w:r w:rsidRPr="22ED9900">
        <w:rPr>
          <w:rFonts w:ascii="Tw Cen MT" w:hAnsi="Tw Cen MT" w:eastAsia="Tw Cen MT" w:cs="Tw Cen MT"/>
          <w:color w:val="000000" w:themeColor="text1"/>
        </w:rPr>
        <w:t xml:space="preserve">, Social Y Cooperativa. </w:t>
      </w:r>
    </w:p>
    <w:p w:rsidRPr="004D06FF" w:rsidR="00824268" w:rsidP="22ED9900" w:rsidRDefault="00824268" w14:paraId="68C80AD3" w14:textId="77777777">
      <w:pPr>
        <w:spacing w:after="0"/>
        <w:ind w:left="709"/>
        <w:jc w:val="both"/>
        <w:rPr>
          <w:rFonts w:ascii="Tw Cen MT" w:hAnsi="Tw Cen MT" w:eastAsia="Tw Cen MT" w:cs="Tw Cen MT"/>
          <w:sz w:val="24"/>
          <w:szCs w:val="24"/>
        </w:rPr>
      </w:pPr>
      <w:proofErr w:type="spellStart"/>
      <w:r w:rsidRPr="22ED9900">
        <w:rPr>
          <w:rFonts w:ascii="Tw Cen MT" w:hAnsi="Tw Cen MT" w:eastAsia="Tw Cen MT" w:cs="Tw Cen MT"/>
          <w:sz w:val="24"/>
          <w:szCs w:val="24"/>
        </w:rPr>
        <w:t>Impact</w:t>
      </w:r>
      <w:proofErr w:type="spellEnd"/>
      <w:r w:rsidRPr="22ED9900">
        <w:rPr>
          <w:rFonts w:ascii="Tw Cen MT" w:hAnsi="Tw Cen MT" w:eastAsia="Tw Cen MT" w:cs="Tw Cen MT"/>
          <w:sz w:val="24"/>
          <w:szCs w:val="24"/>
        </w:rPr>
        <w:t xml:space="preserve"> </w:t>
      </w:r>
      <w:r w:rsidRPr="22ED9900">
        <w:rPr>
          <w:rFonts w:ascii="Tw Cen MT" w:hAnsi="Tw Cen MT" w:eastAsia="Tw Cen MT" w:cs="Tw Cen MT"/>
          <w:sz w:val="24"/>
          <w:szCs w:val="24"/>
          <w:lang w:val="en-US"/>
        </w:rPr>
        <w:t>Factor</w:t>
      </w:r>
      <w:r w:rsidRPr="22ED9900">
        <w:rPr>
          <w:rFonts w:ascii="Tw Cen MT" w:hAnsi="Tw Cen MT" w:eastAsia="Tw Cen MT" w:cs="Tw Cen MT"/>
          <w:sz w:val="24"/>
          <w:szCs w:val="24"/>
        </w:rPr>
        <w:t xml:space="preserve"> SJR Q4</w:t>
      </w:r>
    </w:p>
    <w:p w:rsidRPr="00F55D5C" w:rsidR="00824268" w:rsidP="22ED9900" w:rsidRDefault="00824268" w14:paraId="5D544067" w14:textId="77777777">
      <w:pPr>
        <w:pStyle w:val="Prrafodelista"/>
        <w:spacing w:after="0" w:line="240" w:lineRule="auto"/>
        <w:ind w:left="0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</w:p>
    <w:p w:rsidR="00562819" w:rsidP="22ED9900" w:rsidRDefault="00562819" w14:paraId="0437A403" w14:textId="71C85BD6">
      <w:pPr>
        <w:rPr>
          <w:rFonts w:ascii="Tw Cen MT" w:hAnsi="Tw Cen MT" w:eastAsia="Tw Cen MT" w:cs="Tw Cen MT"/>
        </w:rPr>
      </w:pPr>
      <w:r w:rsidRPr="22ED9900">
        <w:rPr>
          <w:rFonts w:ascii="Tw Cen MT" w:hAnsi="Tw Cen MT" w:eastAsia="Tw Cen MT" w:cs="Tw Cen MT"/>
        </w:rPr>
        <w:br w:type="page"/>
      </w:r>
    </w:p>
    <w:p w:rsidR="005B5E1E" w:rsidP="22ED9900" w:rsidRDefault="005B5E1E" w14:paraId="2E782810" w14:textId="77777777">
      <w:pPr>
        <w:rPr>
          <w:rFonts w:ascii="Tw Cen MT" w:hAnsi="Tw Cen MT" w:eastAsia="Tw Cen MT" w:cs="Tw Cen MT"/>
        </w:rPr>
      </w:pPr>
    </w:p>
    <w:p w:rsidR="00A331AC" w:rsidP="22ED9900" w:rsidRDefault="00A331AC" w14:paraId="659BAC7A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  <w:bar w:val="single" w:color="auto" w:sz="4"/>
        </w:pBdr>
        <w:spacing w:after="0" w:line="240" w:lineRule="auto"/>
        <w:jc w:val="center"/>
        <w:rPr>
          <w:rFonts w:ascii="Tw Cen MT" w:hAnsi="Tw Cen MT" w:eastAsia="Tw Cen MT" w:cs="Tw Cen MT"/>
          <w:b/>
          <w:bCs/>
          <w:sz w:val="32"/>
          <w:szCs w:val="32"/>
        </w:rPr>
      </w:pPr>
      <w:r w:rsidRPr="22ED9900">
        <w:rPr>
          <w:rFonts w:ascii="Tw Cen MT" w:hAnsi="Tw Cen MT" w:eastAsia="Tw Cen MT" w:cs="Tw Cen MT"/>
          <w:b/>
          <w:bCs/>
          <w:sz w:val="32"/>
          <w:szCs w:val="32"/>
        </w:rPr>
        <w:t>DEFENDIDAS EN UNIVERSIDAD DE DEUSTO</w:t>
      </w:r>
    </w:p>
    <w:p w:rsidR="00FE3720" w:rsidP="22ED9900" w:rsidRDefault="00FE3720" w14:paraId="159178EE" w14:textId="77777777">
      <w:pPr>
        <w:spacing w:after="100" w:line="240" w:lineRule="auto"/>
        <w:jc w:val="both"/>
        <w:rPr>
          <w:rFonts w:ascii="Tw Cen MT" w:hAnsi="Tw Cen MT" w:eastAsia="Tw Cen MT" w:cs="Tw Cen MT"/>
          <w:b/>
          <w:bCs/>
          <w:sz w:val="24"/>
          <w:szCs w:val="24"/>
        </w:rPr>
      </w:pPr>
    </w:p>
    <w:p w:rsidR="00147BD4" w:rsidP="00147BD4" w:rsidRDefault="00147BD4" w14:paraId="6B39D006" w14:textId="77777777">
      <w:pPr>
        <w:spacing w:after="100" w:line="240" w:lineRule="auto"/>
        <w:rPr>
          <w:rFonts w:ascii="Frutiger LT Std 45 Light" w:hAnsi="Frutiger LT Std 45 Light" w:eastAsia="Tw Cen MT" w:cs="Tw Cen MT"/>
          <w:b/>
          <w:bCs/>
          <w:color w:val="4472C4" w:themeColor="accent1"/>
          <w:sz w:val="24"/>
          <w:szCs w:val="24"/>
        </w:rPr>
      </w:pPr>
    </w:p>
    <w:p w:rsidRPr="006B3AA6" w:rsidR="006B3AA6" w:rsidP="006B3AA6" w:rsidRDefault="006B3AA6" w14:paraId="303EC5B7" w14:textId="77777777">
      <w:pPr>
        <w:spacing w:after="100" w:line="240" w:lineRule="auto"/>
        <w:rPr>
          <w:rFonts w:ascii="Tw Cen MT" w:hAnsi="Tw Cen MT" w:eastAsia="Tw Cen MT" w:cs="Tw Cen MT"/>
          <w:b/>
        </w:rPr>
      </w:pPr>
      <w:r w:rsidRPr="006B3AA6">
        <w:rPr>
          <w:rFonts w:ascii="Tw Cen MT" w:hAnsi="Tw Cen MT" w:eastAsia="Tw Cen MT" w:cs="Tw Cen MT"/>
          <w:b/>
          <w:bCs/>
        </w:rPr>
        <w:t xml:space="preserve">Doctorando: </w:t>
      </w:r>
      <w:r w:rsidRPr="006B3AA6">
        <w:rPr>
          <w:rFonts w:ascii="Tw Cen MT" w:hAnsi="Tw Cen MT" w:eastAsia="Tw Cen MT" w:cs="Tw Cen MT"/>
          <w:b/>
          <w:bCs/>
        </w:rPr>
        <w:tab/>
      </w:r>
      <w:r w:rsidRPr="006B3AA6">
        <w:rPr>
          <w:rFonts w:ascii="Tw Cen MT" w:hAnsi="Tw Cen MT" w:eastAsia="Tw Cen MT" w:cs="Tw Cen MT"/>
          <w:b/>
          <w:bCs/>
        </w:rPr>
        <w:tab/>
      </w:r>
      <w:r w:rsidRPr="006B3AA6">
        <w:rPr>
          <w:rFonts w:ascii="Tw Cen MT" w:hAnsi="Tw Cen MT" w:eastAsiaTheme="majorEastAsia" w:cstheme="majorBidi"/>
          <w:b/>
        </w:rPr>
        <w:t>Gil de San Vicente, Ibon</w:t>
      </w:r>
    </w:p>
    <w:p w:rsidRPr="00AE6F76" w:rsidR="006B3AA6" w:rsidP="006B3AA6" w:rsidRDefault="006B3AA6" w14:paraId="7333C063" w14:textId="77777777">
      <w:pPr>
        <w:autoSpaceDE w:val="0"/>
        <w:autoSpaceDN w:val="0"/>
        <w:adjustRightInd w:val="0"/>
        <w:spacing w:after="120" w:line="240" w:lineRule="auto"/>
        <w:rPr>
          <w:rFonts w:ascii="Tw Cen MT" w:hAnsi="Tw Cen MT" w:eastAsia="Tw Cen MT" w:cs="Tw Cen MT"/>
          <w:color w:val="000000" w:themeColor="text1"/>
        </w:rPr>
      </w:pPr>
      <w:r w:rsidRPr="00AE6F76">
        <w:rPr>
          <w:rFonts w:ascii="Tw Cen MT" w:hAnsi="Tw Cen MT" w:eastAsia="Tw Cen MT" w:cs="Tw Cen MT"/>
          <w:b/>
          <w:bCs/>
          <w:color w:val="000000" w:themeColor="text1"/>
        </w:rPr>
        <w:t xml:space="preserve">Título de las tesis: </w:t>
      </w:r>
      <w:r w:rsidRPr="00AE6F76">
        <w:rPr>
          <w:rFonts w:ascii="Tw Cen MT" w:hAnsi="Tw Cen MT" w:eastAsia="Tw Cen MT" w:cs="Tw Cen MT"/>
          <w:color w:val="000000" w:themeColor="text1"/>
        </w:rPr>
        <w:t xml:space="preserve"> </w:t>
      </w:r>
      <w:r w:rsidRPr="00AE6F76">
        <w:rPr>
          <w:rFonts w:ascii="Tw Cen MT" w:hAnsi="Tw Cen MT" w:eastAsia="Tw Cen MT" w:cs="Tw Cen MT"/>
          <w:color w:val="000000" w:themeColor="text1"/>
        </w:rPr>
        <w:tab/>
      </w:r>
    </w:p>
    <w:p w:rsidRPr="006B3AA6" w:rsidR="006B3AA6" w:rsidP="006B3AA6" w:rsidRDefault="006B3AA6" w14:paraId="23689E09" w14:textId="77777777">
      <w:pPr>
        <w:spacing w:after="120" w:line="240" w:lineRule="auto"/>
        <w:rPr>
          <w:rFonts w:ascii="Tw Cen MT" w:hAnsi="Tw Cen MT" w:eastAsia="Tw Cen MT" w:cs="Tw Cen MT"/>
        </w:rPr>
      </w:pPr>
      <w:r w:rsidRPr="006B3AA6">
        <w:rPr>
          <w:rFonts w:ascii="Tw Cen MT" w:hAnsi="Tw Cen MT" w:eastAsia="Tw Cen MT" w:cs="Tw Cen MT"/>
          <w:b/>
          <w:bCs/>
        </w:rPr>
        <w:t>Director/es:</w:t>
      </w:r>
      <w:r w:rsidRPr="006B3AA6">
        <w:rPr>
          <w:rFonts w:ascii="Tw Cen MT" w:hAnsi="Tw Cen MT" w:eastAsia="Tw Cen MT" w:cs="Tw Cen MT"/>
          <w:b/>
          <w:bCs/>
        </w:rPr>
        <w:tab/>
      </w:r>
      <w:r w:rsidRPr="006B3AA6">
        <w:rPr>
          <w:rFonts w:ascii="Tw Cen MT" w:hAnsi="Tw Cen MT" w:eastAsia="Tw Cen MT" w:cs="Tw Cen MT"/>
          <w:b/>
          <w:bCs/>
        </w:rPr>
        <w:tab/>
      </w:r>
      <w:r w:rsidRPr="006B3AA6">
        <w:rPr>
          <w:rFonts w:ascii="Tw Cen MT" w:hAnsi="Tw Cen MT" w:eastAsia="Tw Cen MT" w:cs="Tw Cen MT"/>
        </w:rPr>
        <w:t xml:space="preserve"> </w:t>
      </w:r>
      <w:proofErr w:type="gramStart"/>
      <w:r w:rsidRPr="006B3AA6">
        <w:rPr>
          <w:rFonts w:ascii="Tw Cen MT" w:hAnsi="Tw Cen MT" w:eastAsia="Tw Cen MT" w:cs="Tw Cen MT"/>
        </w:rPr>
        <w:t>Alcalde</w:t>
      </w:r>
      <w:proofErr w:type="gramEnd"/>
      <w:r w:rsidRPr="006B3AA6">
        <w:rPr>
          <w:rFonts w:ascii="Tw Cen MT" w:hAnsi="Tw Cen MT" w:eastAsia="Tw Cen MT" w:cs="Tw Cen MT"/>
        </w:rPr>
        <w:t>, Henar</w:t>
      </w:r>
    </w:p>
    <w:p w:rsidRPr="006B3AA6" w:rsidR="006B3AA6" w:rsidP="006B3AA6" w:rsidRDefault="006B3AA6" w14:paraId="7F8393B6" w14:textId="77777777">
      <w:pPr>
        <w:autoSpaceDE w:val="0"/>
        <w:autoSpaceDN w:val="0"/>
        <w:adjustRightInd w:val="0"/>
        <w:spacing w:after="120" w:line="240" w:lineRule="auto"/>
        <w:rPr>
          <w:rFonts w:ascii="Tw Cen MT" w:hAnsi="Tw Cen MT" w:eastAsia="Tw Cen MT" w:cs="Tw Cen MT"/>
        </w:rPr>
      </w:pPr>
      <w:r w:rsidRPr="006B3AA6">
        <w:rPr>
          <w:rFonts w:ascii="Tw Cen MT" w:hAnsi="Tw Cen MT" w:eastAsia="Tw Cen MT" w:cs="Tw Cen MT"/>
          <w:b/>
          <w:bCs/>
        </w:rPr>
        <w:t>Línea de investigación:</w:t>
      </w:r>
      <w:r w:rsidRPr="006B3AA6">
        <w:rPr>
          <w:rFonts w:ascii="Tw Cen MT" w:hAnsi="Tw Cen MT" w:eastAsia="Tw Cen MT" w:cs="Tw Cen MT"/>
        </w:rPr>
        <w:t xml:space="preserve"> Dirección de Organizaciones y Competitividad Empresarial</w:t>
      </w:r>
    </w:p>
    <w:p w:rsidRPr="006B3AA6" w:rsidR="006B3AA6" w:rsidP="006B3AA6" w:rsidRDefault="006B3AA6" w14:paraId="75C6A227" w14:textId="77777777">
      <w:pPr>
        <w:spacing w:after="120" w:line="240" w:lineRule="auto"/>
        <w:rPr>
          <w:rFonts w:ascii="Tw Cen MT" w:hAnsi="Tw Cen MT" w:eastAsia="Tw Cen MT" w:cs="Tw Cen MT"/>
          <w:b/>
          <w:bCs/>
        </w:rPr>
      </w:pPr>
      <w:r w:rsidRPr="006B3AA6">
        <w:rPr>
          <w:rFonts w:ascii="Tw Cen MT" w:hAnsi="Tw Cen MT" w:eastAsia="Tw Cen MT" w:cs="Tw Cen MT"/>
          <w:b/>
          <w:bCs/>
        </w:rPr>
        <w:t xml:space="preserve">Mención Internacional: </w:t>
      </w:r>
      <w:r w:rsidRPr="006B3AA6">
        <w:rPr>
          <w:rFonts w:ascii="Tw Cen MT" w:hAnsi="Tw Cen MT" w:eastAsia="Tw Cen MT" w:cs="Tw Cen MT"/>
        </w:rPr>
        <w:t xml:space="preserve"> No</w:t>
      </w:r>
    </w:p>
    <w:p w:rsidRPr="006B3AA6" w:rsidR="006B3AA6" w:rsidP="006B3AA6" w:rsidRDefault="006B3AA6" w14:paraId="6047A7E1" w14:textId="77777777">
      <w:pPr>
        <w:spacing w:after="120" w:line="240" w:lineRule="auto"/>
        <w:rPr>
          <w:rFonts w:ascii="Tw Cen MT" w:hAnsi="Tw Cen MT" w:eastAsia="Tw Cen MT" w:cs="Tw Cen MT"/>
        </w:rPr>
      </w:pPr>
      <w:r w:rsidRPr="006B3AA6">
        <w:rPr>
          <w:rFonts w:ascii="Tw Cen MT" w:hAnsi="Tw Cen MT" w:eastAsia="Tw Cen MT" w:cs="Tw Cen MT"/>
          <w:b/>
          <w:bCs/>
        </w:rPr>
        <w:t>Fecha de defensa:</w:t>
      </w:r>
      <w:r w:rsidRPr="006B3AA6">
        <w:rPr>
          <w:rFonts w:ascii="Tw Cen MT" w:hAnsi="Tw Cen MT" w:eastAsia="Tw Cen MT" w:cs="Tw Cen MT"/>
          <w:b/>
          <w:bCs/>
        </w:rPr>
        <w:tab/>
      </w:r>
      <w:r w:rsidRPr="006B3AA6">
        <w:rPr>
          <w:rFonts w:ascii="Tw Cen MT" w:hAnsi="Tw Cen MT" w:eastAsia="Tw Cen MT" w:cs="Tw Cen MT"/>
        </w:rPr>
        <w:t xml:space="preserve"> 2025</w:t>
      </w:r>
    </w:p>
    <w:p w:rsidRPr="006B3AA6" w:rsidR="006B3AA6" w:rsidP="006B3AA6" w:rsidRDefault="006B3AA6" w14:paraId="38004A5D" w14:textId="77777777">
      <w:pPr>
        <w:spacing w:after="120" w:line="240" w:lineRule="auto"/>
        <w:rPr>
          <w:rFonts w:ascii="Tw Cen MT" w:hAnsi="Tw Cen MT" w:eastAsia="Tw Cen MT" w:cs="Tw Cen MT"/>
        </w:rPr>
      </w:pPr>
      <w:r w:rsidRPr="006B3AA6">
        <w:rPr>
          <w:rFonts w:ascii="Tw Cen MT" w:hAnsi="Tw Cen MT" w:eastAsia="Tw Cen MT" w:cs="Tw Cen MT"/>
          <w:b/>
          <w:bCs/>
        </w:rPr>
        <w:t xml:space="preserve">Universidad en la que fue leída: </w:t>
      </w:r>
      <w:r w:rsidRPr="006B3AA6">
        <w:rPr>
          <w:rFonts w:ascii="Tw Cen MT" w:hAnsi="Tw Cen MT" w:eastAsia="Tw Cen MT" w:cs="Tw Cen MT"/>
        </w:rPr>
        <w:t>Universidad de Deusto</w:t>
      </w:r>
    </w:p>
    <w:p w:rsidRPr="006B3AA6" w:rsidR="006B3AA6" w:rsidP="006B3AA6" w:rsidRDefault="006B3AA6" w14:paraId="7E31B3A3" w14:textId="77777777">
      <w:pPr>
        <w:spacing w:after="120" w:line="240" w:lineRule="auto"/>
        <w:rPr>
          <w:rFonts w:ascii="Tw Cen MT" w:hAnsi="Tw Cen MT" w:eastAsia="Tw Cen MT" w:cs="Tw Cen MT"/>
        </w:rPr>
      </w:pPr>
      <w:r w:rsidRPr="006B3AA6">
        <w:rPr>
          <w:rFonts w:ascii="Tw Cen MT" w:hAnsi="Tw Cen MT" w:eastAsia="Tw Cen MT" w:cs="Tw Cen MT"/>
          <w:b/>
          <w:bCs/>
        </w:rPr>
        <w:t>Referencia de las contribuciones científicas:</w:t>
      </w:r>
      <w:r w:rsidRPr="006B3AA6">
        <w:rPr>
          <w:rFonts w:ascii="Tw Cen MT" w:hAnsi="Tw Cen MT" w:eastAsia="Tw Cen MT" w:cs="Tw Cen MT"/>
        </w:rPr>
        <w:t xml:space="preserve">  </w:t>
      </w:r>
    </w:p>
    <w:p w:rsidRPr="006B3AA6" w:rsidR="006B3AA6" w:rsidP="006B3AA6" w:rsidRDefault="006B3AA6" w14:paraId="53C57CF5" w14:textId="77777777">
      <w:pPr>
        <w:numPr>
          <w:ilvl w:val="0"/>
          <w:numId w:val="43"/>
        </w:numPr>
        <w:shd w:val="clear" w:color="auto" w:fill="FFFFFF"/>
        <w:contextualSpacing/>
        <w:rPr>
          <w:rFonts w:ascii="Tw Cen MT" w:hAnsi="Tw Cen MT" w:cs="Arial"/>
          <w:color w:val="222222"/>
        </w:rPr>
      </w:pPr>
      <w:r w:rsidRPr="006B3AA6">
        <w:rPr>
          <w:rFonts w:ascii="Tw Cen MT" w:hAnsi="Tw Cen MT" w:cs="Arial"/>
          <w:color w:val="222222"/>
        </w:rPr>
        <w:t xml:space="preserve">Gil de San Vicente, I. y Kamp, B. (2022). </w:t>
      </w:r>
      <w:proofErr w:type="gramStart"/>
      <w:r w:rsidRPr="00AE6F76">
        <w:rPr>
          <w:rFonts w:ascii="Tw Cen MT" w:hAnsi="Tw Cen MT" w:cs="Arial"/>
          <w:color w:val="222222"/>
          <w:lang w:val="en-US"/>
        </w:rPr>
        <w:t>So</w:t>
      </w:r>
      <w:proofErr w:type="gramEnd"/>
      <w:r w:rsidRPr="00AE6F76">
        <w:rPr>
          <w:rFonts w:ascii="Tw Cen MT" w:hAnsi="Tw Cen MT" w:cs="Arial"/>
          <w:color w:val="222222"/>
          <w:lang w:val="en-US"/>
        </w:rPr>
        <w:t xml:space="preserve"> you want </w:t>
      </w:r>
      <w:proofErr w:type="gramStart"/>
      <w:r w:rsidRPr="00AE6F76">
        <w:rPr>
          <w:rFonts w:ascii="Tw Cen MT" w:hAnsi="Tw Cen MT" w:cs="Arial"/>
          <w:color w:val="222222"/>
          <w:lang w:val="en-US"/>
        </w:rPr>
        <w:t xml:space="preserve">to </w:t>
      </w:r>
      <w:proofErr w:type="spellStart"/>
      <w:r w:rsidRPr="00AE6F76">
        <w:rPr>
          <w:rFonts w:ascii="Tw Cen MT" w:hAnsi="Tw Cen MT" w:cs="Arial"/>
          <w:color w:val="222222"/>
          <w:lang w:val="en-US"/>
        </w:rPr>
        <w:t>servitise</w:t>
      </w:r>
      <w:proofErr w:type="spellEnd"/>
      <w:proofErr w:type="gramEnd"/>
      <w:r w:rsidRPr="00AE6F76">
        <w:rPr>
          <w:rFonts w:ascii="Tw Cen MT" w:hAnsi="Tw Cen MT" w:cs="Arial"/>
          <w:color w:val="222222"/>
          <w:lang w:val="en-US"/>
        </w:rPr>
        <w:t xml:space="preserve">, but are you ready to </w:t>
      </w:r>
      <w:proofErr w:type="spellStart"/>
      <w:r w:rsidRPr="00AE6F76">
        <w:rPr>
          <w:rFonts w:ascii="Tw Cen MT" w:hAnsi="Tw Cen MT" w:cs="Arial"/>
          <w:color w:val="222222"/>
          <w:lang w:val="en-US"/>
        </w:rPr>
        <w:t>financialise</w:t>
      </w:r>
      <w:proofErr w:type="spellEnd"/>
      <w:r w:rsidRPr="00AE6F76">
        <w:rPr>
          <w:rFonts w:ascii="Tw Cen MT" w:hAnsi="Tw Cen MT" w:cs="Arial"/>
          <w:color w:val="222222"/>
          <w:lang w:val="en-US"/>
        </w:rPr>
        <w:t>? Journal of Business &amp; Industrial Marketing, ahead-of-print (ahead-of-print). </w:t>
      </w:r>
      <w:hyperlink w:tgtFrame="_blank" w:history="1" r:id="rId69">
        <w:r w:rsidRPr="006B3AA6">
          <w:rPr>
            <w:rFonts w:ascii="Tw Cen MT" w:hAnsi="Tw Cen MT" w:cs="Arial"/>
            <w:color w:val="1155CC"/>
            <w:u w:val="single"/>
          </w:rPr>
          <w:t>https://doi.org/10.1108/JBIM-05-2022-0223</w:t>
        </w:r>
      </w:hyperlink>
    </w:p>
    <w:p w:rsidRPr="006B3AA6" w:rsidR="006B3AA6" w:rsidP="006B3AA6" w:rsidRDefault="006B3AA6" w14:paraId="5A57AFE0" w14:textId="77777777">
      <w:pPr>
        <w:shd w:val="clear" w:color="auto" w:fill="FFFFFF"/>
        <w:rPr>
          <w:rFonts w:ascii="Tw Cen MT" w:hAnsi="Tw Cen MT" w:cs="Arial"/>
          <w:color w:val="222222"/>
        </w:rPr>
      </w:pPr>
    </w:p>
    <w:p w:rsidRPr="006B3AA6" w:rsidR="006B3AA6" w:rsidP="006B3AA6" w:rsidRDefault="006B3AA6" w14:paraId="7102FB4A" w14:textId="77777777">
      <w:pPr>
        <w:numPr>
          <w:ilvl w:val="0"/>
          <w:numId w:val="43"/>
        </w:numPr>
        <w:shd w:val="clear" w:color="auto" w:fill="FFFFFF"/>
        <w:contextualSpacing/>
        <w:rPr>
          <w:rFonts w:ascii="Tw Cen MT" w:hAnsi="Tw Cen MT" w:cs="Arial"/>
          <w:color w:val="222222"/>
        </w:rPr>
      </w:pPr>
      <w:r w:rsidRPr="0057584E">
        <w:rPr>
          <w:rFonts w:ascii="Tw Cen MT" w:hAnsi="Tw Cen MT" w:cs="Arial"/>
          <w:color w:val="222222"/>
          <w:lang w:val="en-US"/>
        </w:rPr>
        <w:t xml:space="preserve">Gil de San Vicente, I., &amp; Wilson, J. R. (2025). </w:t>
      </w:r>
      <w:r w:rsidRPr="00AE6F76">
        <w:rPr>
          <w:rFonts w:ascii="Tw Cen MT" w:hAnsi="Tw Cen MT" w:cs="Arial"/>
          <w:color w:val="222222"/>
          <w:lang w:val="en-US"/>
        </w:rPr>
        <w:t xml:space="preserve">Effects and responses of peripheral regions to financialization: Exploring an extension of the cluster approach. </w:t>
      </w:r>
      <w:r w:rsidRPr="006B3AA6">
        <w:rPr>
          <w:rFonts w:ascii="Tw Cen MT" w:hAnsi="Tw Cen MT" w:cs="Arial"/>
          <w:color w:val="222222"/>
        </w:rPr>
        <w:t>Competition &amp; Change, 0(0). </w:t>
      </w:r>
      <w:hyperlink w:tgtFrame="_blank" w:history="1" r:id="rId70">
        <w:r w:rsidRPr="006B3AA6">
          <w:rPr>
            <w:rFonts w:ascii="Tw Cen MT" w:hAnsi="Tw Cen MT" w:cs="Arial"/>
            <w:color w:val="1155CC"/>
            <w:u w:val="single"/>
          </w:rPr>
          <w:t>https://doi.org/10.1177/10245294251325034</w:t>
        </w:r>
      </w:hyperlink>
      <w:r w:rsidRPr="006B3AA6">
        <w:rPr>
          <w:rFonts w:ascii="Tw Cen MT" w:hAnsi="Tw Cen MT" w:cs="Arial"/>
          <w:color w:val="222222"/>
        </w:rPr>
        <w:t> </w:t>
      </w:r>
    </w:p>
    <w:p w:rsidRPr="006B3AA6" w:rsidR="006B3AA6" w:rsidP="006B3AA6" w:rsidRDefault="006B3AA6" w14:paraId="1A6F3AB3" w14:textId="77777777">
      <w:pPr>
        <w:shd w:val="clear" w:color="auto" w:fill="FFFFFF"/>
        <w:rPr>
          <w:rFonts w:ascii="Tw Cen MT" w:hAnsi="Tw Cen MT" w:cs="Arial"/>
          <w:color w:val="222222"/>
        </w:rPr>
      </w:pPr>
    </w:p>
    <w:p w:rsidRPr="006B3AA6" w:rsidR="006B3AA6" w:rsidP="006B3AA6" w:rsidRDefault="006B3AA6" w14:paraId="382B9F66" w14:textId="77777777">
      <w:pPr>
        <w:numPr>
          <w:ilvl w:val="0"/>
          <w:numId w:val="43"/>
        </w:numPr>
        <w:shd w:val="clear" w:color="auto" w:fill="FFFFFF"/>
        <w:contextualSpacing/>
        <w:rPr>
          <w:rFonts w:ascii="Tw Cen MT" w:hAnsi="Tw Cen MT" w:cs="Arial"/>
          <w:color w:val="222222"/>
        </w:rPr>
      </w:pPr>
      <w:r w:rsidRPr="006B3AA6">
        <w:rPr>
          <w:rFonts w:ascii="Tw Cen MT" w:hAnsi="Tw Cen MT" w:cs="Arial"/>
          <w:color w:val="222222"/>
        </w:rPr>
        <w:t xml:space="preserve">Kamp, B. y Gil de San Vicente, I. (2021a). La dimensión financiera como condicionante de la </w:t>
      </w:r>
      <w:proofErr w:type="spellStart"/>
      <w:r w:rsidRPr="006B3AA6">
        <w:rPr>
          <w:rFonts w:ascii="Tw Cen MT" w:hAnsi="Tw Cen MT" w:cs="Arial"/>
          <w:color w:val="222222"/>
        </w:rPr>
        <w:t>servitización</w:t>
      </w:r>
      <w:proofErr w:type="spellEnd"/>
      <w:r w:rsidRPr="006B3AA6">
        <w:rPr>
          <w:rFonts w:ascii="Tw Cen MT" w:hAnsi="Tw Cen MT" w:cs="Arial"/>
          <w:color w:val="222222"/>
        </w:rPr>
        <w:t xml:space="preserve"> y los servicios avanzados. Economía Industrial, 422, 69-80.</w:t>
      </w:r>
    </w:p>
    <w:p w:rsidRPr="006B3AA6" w:rsidR="006B3AA6" w:rsidP="006B3AA6" w:rsidRDefault="006B3AA6" w14:paraId="4C8EE1DE" w14:textId="2AFB3C59">
      <w:pPr>
        <w:numPr>
          <w:ilvl w:val="0"/>
          <w:numId w:val="43"/>
        </w:numPr>
        <w:shd w:val="clear" w:color="auto" w:fill="FFFFFF"/>
        <w:contextualSpacing/>
        <w:rPr>
          <w:rFonts w:ascii="Tw Cen MT" w:hAnsi="Tw Cen MT" w:cs="Arial"/>
          <w:color w:val="222222"/>
        </w:rPr>
      </w:pPr>
      <w:r w:rsidRPr="006B3AA6">
        <w:rPr>
          <w:rFonts w:ascii="Tw Cen MT" w:hAnsi="Tw Cen MT" w:cs="Arial"/>
          <w:color w:val="222222"/>
        </w:rPr>
        <w:br/>
      </w:r>
      <w:r w:rsidRPr="006B3AA6">
        <w:rPr>
          <w:rFonts w:ascii="Tw Cen MT" w:hAnsi="Tw Cen MT" w:cs="Arial"/>
          <w:color w:val="222222"/>
        </w:rPr>
        <w:t xml:space="preserve">Kamp, B. y Gil de San Vicente, I. (2021b). </w:t>
      </w:r>
      <w:r w:rsidRPr="00AE6F76">
        <w:rPr>
          <w:rFonts w:ascii="Tw Cen MT" w:hAnsi="Tw Cen MT" w:cs="Arial"/>
          <w:color w:val="222222"/>
          <w:lang w:val="en-US"/>
        </w:rPr>
        <w:t xml:space="preserve">The role of </w:t>
      </w:r>
      <w:proofErr w:type="spellStart"/>
      <w:r w:rsidRPr="00AE6F76">
        <w:rPr>
          <w:rFonts w:ascii="Tw Cen MT" w:hAnsi="Tw Cen MT" w:cs="Arial"/>
          <w:color w:val="222222"/>
          <w:lang w:val="en-US"/>
        </w:rPr>
        <w:t>financialisation</w:t>
      </w:r>
      <w:proofErr w:type="spellEnd"/>
      <w:r w:rsidRPr="00AE6F76">
        <w:rPr>
          <w:rFonts w:ascii="Tw Cen MT" w:hAnsi="Tw Cen MT" w:cs="Arial"/>
          <w:color w:val="222222"/>
          <w:lang w:val="en-US"/>
        </w:rPr>
        <w:t xml:space="preserve"> when moving up the service ladder. </w:t>
      </w:r>
      <w:r w:rsidRPr="006B3AA6">
        <w:rPr>
          <w:rFonts w:ascii="Tw Cen MT" w:hAnsi="Tw Cen MT" w:cs="Arial"/>
          <w:color w:val="222222"/>
        </w:rPr>
        <w:t xml:space="preserve">En The </w:t>
      </w:r>
      <w:proofErr w:type="spellStart"/>
      <w:r w:rsidRPr="006B3AA6">
        <w:rPr>
          <w:rFonts w:ascii="Tw Cen MT" w:hAnsi="Tw Cen MT" w:cs="Arial"/>
          <w:color w:val="222222"/>
        </w:rPr>
        <w:t>Palgrave</w:t>
      </w:r>
      <w:proofErr w:type="spellEnd"/>
      <w:r w:rsidRPr="006B3AA6">
        <w:rPr>
          <w:rFonts w:ascii="Tw Cen MT" w:hAnsi="Tw Cen MT" w:cs="Arial"/>
          <w:color w:val="222222"/>
        </w:rPr>
        <w:t xml:space="preserve"> </w:t>
      </w:r>
      <w:proofErr w:type="spellStart"/>
      <w:r w:rsidRPr="006B3AA6">
        <w:rPr>
          <w:rFonts w:ascii="Tw Cen MT" w:hAnsi="Tw Cen MT" w:cs="Arial"/>
          <w:color w:val="222222"/>
        </w:rPr>
        <w:t>Handbook</w:t>
      </w:r>
      <w:proofErr w:type="spellEnd"/>
      <w:r w:rsidRPr="006B3AA6">
        <w:rPr>
          <w:rFonts w:ascii="Tw Cen MT" w:hAnsi="Tw Cen MT" w:cs="Arial"/>
          <w:color w:val="222222"/>
        </w:rPr>
        <w:t xml:space="preserve"> </w:t>
      </w:r>
      <w:proofErr w:type="spellStart"/>
      <w:r w:rsidRPr="006B3AA6">
        <w:rPr>
          <w:rFonts w:ascii="Tw Cen MT" w:hAnsi="Tw Cen MT" w:cs="Arial"/>
          <w:color w:val="222222"/>
        </w:rPr>
        <w:t>of</w:t>
      </w:r>
      <w:proofErr w:type="spellEnd"/>
      <w:r w:rsidRPr="006B3AA6">
        <w:rPr>
          <w:rFonts w:ascii="Tw Cen MT" w:hAnsi="Tw Cen MT" w:cs="Arial"/>
          <w:color w:val="222222"/>
        </w:rPr>
        <w:t xml:space="preserve"> </w:t>
      </w:r>
      <w:proofErr w:type="spellStart"/>
      <w:r w:rsidRPr="006B3AA6">
        <w:rPr>
          <w:rFonts w:ascii="Tw Cen MT" w:hAnsi="Tw Cen MT" w:cs="Arial"/>
          <w:color w:val="222222"/>
        </w:rPr>
        <w:t>Servitization</w:t>
      </w:r>
      <w:proofErr w:type="spellEnd"/>
      <w:r w:rsidRPr="006B3AA6">
        <w:rPr>
          <w:rFonts w:ascii="Tw Cen MT" w:hAnsi="Tw Cen MT" w:cs="Arial"/>
          <w:color w:val="222222"/>
        </w:rPr>
        <w:t xml:space="preserve">. </w:t>
      </w:r>
      <w:proofErr w:type="spellStart"/>
      <w:r w:rsidRPr="006B3AA6">
        <w:rPr>
          <w:rFonts w:ascii="Tw Cen MT" w:hAnsi="Tw Cen MT" w:cs="Arial"/>
          <w:color w:val="222222"/>
        </w:rPr>
        <w:t>Palgrave</w:t>
      </w:r>
      <w:proofErr w:type="spellEnd"/>
      <w:r w:rsidRPr="006B3AA6">
        <w:rPr>
          <w:rFonts w:ascii="Tw Cen MT" w:hAnsi="Tw Cen MT" w:cs="Arial"/>
          <w:color w:val="222222"/>
        </w:rPr>
        <w:t xml:space="preserve"> Macmillan.</w:t>
      </w:r>
    </w:p>
    <w:p w:rsidR="006B3AA6" w:rsidP="00147BD4" w:rsidRDefault="006B3AA6" w14:paraId="4872752C" w14:textId="77777777">
      <w:pPr>
        <w:spacing w:after="100" w:line="240" w:lineRule="auto"/>
        <w:rPr>
          <w:rFonts w:ascii="Frutiger LT Std 45 Light" w:hAnsi="Frutiger LT Std 45 Light" w:eastAsia="Tw Cen MT" w:cs="Tw Cen MT"/>
          <w:b/>
          <w:bCs/>
          <w:color w:val="4472C4" w:themeColor="accent1"/>
          <w:sz w:val="24"/>
          <w:szCs w:val="24"/>
        </w:rPr>
      </w:pPr>
    </w:p>
    <w:p w:rsidR="006B3AA6" w:rsidP="00147BD4" w:rsidRDefault="006B3AA6" w14:paraId="004465B6" w14:textId="77777777">
      <w:pPr>
        <w:spacing w:after="100" w:line="240" w:lineRule="auto"/>
        <w:rPr>
          <w:rFonts w:ascii="Frutiger LT Std 45 Light" w:hAnsi="Frutiger LT Std 45 Light" w:eastAsia="Tw Cen MT" w:cs="Tw Cen MT"/>
          <w:b/>
          <w:bCs/>
          <w:color w:val="4472C4" w:themeColor="accent1"/>
          <w:sz w:val="24"/>
          <w:szCs w:val="24"/>
        </w:rPr>
      </w:pPr>
    </w:p>
    <w:p w:rsidRPr="00744873" w:rsidR="00147BD4" w:rsidP="78E83627" w:rsidRDefault="00147BD4" w14:paraId="23EE690C" w14:textId="77777777">
      <w:pPr>
        <w:spacing w:after="100" w:line="240" w:lineRule="auto"/>
        <w:rPr>
          <w:rFonts w:ascii="Tw Cen MT" w:hAnsi="Tw Cen MT" w:eastAsia="Tw Cen MT" w:cs="Tw Cen MT"/>
          <w:b/>
          <w:bCs/>
          <w:color w:val="4472C4" w:themeColor="accent1"/>
        </w:rPr>
      </w:pPr>
      <w:r w:rsidRPr="78E83627">
        <w:rPr>
          <w:rFonts w:ascii="Tw Cen MT" w:hAnsi="Tw Cen MT" w:eastAsia="Tw Cen MT" w:cs="Tw Cen MT"/>
          <w:b/>
          <w:bCs/>
        </w:rPr>
        <w:t xml:space="preserve">Doctorando: </w:t>
      </w:r>
      <w:r>
        <w:tab/>
      </w:r>
      <w:r>
        <w:tab/>
      </w:r>
      <w:r w:rsidRPr="78E83627">
        <w:rPr>
          <w:rStyle w:val="Ttulo2Car"/>
          <w:rFonts w:ascii="Tw Cen MT" w:hAnsi="Tw Cen MT" w:eastAsia="Tw Cen MT" w:cs="Tw Cen MT"/>
          <w:b/>
          <w:bCs/>
          <w:color w:val="auto"/>
          <w:sz w:val="22"/>
          <w:szCs w:val="22"/>
        </w:rPr>
        <w:t>Pizarro Pérez, Jon</w:t>
      </w:r>
    </w:p>
    <w:p w:rsidRPr="00993C5F" w:rsidR="00147BD4" w:rsidP="78E83627" w:rsidRDefault="00147BD4" w14:paraId="0C40C1E9" w14:textId="7315F413">
      <w:pPr>
        <w:pStyle w:val="Default"/>
        <w:spacing w:after="120"/>
        <w:rPr>
          <w:rFonts w:ascii="Tw Cen MT" w:hAnsi="Tw Cen MT" w:eastAsia="Tw Cen MT" w:cs="Tw Cen MT"/>
          <w:color w:val="000000" w:themeColor="text1"/>
          <w:sz w:val="22"/>
          <w:szCs w:val="22"/>
          <w:lang w:val="en-GB"/>
        </w:rPr>
      </w:pPr>
      <w:proofErr w:type="spellStart"/>
      <w:r w:rsidRPr="78E83627">
        <w:rPr>
          <w:rFonts w:ascii="Tw Cen MT" w:hAnsi="Tw Cen MT" w:eastAsia="Tw Cen MT" w:cs="Tw Cen MT"/>
          <w:b/>
          <w:bCs/>
          <w:color w:val="auto"/>
          <w:sz w:val="22"/>
          <w:szCs w:val="22"/>
          <w:lang w:val="en-GB"/>
        </w:rPr>
        <w:t>Título</w:t>
      </w:r>
      <w:proofErr w:type="spellEnd"/>
      <w:r w:rsidRPr="78E83627">
        <w:rPr>
          <w:rFonts w:ascii="Tw Cen MT" w:hAnsi="Tw Cen MT" w:eastAsia="Tw Cen MT" w:cs="Tw Cen MT"/>
          <w:b/>
          <w:bCs/>
          <w:color w:val="auto"/>
          <w:sz w:val="22"/>
          <w:szCs w:val="22"/>
          <w:lang w:val="en-GB"/>
        </w:rPr>
        <w:t xml:space="preserve"> de las </w:t>
      </w:r>
      <w:proofErr w:type="spellStart"/>
      <w:r w:rsidRPr="78E83627">
        <w:rPr>
          <w:rFonts w:ascii="Tw Cen MT" w:hAnsi="Tw Cen MT" w:eastAsia="Tw Cen MT" w:cs="Tw Cen MT"/>
          <w:b/>
          <w:bCs/>
          <w:color w:val="auto"/>
          <w:sz w:val="22"/>
          <w:szCs w:val="22"/>
          <w:lang w:val="en-GB"/>
        </w:rPr>
        <w:t>tesis</w:t>
      </w:r>
      <w:proofErr w:type="spellEnd"/>
      <w:r w:rsidRPr="78E83627">
        <w:rPr>
          <w:rFonts w:ascii="Tw Cen MT" w:hAnsi="Tw Cen MT" w:eastAsia="Tw Cen MT" w:cs="Tw Cen MT"/>
          <w:b/>
          <w:bCs/>
          <w:color w:val="auto"/>
          <w:sz w:val="22"/>
          <w:szCs w:val="22"/>
          <w:lang w:val="en-GB"/>
        </w:rPr>
        <w:t xml:space="preserve">: </w:t>
      </w:r>
      <w:r w:rsidRPr="78E83627">
        <w:rPr>
          <w:rFonts w:ascii="Tw Cen MT" w:hAnsi="Tw Cen MT" w:eastAsia="Tw Cen MT" w:cs="Tw Cen MT"/>
          <w:color w:val="auto"/>
          <w:sz w:val="22"/>
          <w:szCs w:val="22"/>
          <w:lang w:val="en-GB"/>
        </w:rPr>
        <w:t xml:space="preserve"> </w:t>
      </w:r>
      <w:r w:rsidRPr="00AE6F76">
        <w:rPr>
          <w:lang w:val="en-US"/>
        </w:rPr>
        <w:tab/>
      </w:r>
      <w:r w:rsidR="0057584E">
        <w:rPr>
          <w:rFonts w:ascii="Tw Cen MT" w:hAnsi="Tw Cen MT" w:eastAsia="Tw Cen MT" w:cs="Tw Cen MT"/>
          <w:color w:val="auto"/>
          <w:sz w:val="22"/>
          <w:szCs w:val="22"/>
          <w:lang w:val="en-GB"/>
        </w:rPr>
        <w:t>Navigating</w:t>
      </w:r>
      <w:r w:rsidRPr="78E83627">
        <w:rPr>
          <w:rFonts w:ascii="Tw Cen MT" w:hAnsi="Tw Cen MT" w:eastAsia="Tw Cen MT" w:cs="Tw Cen MT"/>
          <w:color w:val="auto"/>
          <w:sz w:val="22"/>
          <w:szCs w:val="22"/>
          <w:lang w:val="en-GB"/>
        </w:rPr>
        <w:t xml:space="preserve"> Gendered Work-Family Boundaries to Rebalance Care: Challenges and Effects for Working Men</w:t>
      </w:r>
    </w:p>
    <w:p w:rsidRPr="007F7906" w:rsidR="00147BD4" w:rsidP="78E83627" w:rsidRDefault="00147BD4" w14:paraId="2B5BC53D" w14:textId="77777777">
      <w:pPr>
        <w:spacing w:after="120" w:line="240" w:lineRule="auto"/>
        <w:rPr>
          <w:rFonts w:ascii="Tw Cen MT" w:hAnsi="Tw Cen MT" w:eastAsia="Tw Cen MT" w:cs="Tw Cen MT"/>
        </w:rPr>
      </w:pPr>
      <w:r w:rsidRPr="78E83627">
        <w:rPr>
          <w:rFonts w:ascii="Tw Cen MT" w:hAnsi="Tw Cen MT" w:eastAsia="Tw Cen MT" w:cs="Tw Cen MT"/>
          <w:b/>
          <w:bCs/>
        </w:rPr>
        <w:t>Director/es:</w:t>
      </w:r>
      <w:r>
        <w:tab/>
      </w:r>
      <w:r>
        <w:tab/>
      </w:r>
      <w:r w:rsidRPr="78E83627">
        <w:rPr>
          <w:rFonts w:ascii="Tw Cen MT" w:hAnsi="Tw Cen MT" w:eastAsia="Tw Cen MT" w:cs="Tw Cen MT"/>
        </w:rPr>
        <w:t xml:space="preserve"> </w:t>
      </w:r>
      <w:proofErr w:type="spellStart"/>
      <w:r w:rsidRPr="78E83627">
        <w:rPr>
          <w:rFonts w:ascii="Tw Cen MT" w:hAnsi="Tw Cen MT" w:eastAsia="Tw Cen MT" w:cs="Tw Cen MT"/>
        </w:rPr>
        <w:t>Gartzia</w:t>
      </w:r>
      <w:proofErr w:type="spellEnd"/>
      <w:r w:rsidRPr="78E83627">
        <w:rPr>
          <w:rFonts w:ascii="Tw Cen MT" w:hAnsi="Tw Cen MT" w:eastAsia="Tw Cen MT" w:cs="Tw Cen MT"/>
        </w:rPr>
        <w:t>, Leire</w:t>
      </w:r>
    </w:p>
    <w:p w:rsidRPr="007F7906" w:rsidR="00147BD4" w:rsidP="78E83627" w:rsidRDefault="00147BD4" w14:paraId="7AAA7479" w14:textId="77777777">
      <w:pPr>
        <w:pStyle w:val="Default"/>
        <w:spacing w:after="120"/>
        <w:rPr>
          <w:rFonts w:ascii="Tw Cen MT" w:hAnsi="Tw Cen MT" w:eastAsia="Tw Cen MT" w:cs="Tw Cen MT"/>
          <w:color w:val="auto"/>
          <w:sz w:val="22"/>
          <w:szCs w:val="22"/>
        </w:rPr>
      </w:pPr>
      <w:r w:rsidRPr="78E83627">
        <w:rPr>
          <w:rFonts w:ascii="Tw Cen MT" w:hAnsi="Tw Cen MT" w:eastAsia="Tw Cen MT" w:cs="Tw Cen MT"/>
          <w:b/>
          <w:bCs/>
          <w:color w:val="auto"/>
          <w:sz w:val="22"/>
          <w:szCs w:val="22"/>
        </w:rPr>
        <w:t>Línea de investigación:</w:t>
      </w:r>
      <w:r w:rsidRPr="78E83627">
        <w:rPr>
          <w:rFonts w:ascii="Tw Cen MT" w:hAnsi="Tw Cen MT" w:eastAsia="Tw Cen MT" w:cs="Tw Cen MT"/>
          <w:color w:val="auto"/>
          <w:sz w:val="22"/>
          <w:szCs w:val="22"/>
        </w:rPr>
        <w:t xml:space="preserve"> Dirección de Organizaciones y Competitividad Empresarial</w:t>
      </w:r>
    </w:p>
    <w:p w:rsidRPr="007F7906" w:rsidR="00147BD4" w:rsidP="78E83627" w:rsidRDefault="00147BD4" w14:paraId="78433273" w14:textId="77777777">
      <w:pPr>
        <w:spacing w:after="120" w:line="240" w:lineRule="auto"/>
        <w:rPr>
          <w:rFonts w:ascii="Tw Cen MT" w:hAnsi="Tw Cen MT" w:eastAsia="Tw Cen MT" w:cs="Tw Cen MT"/>
          <w:b/>
          <w:bCs/>
        </w:rPr>
      </w:pPr>
      <w:r w:rsidRPr="78E83627">
        <w:rPr>
          <w:rFonts w:ascii="Tw Cen MT" w:hAnsi="Tw Cen MT" w:eastAsia="Tw Cen MT" w:cs="Tw Cen MT"/>
          <w:b/>
          <w:bCs/>
        </w:rPr>
        <w:t xml:space="preserve">Mención Internacional: </w:t>
      </w:r>
      <w:r w:rsidRPr="78E83627">
        <w:rPr>
          <w:rFonts w:ascii="Tw Cen MT" w:hAnsi="Tw Cen MT" w:eastAsia="Tw Cen MT" w:cs="Tw Cen MT"/>
        </w:rPr>
        <w:t xml:space="preserve"> Sí</w:t>
      </w:r>
    </w:p>
    <w:p w:rsidRPr="007F7906" w:rsidR="00147BD4" w:rsidP="78E83627" w:rsidRDefault="00147BD4" w14:paraId="44F36694" w14:textId="261A90AF">
      <w:pPr>
        <w:spacing w:after="120" w:line="240" w:lineRule="auto"/>
        <w:rPr>
          <w:rFonts w:ascii="Tw Cen MT" w:hAnsi="Tw Cen MT" w:eastAsia="Tw Cen MT" w:cs="Tw Cen MT"/>
        </w:rPr>
      </w:pPr>
      <w:r w:rsidRPr="78E83627">
        <w:rPr>
          <w:rFonts w:ascii="Tw Cen MT" w:hAnsi="Tw Cen MT" w:eastAsia="Tw Cen MT" w:cs="Tw Cen MT"/>
          <w:b/>
          <w:bCs/>
        </w:rPr>
        <w:t>Fecha de defensa:</w:t>
      </w:r>
      <w:r>
        <w:tab/>
      </w:r>
      <w:r w:rsidRPr="78E83627">
        <w:rPr>
          <w:rFonts w:ascii="Tw Cen MT" w:hAnsi="Tw Cen MT" w:eastAsia="Tw Cen MT" w:cs="Tw Cen MT"/>
        </w:rPr>
        <w:t xml:space="preserve"> </w:t>
      </w:r>
      <w:proofErr w:type="gramStart"/>
      <w:r w:rsidRPr="78E83627" w:rsidR="00DA7128">
        <w:rPr>
          <w:rFonts w:ascii="Tw Cen MT" w:hAnsi="Tw Cen MT" w:eastAsia="Tw Cen MT" w:cs="Tw Cen MT"/>
        </w:rPr>
        <w:t>Octubre</w:t>
      </w:r>
      <w:proofErr w:type="gramEnd"/>
      <w:r w:rsidRPr="78E83627">
        <w:rPr>
          <w:rFonts w:ascii="Tw Cen MT" w:hAnsi="Tw Cen MT" w:eastAsia="Tw Cen MT" w:cs="Tw Cen MT"/>
        </w:rPr>
        <w:t xml:space="preserve"> 20</w:t>
      </w:r>
      <w:r w:rsidR="0057584E">
        <w:rPr>
          <w:rFonts w:ascii="Tw Cen MT" w:hAnsi="Tw Cen MT" w:eastAsia="Tw Cen MT" w:cs="Tw Cen MT"/>
        </w:rPr>
        <w:t>2</w:t>
      </w:r>
      <w:r w:rsidRPr="78E83627">
        <w:rPr>
          <w:rFonts w:ascii="Tw Cen MT" w:hAnsi="Tw Cen MT" w:eastAsia="Tw Cen MT" w:cs="Tw Cen MT"/>
        </w:rPr>
        <w:t>4</w:t>
      </w:r>
    </w:p>
    <w:p w:rsidRPr="007F7906" w:rsidR="00147BD4" w:rsidP="78E83627" w:rsidRDefault="00147BD4" w14:paraId="48B31EE5" w14:textId="77777777">
      <w:pPr>
        <w:spacing w:after="120" w:line="240" w:lineRule="auto"/>
        <w:rPr>
          <w:rFonts w:ascii="Tw Cen MT" w:hAnsi="Tw Cen MT" w:eastAsia="Tw Cen MT" w:cs="Tw Cen MT"/>
        </w:rPr>
      </w:pPr>
      <w:r w:rsidRPr="78E83627">
        <w:rPr>
          <w:rFonts w:ascii="Tw Cen MT" w:hAnsi="Tw Cen MT" w:eastAsia="Tw Cen MT" w:cs="Tw Cen MT"/>
          <w:b/>
          <w:bCs/>
        </w:rPr>
        <w:t xml:space="preserve">Universidad en la que fue leída: </w:t>
      </w:r>
      <w:r w:rsidRPr="78E83627">
        <w:rPr>
          <w:rFonts w:ascii="Tw Cen MT" w:hAnsi="Tw Cen MT" w:eastAsia="Tw Cen MT" w:cs="Tw Cen MT"/>
        </w:rPr>
        <w:t>Universidad de Deusto</w:t>
      </w:r>
    </w:p>
    <w:p w:rsidRPr="007F7906" w:rsidR="00147BD4" w:rsidP="78E83627" w:rsidRDefault="00147BD4" w14:paraId="1AB51CF2" w14:textId="77777777">
      <w:pPr>
        <w:spacing w:after="120" w:line="240" w:lineRule="auto"/>
        <w:rPr>
          <w:rFonts w:ascii="Tw Cen MT" w:hAnsi="Tw Cen MT" w:eastAsia="Tw Cen MT" w:cs="Tw Cen MT"/>
        </w:rPr>
      </w:pPr>
      <w:r w:rsidRPr="78E83627">
        <w:rPr>
          <w:rFonts w:ascii="Tw Cen MT" w:hAnsi="Tw Cen MT" w:eastAsia="Tw Cen MT" w:cs="Tw Cen MT"/>
          <w:b/>
          <w:bCs/>
        </w:rPr>
        <w:t>Referencia de las contribuciones científicas:</w:t>
      </w:r>
      <w:r w:rsidRPr="78E83627">
        <w:rPr>
          <w:rFonts w:ascii="Tw Cen MT" w:hAnsi="Tw Cen MT" w:eastAsia="Tw Cen MT" w:cs="Tw Cen MT"/>
        </w:rPr>
        <w:t xml:space="preserve">  </w:t>
      </w:r>
    </w:p>
    <w:p w:rsidRPr="007F7906" w:rsidR="00147BD4" w:rsidP="78E83627" w:rsidRDefault="00147BD4" w14:paraId="31243D04" w14:textId="77777777">
      <w:pPr>
        <w:pStyle w:val="Prrafodelista"/>
        <w:numPr>
          <w:ilvl w:val="0"/>
          <w:numId w:val="35"/>
        </w:numPr>
        <w:shd w:val="clear" w:color="auto" w:fill="FFFFFF" w:themeFill="background1"/>
        <w:spacing w:after="0" w:line="240" w:lineRule="auto"/>
        <w:rPr>
          <w:rFonts w:ascii="Tw Cen MT" w:hAnsi="Tw Cen MT" w:eastAsia="Tw Cen MT" w:cs="Tw Cen MT"/>
          <w:color w:val="000000" w:themeColor="text1"/>
          <w:lang w:val="en-US"/>
        </w:rPr>
      </w:pPr>
      <w:r w:rsidRPr="78E83627">
        <w:rPr>
          <w:rFonts w:ascii="Tw Cen MT" w:hAnsi="Tw Cen MT" w:eastAsia="Tw Cen MT" w:cs="Tw Cen MT"/>
          <w:color w:val="000000" w:themeColor="text1"/>
          <w:lang w:val="en-US"/>
        </w:rPr>
        <w:t xml:space="preserve">Pizarro, J., &amp; </w:t>
      </w:r>
      <w:proofErr w:type="spellStart"/>
      <w:r w:rsidRPr="78E83627">
        <w:rPr>
          <w:rFonts w:ascii="Tw Cen MT" w:hAnsi="Tw Cen MT" w:eastAsia="Tw Cen MT" w:cs="Tw Cen MT"/>
          <w:color w:val="000000" w:themeColor="text1"/>
          <w:lang w:val="en-US"/>
        </w:rPr>
        <w:t>Gartzia</w:t>
      </w:r>
      <w:proofErr w:type="spellEnd"/>
      <w:r w:rsidRPr="78E83627">
        <w:rPr>
          <w:rFonts w:ascii="Tw Cen MT" w:hAnsi="Tw Cen MT" w:eastAsia="Tw Cen MT" w:cs="Tw Cen MT"/>
          <w:color w:val="000000" w:themeColor="text1"/>
          <w:lang w:val="en-US"/>
        </w:rPr>
        <w:t>, L. (2024). Paternity leave: A systematic review and directions for research. </w:t>
      </w:r>
      <w:r w:rsidRPr="78E83627">
        <w:rPr>
          <w:rFonts w:ascii="Tw Cen MT" w:hAnsi="Tw Cen MT" w:eastAsia="Tw Cen MT" w:cs="Tw Cen MT"/>
          <w:i/>
          <w:iCs/>
          <w:color w:val="000000" w:themeColor="text1"/>
          <w:lang w:val="en-US"/>
        </w:rPr>
        <w:t>Human Resource Management Review</w:t>
      </w:r>
      <w:r w:rsidRPr="78E83627">
        <w:rPr>
          <w:rFonts w:ascii="Tw Cen MT" w:hAnsi="Tw Cen MT" w:eastAsia="Tw Cen MT" w:cs="Tw Cen MT"/>
          <w:color w:val="000000" w:themeColor="text1"/>
          <w:lang w:val="en-US"/>
        </w:rPr>
        <w:t xml:space="preserve">, 101001. </w:t>
      </w:r>
      <w:hyperlink w:tgtFrame="_blank" w:tooltip="Persistent link using digital object identifier" w:history="1" r:id="rId71">
        <w:r w:rsidRPr="78E83627">
          <w:rPr>
            <w:rStyle w:val="Hipervnculo"/>
            <w:rFonts w:ascii="Tw Cen MT" w:hAnsi="Tw Cen MT" w:eastAsia="Tw Cen MT" w:cs="Tw Cen MT"/>
            <w:color w:val="auto"/>
            <w:shd w:val="clear" w:color="auto" w:fill="FFFFFF"/>
          </w:rPr>
          <w:t>https://doi.org/10.1016/j.hrmr.2023.101001</w:t>
        </w:r>
      </w:hyperlink>
      <w:r w:rsidRPr="78E83627">
        <w:rPr>
          <w:rFonts w:ascii="Tw Cen MT" w:hAnsi="Tw Cen MT" w:eastAsia="Tw Cen MT" w:cs="Tw Cen MT"/>
          <w:color w:val="000000" w:themeColor="text1"/>
          <w:lang w:val="en-US"/>
        </w:rPr>
        <w:t xml:space="preserve"> </w:t>
      </w:r>
    </w:p>
    <w:p w:rsidR="00147BD4" w:rsidP="78E83627" w:rsidRDefault="00147BD4" w14:paraId="564598C5" w14:textId="77777777">
      <w:pPr>
        <w:pStyle w:val="Prrafodelista"/>
        <w:shd w:val="clear" w:color="auto" w:fill="FFFFFF" w:themeFill="background1"/>
        <w:spacing w:after="0" w:line="240" w:lineRule="auto"/>
        <w:ind w:left="1080"/>
        <w:rPr>
          <w:rFonts w:ascii="Tw Cen MT" w:hAnsi="Tw Cen MT" w:eastAsia="Tw Cen MT" w:cs="Tw Cen MT"/>
          <w:color w:val="000000" w:themeColor="text1"/>
          <w:lang w:val="en-US"/>
        </w:rPr>
      </w:pPr>
      <w:r w:rsidRPr="78E83627">
        <w:rPr>
          <w:rFonts w:ascii="Tw Cen MT" w:hAnsi="Tw Cen MT" w:eastAsia="Tw Cen MT" w:cs="Tw Cen MT"/>
          <w:lang w:val="en-US"/>
        </w:rPr>
        <w:t xml:space="preserve">Impact factor JCR Q1 </w:t>
      </w:r>
    </w:p>
    <w:p w:rsidR="00147BD4" w:rsidP="78E83627" w:rsidRDefault="00147BD4" w14:paraId="08067417" w14:textId="77777777">
      <w:pPr>
        <w:spacing w:after="100" w:line="240" w:lineRule="auto"/>
        <w:jc w:val="both"/>
        <w:rPr>
          <w:rFonts w:ascii="Tw Cen MT" w:hAnsi="Tw Cen MT" w:eastAsia="Tw Cen MT" w:cs="Tw Cen MT"/>
          <w:b/>
          <w:bCs/>
        </w:rPr>
      </w:pPr>
    </w:p>
    <w:p w:rsidRPr="00184E45" w:rsidR="00147BD4" w:rsidP="78E83627" w:rsidRDefault="00147BD4" w14:paraId="7AA04BED" w14:textId="77777777">
      <w:pPr>
        <w:pBdr>
          <w:top w:val="single" w:color="000000" w:sz="4" w:space="1"/>
        </w:pBdr>
        <w:spacing w:after="120" w:line="240" w:lineRule="auto"/>
        <w:jc w:val="both"/>
        <w:rPr>
          <w:rFonts w:ascii="Tw Cen MT" w:hAnsi="Tw Cen MT" w:eastAsia="Tw Cen MT" w:cs="Tw Cen MT"/>
        </w:rPr>
      </w:pPr>
    </w:p>
    <w:p w:rsidR="00147BD4" w:rsidP="78E83627" w:rsidRDefault="00147BD4" w14:paraId="55C871D6" w14:textId="77777777">
      <w:pPr>
        <w:spacing w:after="100" w:line="240" w:lineRule="auto"/>
        <w:rPr>
          <w:rFonts w:ascii="Tw Cen MT" w:hAnsi="Tw Cen MT" w:eastAsia="Tw Cen MT" w:cs="Tw Cen MT"/>
          <w:b/>
          <w:bCs/>
          <w:color w:val="4472C4" w:themeColor="accent1"/>
        </w:rPr>
      </w:pPr>
      <w:r w:rsidRPr="78E83627">
        <w:rPr>
          <w:rFonts w:ascii="Tw Cen MT" w:hAnsi="Tw Cen MT" w:eastAsia="Tw Cen MT" w:cs="Tw Cen MT"/>
          <w:b/>
          <w:bCs/>
        </w:rPr>
        <w:t xml:space="preserve">Doctorando: </w:t>
      </w:r>
      <w:r>
        <w:tab/>
      </w:r>
      <w:r>
        <w:tab/>
      </w:r>
      <w:r w:rsidRPr="78E83627">
        <w:rPr>
          <w:rFonts w:ascii="Tw Cen MT" w:hAnsi="Tw Cen MT" w:eastAsia="Tw Cen MT" w:cs="Tw Cen MT"/>
          <w:b/>
          <w:bCs/>
        </w:rPr>
        <w:t xml:space="preserve">Navarro Dols, </w:t>
      </w:r>
      <w:r w:rsidRPr="78E83627">
        <w:rPr>
          <w:rStyle w:val="Ttulo2Car"/>
          <w:rFonts w:ascii="Tw Cen MT" w:hAnsi="Tw Cen MT" w:eastAsia="Tw Cen MT" w:cs="Tw Cen MT"/>
          <w:b/>
          <w:bCs/>
          <w:color w:val="auto"/>
          <w:sz w:val="22"/>
          <w:szCs w:val="22"/>
        </w:rPr>
        <w:t>Jorge</w:t>
      </w:r>
    </w:p>
    <w:p w:rsidR="00147BD4" w:rsidP="78E83627" w:rsidRDefault="00147BD4" w14:paraId="05C3F450" w14:textId="77777777">
      <w:pPr>
        <w:pStyle w:val="Default"/>
        <w:spacing w:after="120"/>
        <w:rPr>
          <w:rFonts w:ascii="Tw Cen MT" w:hAnsi="Tw Cen MT" w:eastAsia="Tw Cen MT" w:cs="Tw Cen MT"/>
          <w:color w:val="000000" w:themeColor="text1"/>
          <w:sz w:val="22"/>
          <w:szCs w:val="22"/>
        </w:rPr>
      </w:pPr>
      <w:r w:rsidRPr="78E83627">
        <w:rPr>
          <w:rFonts w:ascii="Tw Cen MT" w:hAnsi="Tw Cen MT" w:eastAsia="Tw Cen MT" w:cs="Tw Cen MT"/>
          <w:b/>
          <w:bCs/>
          <w:color w:val="auto"/>
          <w:sz w:val="22"/>
          <w:szCs w:val="22"/>
        </w:rPr>
        <w:t xml:space="preserve">Título de las tesis: </w:t>
      </w:r>
      <w:r w:rsidRPr="78E83627">
        <w:rPr>
          <w:rFonts w:ascii="Tw Cen MT" w:hAnsi="Tw Cen MT" w:eastAsia="Tw Cen MT" w:cs="Tw Cen MT"/>
          <w:color w:val="auto"/>
          <w:sz w:val="22"/>
          <w:szCs w:val="22"/>
        </w:rPr>
        <w:t xml:space="preserve"> </w:t>
      </w:r>
      <w:r>
        <w:tab/>
      </w:r>
    </w:p>
    <w:p w:rsidR="00147BD4" w:rsidP="78E83627" w:rsidRDefault="00147BD4" w14:paraId="4980652C" w14:textId="77777777">
      <w:pPr>
        <w:spacing w:after="120" w:line="240" w:lineRule="auto"/>
        <w:rPr>
          <w:rFonts w:ascii="Tw Cen MT" w:hAnsi="Tw Cen MT" w:eastAsia="Tw Cen MT" w:cs="Tw Cen MT"/>
        </w:rPr>
      </w:pPr>
      <w:r w:rsidRPr="78E83627">
        <w:rPr>
          <w:rFonts w:ascii="Tw Cen MT" w:hAnsi="Tw Cen MT" w:eastAsia="Tw Cen MT" w:cs="Tw Cen MT"/>
          <w:b/>
          <w:bCs/>
        </w:rPr>
        <w:t>Director/es:</w:t>
      </w:r>
      <w:r>
        <w:tab/>
      </w:r>
      <w:r>
        <w:tab/>
      </w:r>
      <w:r w:rsidRPr="78E83627">
        <w:rPr>
          <w:rFonts w:ascii="Tw Cen MT" w:hAnsi="Tw Cen MT" w:eastAsia="Tw Cen MT" w:cs="Tw Cen MT"/>
        </w:rPr>
        <w:t xml:space="preserve"> González-Pernía, José Luis</w:t>
      </w:r>
    </w:p>
    <w:p w:rsidRPr="007F7906" w:rsidR="00147BD4" w:rsidP="78E83627" w:rsidRDefault="00147BD4" w14:paraId="5DB62718" w14:textId="77777777">
      <w:pPr>
        <w:pStyle w:val="Default"/>
        <w:spacing w:after="120"/>
        <w:rPr>
          <w:rFonts w:ascii="Tw Cen MT" w:hAnsi="Tw Cen MT" w:eastAsia="Tw Cen MT" w:cs="Tw Cen MT"/>
          <w:color w:val="auto"/>
          <w:sz w:val="22"/>
          <w:szCs w:val="22"/>
        </w:rPr>
      </w:pPr>
      <w:r w:rsidRPr="78E83627">
        <w:rPr>
          <w:rFonts w:ascii="Tw Cen MT" w:hAnsi="Tw Cen MT" w:eastAsia="Tw Cen MT" w:cs="Tw Cen MT"/>
          <w:b/>
          <w:bCs/>
          <w:color w:val="auto"/>
          <w:sz w:val="22"/>
          <w:szCs w:val="22"/>
        </w:rPr>
        <w:t>Línea de investigación:</w:t>
      </w:r>
      <w:r w:rsidRPr="78E83627">
        <w:rPr>
          <w:rFonts w:ascii="Tw Cen MT" w:hAnsi="Tw Cen MT" w:eastAsia="Tw Cen MT" w:cs="Tw Cen MT"/>
          <w:color w:val="auto"/>
          <w:sz w:val="22"/>
          <w:szCs w:val="22"/>
        </w:rPr>
        <w:t xml:space="preserve"> Dirección de Organizaciones y Competitividad Empresarial</w:t>
      </w:r>
    </w:p>
    <w:p w:rsidR="00147BD4" w:rsidP="78E83627" w:rsidRDefault="00147BD4" w14:paraId="3006A2F4" w14:textId="37694370">
      <w:pPr>
        <w:pStyle w:val="Default"/>
        <w:spacing w:after="120"/>
        <w:rPr>
          <w:rFonts w:ascii="Tw Cen MT" w:hAnsi="Tw Cen MT" w:eastAsia="Tw Cen MT" w:cs="Tw Cen MT"/>
          <w:b/>
          <w:bCs/>
          <w:color w:val="auto"/>
          <w:sz w:val="22"/>
          <w:szCs w:val="22"/>
        </w:rPr>
      </w:pPr>
      <w:r w:rsidRPr="78E83627">
        <w:rPr>
          <w:rFonts w:ascii="Tw Cen MT" w:hAnsi="Tw Cen MT" w:eastAsia="Tw Cen MT" w:cs="Tw Cen MT"/>
          <w:b/>
          <w:bCs/>
          <w:color w:val="auto"/>
          <w:sz w:val="22"/>
          <w:szCs w:val="22"/>
        </w:rPr>
        <w:t xml:space="preserve">Mención Internacional: </w:t>
      </w:r>
      <w:r w:rsidRPr="78E83627">
        <w:rPr>
          <w:rFonts w:ascii="Tw Cen MT" w:hAnsi="Tw Cen MT" w:eastAsia="Tw Cen MT" w:cs="Tw Cen MT"/>
          <w:color w:val="auto"/>
          <w:sz w:val="22"/>
          <w:szCs w:val="22"/>
        </w:rPr>
        <w:t xml:space="preserve"> </w:t>
      </w:r>
      <w:r w:rsidR="0057584E">
        <w:rPr>
          <w:rFonts w:ascii="Tw Cen MT" w:hAnsi="Tw Cen MT" w:eastAsia="Tw Cen MT" w:cs="Tw Cen MT"/>
          <w:color w:val="auto"/>
          <w:sz w:val="22"/>
          <w:szCs w:val="22"/>
        </w:rPr>
        <w:t>Sí</w:t>
      </w:r>
    </w:p>
    <w:p w:rsidR="00147BD4" w:rsidP="78E83627" w:rsidRDefault="00147BD4" w14:paraId="09A63F50" w14:textId="738677ED">
      <w:pPr>
        <w:spacing w:after="120" w:line="240" w:lineRule="auto"/>
        <w:rPr>
          <w:rFonts w:ascii="Tw Cen MT" w:hAnsi="Tw Cen MT" w:eastAsia="Tw Cen MT" w:cs="Tw Cen MT"/>
        </w:rPr>
      </w:pPr>
      <w:r w:rsidRPr="78E83627">
        <w:rPr>
          <w:rFonts w:ascii="Tw Cen MT" w:hAnsi="Tw Cen MT" w:eastAsia="Tw Cen MT" w:cs="Tw Cen MT"/>
          <w:b/>
          <w:bCs/>
        </w:rPr>
        <w:t>Fecha de defensa:</w:t>
      </w:r>
      <w:r>
        <w:tab/>
      </w:r>
      <w:r w:rsidRPr="78E83627">
        <w:rPr>
          <w:rFonts w:ascii="Tw Cen MT" w:hAnsi="Tw Cen MT" w:eastAsia="Tw Cen MT" w:cs="Tw Cen MT"/>
        </w:rPr>
        <w:t xml:space="preserve"> </w:t>
      </w:r>
      <w:proofErr w:type="gramStart"/>
      <w:r w:rsidRPr="78E83627" w:rsidR="00DA7128">
        <w:rPr>
          <w:rFonts w:ascii="Tw Cen MT" w:hAnsi="Tw Cen MT" w:eastAsia="Tw Cen MT" w:cs="Tw Cen MT"/>
        </w:rPr>
        <w:t>Noviembre</w:t>
      </w:r>
      <w:proofErr w:type="gramEnd"/>
      <w:r w:rsidRPr="78E83627" w:rsidR="00DA7128">
        <w:rPr>
          <w:rFonts w:ascii="Tw Cen MT" w:hAnsi="Tw Cen MT" w:eastAsia="Tw Cen MT" w:cs="Tw Cen MT"/>
        </w:rPr>
        <w:t xml:space="preserve"> 2024</w:t>
      </w:r>
    </w:p>
    <w:p w:rsidR="00147BD4" w:rsidP="78E83627" w:rsidRDefault="00147BD4" w14:paraId="49D79D47" w14:textId="77777777">
      <w:pPr>
        <w:spacing w:after="120" w:line="240" w:lineRule="auto"/>
        <w:rPr>
          <w:rFonts w:ascii="Tw Cen MT" w:hAnsi="Tw Cen MT" w:eastAsia="Tw Cen MT" w:cs="Tw Cen MT"/>
        </w:rPr>
      </w:pPr>
      <w:r w:rsidRPr="78E83627">
        <w:rPr>
          <w:rFonts w:ascii="Tw Cen MT" w:hAnsi="Tw Cen MT" w:eastAsia="Tw Cen MT" w:cs="Tw Cen MT"/>
          <w:b/>
          <w:bCs/>
        </w:rPr>
        <w:t xml:space="preserve">Universidad en la que fue leída: </w:t>
      </w:r>
      <w:r w:rsidRPr="78E83627">
        <w:rPr>
          <w:rFonts w:ascii="Tw Cen MT" w:hAnsi="Tw Cen MT" w:eastAsia="Tw Cen MT" w:cs="Tw Cen MT"/>
        </w:rPr>
        <w:t>Universidad de Deusto</w:t>
      </w:r>
    </w:p>
    <w:p w:rsidR="00147BD4" w:rsidP="78E83627" w:rsidRDefault="00147BD4" w14:paraId="6FB995FD" w14:textId="77777777">
      <w:pPr>
        <w:spacing w:after="120" w:line="240" w:lineRule="auto"/>
        <w:rPr>
          <w:rFonts w:ascii="Tw Cen MT" w:hAnsi="Tw Cen MT" w:eastAsia="Tw Cen MT" w:cs="Tw Cen MT"/>
        </w:rPr>
      </w:pPr>
      <w:r w:rsidRPr="78E83627">
        <w:rPr>
          <w:rFonts w:ascii="Tw Cen MT" w:hAnsi="Tw Cen MT" w:eastAsia="Tw Cen MT" w:cs="Tw Cen MT"/>
          <w:b/>
          <w:bCs/>
        </w:rPr>
        <w:t>Referencia de las contribuciones científicas:</w:t>
      </w:r>
      <w:r w:rsidRPr="78E83627">
        <w:rPr>
          <w:rFonts w:ascii="Tw Cen MT" w:hAnsi="Tw Cen MT" w:eastAsia="Tw Cen MT" w:cs="Tw Cen MT"/>
        </w:rPr>
        <w:t xml:space="preserve">  </w:t>
      </w:r>
    </w:p>
    <w:p w:rsidR="00147BD4" w:rsidP="78E83627" w:rsidRDefault="00147BD4" w14:paraId="3DBC0C03" w14:textId="77777777">
      <w:pPr>
        <w:spacing w:after="120" w:line="240" w:lineRule="auto"/>
        <w:rPr>
          <w:rFonts w:ascii="Tw Cen MT" w:hAnsi="Tw Cen MT" w:eastAsia="Tw Cen MT" w:cs="Tw Cen MT"/>
        </w:rPr>
      </w:pPr>
    </w:p>
    <w:p w:rsidR="00147BD4" w:rsidP="78E83627" w:rsidRDefault="00147BD4" w14:paraId="7225A7BA" w14:textId="77777777">
      <w:pPr>
        <w:pStyle w:val="Prrafodelista"/>
        <w:widowControl w:val="0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Tw Cen MT" w:hAnsi="Tw Cen MT" w:eastAsia="Tw Cen MT" w:cs="Tw Cen MT"/>
          <w:lang w:val="en-US"/>
        </w:rPr>
      </w:pPr>
      <w:r w:rsidRPr="78E83627">
        <w:rPr>
          <w:rFonts w:ascii="Tw Cen MT" w:hAnsi="Tw Cen MT" w:eastAsia="Tw Cen MT" w:cs="Tw Cen MT"/>
        </w:rPr>
        <w:t xml:space="preserve">Navarro-Dols, J., &amp; González-Pernía, J. L. (2020). </w:t>
      </w:r>
      <w:r w:rsidRPr="78E83627">
        <w:rPr>
          <w:rFonts w:ascii="Tw Cen MT" w:hAnsi="Tw Cen MT" w:eastAsia="Tw Cen MT" w:cs="Tw Cen MT"/>
          <w:lang w:val="en-US"/>
        </w:rPr>
        <w:t xml:space="preserve">Gastronomy </w:t>
      </w:r>
      <w:proofErr w:type="gramStart"/>
      <w:r w:rsidRPr="78E83627">
        <w:rPr>
          <w:rFonts w:ascii="Tw Cen MT" w:hAnsi="Tw Cen MT" w:eastAsia="Tw Cen MT" w:cs="Tw Cen MT"/>
          <w:lang w:val="en-US"/>
        </w:rPr>
        <w:t>as</w:t>
      </w:r>
      <w:proofErr w:type="gramEnd"/>
      <w:r w:rsidRPr="78E83627">
        <w:rPr>
          <w:rFonts w:ascii="Tw Cen MT" w:hAnsi="Tw Cen MT" w:eastAsia="Tw Cen MT" w:cs="Tw Cen MT"/>
          <w:lang w:val="en-US"/>
        </w:rPr>
        <w:t xml:space="preserve"> a real agent of social change. </w:t>
      </w:r>
      <w:r w:rsidRPr="78E83627">
        <w:rPr>
          <w:rFonts w:ascii="Tw Cen MT" w:hAnsi="Tw Cen MT" w:eastAsia="Tw Cen MT" w:cs="Tw Cen MT"/>
          <w:i/>
          <w:iCs/>
          <w:lang w:val="en-US"/>
        </w:rPr>
        <w:t>International Journal of Gastronomy and Food Science</w:t>
      </w:r>
      <w:r w:rsidRPr="78E83627">
        <w:rPr>
          <w:rFonts w:ascii="Tw Cen MT" w:hAnsi="Tw Cen MT" w:eastAsia="Tw Cen MT" w:cs="Tw Cen MT"/>
          <w:lang w:val="en-US"/>
        </w:rPr>
        <w:t xml:space="preserve">, </w:t>
      </w:r>
      <w:r w:rsidRPr="78E83627">
        <w:rPr>
          <w:rFonts w:ascii="Tw Cen MT" w:hAnsi="Tw Cen MT" w:eastAsia="Tw Cen MT" w:cs="Tw Cen MT"/>
          <w:i/>
          <w:iCs/>
          <w:lang w:val="en-US"/>
        </w:rPr>
        <w:t>21</w:t>
      </w:r>
      <w:r w:rsidRPr="78E83627">
        <w:rPr>
          <w:rFonts w:ascii="Tw Cen MT" w:hAnsi="Tw Cen MT" w:eastAsia="Tw Cen MT" w:cs="Tw Cen MT"/>
          <w:lang w:val="en-US"/>
        </w:rPr>
        <w:t xml:space="preserve">, 100240. </w:t>
      </w:r>
      <w:hyperlink r:id="rId72">
        <w:r w:rsidRPr="78E83627">
          <w:rPr>
            <w:rStyle w:val="Hipervnculo"/>
            <w:rFonts w:ascii="Tw Cen MT" w:hAnsi="Tw Cen MT" w:eastAsia="Tw Cen MT" w:cs="Tw Cen MT"/>
            <w:color w:val="auto"/>
            <w:lang w:val="en-US"/>
          </w:rPr>
          <w:t>https://doi.org/10.1016/j.ijgfs.2020.100240</w:t>
        </w:r>
      </w:hyperlink>
    </w:p>
    <w:p w:rsidR="00147BD4" w:rsidP="78E83627" w:rsidRDefault="00147BD4" w14:paraId="29A08634" w14:textId="77777777">
      <w:pPr>
        <w:pStyle w:val="Prrafodelista"/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w Cen MT" w:hAnsi="Tw Cen MT" w:eastAsia="Tw Cen MT" w:cs="Tw Cen MT"/>
          <w:lang w:val="en-US"/>
        </w:rPr>
      </w:pPr>
      <w:r w:rsidRPr="78E83627">
        <w:rPr>
          <w:rFonts w:ascii="Tw Cen MT" w:hAnsi="Tw Cen MT" w:eastAsia="Tw Cen MT" w:cs="Tw Cen MT"/>
          <w:lang w:val="en-US"/>
        </w:rPr>
        <w:t>Impact Factor: Scopus Q1 (Cultural Studies)</w:t>
      </w:r>
    </w:p>
    <w:p w:rsidR="00147BD4" w:rsidP="78E83627" w:rsidRDefault="00147BD4" w14:paraId="0E4947A5" w14:textId="77777777">
      <w:pPr>
        <w:pStyle w:val="Prrafodelista"/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w Cen MT" w:hAnsi="Tw Cen MT" w:eastAsia="Tw Cen MT" w:cs="Tw Cen MT"/>
          <w:lang w:val="en-US"/>
        </w:rPr>
      </w:pPr>
    </w:p>
    <w:p w:rsidR="00147BD4" w:rsidP="78E83627" w:rsidRDefault="00147BD4" w14:paraId="2C4E34BF" w14:textId="77777777">
      <w:pPr>
        <w:pStyle w:val="Prrafodelista"/>
        <w:widowControl w:val="0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Tw Cen MT" w:hAnsi="Tw Cen MT" w:eastAsia="Tw Cen MT" w:cs="Tw Cen MT"/>
        </w:rPr>
      </w:pPr>
      <w:r w:rsidRPr="78E83627">
        <w:rPr>
          <w:rFonts w:ascii="Tw Cen MT" w:hAnsi="Tw Cen MT" w:eastAsia="Tw Cen MT" w:cs="Tw Cen MT"/>
        </w:rPr>
        <w:t xml:space="preserve">Navarro-Dols, J., González-Pernía, J. L., </w:t>
      </w:r>
      <w:proofErr w:type="spellStart"/>
      <w:r w:rsidRPr="78E83627">
        <w:rPr>
          <w:rFonts w:ascii="Tw Cen MT" w:hAnsi="Tw Cen MT" w:eastAsia="Tw Cen MT" w:cs="Tw Cen MT"/>
        </w:rPr>
        <w:t>Georgantzis</w:t>
      </w:r>
      <w:proofErr w:type="spellEnd"/>
      <w:r w:rsidRPr="78E83627">
        <w:rPr>
          <w:rFonts w:ascii="Tw Cen MT" w:hAnsi="Tw Cen MT" w:eastAsia="Tw Cen MT" w:cs="Tw Cen MT"/>
        </w:rPr>
        <w:t xml:space="preserve">, N., &amp; Ashta, A. (2022). </w:t>
      </w:r>
      <w:r w:rsidRPr="78E83627">
        <w:rPr>
          <w:rFonts w:ascii="Tw Cen MT" w:hAnsi="Tw Cen MT" w:eastAsia="Tw Cen MT" w:cs="Tw Cen MT"/>
          <w:lang w:val="en-US"/>
        </w:rPr>
        <w:t xml:space="preserve">Team profiles and roles in Social Gastronomy: A qualitative study in Spain. </w:t>
      </w:r>
      <w:r w:rsidRPr="78E83627">
        <w:rPr>
          <w:rFonts w:ascii="Tw Cen MT" w:hAnsi="Tw Cen MT" w:eastAsia="Tw Cen MT" w:cs="Tw Cen MT"/>
          <w:i/>
          <w:iCs/>
        </w:rPr>
        <w:t xml:space="preserve">International </w:t>
      </w:r>
      <w:proofErr w:type="spellStart"/>
      <w:r w:rsidRPr="78E83627">
        <w:rPr>
          <w:rFonts w:ascii="Tw Cen MT" w:hAnsi="Tw Cen MT" w:eastAsia="Tw Cen MT" w:cs="Tw Cen MT"/>
          <w:i/>
          <w:iCs/>
        </w:rPr>
        <w:t>Journal</w:t>
      </w:r>
      <w:proofErr w:type="spellEnd"/>
      <w:r w:rsidRPr="78E83627">
        <w:rPr>
          <w:rFonts w:ascii="Tw Cen MT" w:hAnsi="Tw Cen MT" w:eastAsia="Tw Cen MT" w:cs="Tw Cen MT"/>
          <w:i/>
          <w:iCs/>
        </w:rPr>
        <w:t xml:space="preserve"> </w:t>
      </w:r>
      <w:proofErr w:type="spellStart"/>
      <w:r w:rsidRPr="78E83627">
        <w:rPr>
          <w:rFonts w:ascii="Tw Cen MT" w:hAnsi="Tw Cen MT" w:eastAsia="Tw Cen MT" w:cs="Tw Cen MT"/>
          <w:i/>
          <w:iCs/>
        </w:rPr>
        <w:t>of</w:t>
      </w:r>
      <w:proofErr w:type="spellEnd"/>
      <w:r w:rsidRPr="78E83627">
        <w:rPr>
          <w:rFonts w:ascii="Tw Cen MT" w:hAnsi="Tw Cen MT" w:eastAsia="Tw Cen MT" w:cs="Tw Cen MT"/>
          <w:i/>
          <w:iCs/>
        </w:rPr>
        <w:t xml:space="preserve"> </w:t>
      </w:r>
      <w:proofErr w:type="spellStart"/>
      <w:r w:rsidRPr="78E83627">
        <w:rPr>
          <w:rFonts w:ascii="Tw Cen MT" w:hAnsi="Tw Cen MT" w:eastAsia="Tw Cen MT" w:cs="Tw Cen MT"/>
          <w:i/>
          <w:iCs/>
        </w:rPr>
        <w:t>Gastronomy</w:t>
      </w:r>
      <w:proofErr w:type="spellEnd"/>
      <w:r w:rsidRPr="78E83627">
        <w:rPr>
          <w:rFonts w:ascii="Tw Cen MT" w:hAnsi="Tw Cen MT" w:eastAsia="Tw Cen MT" w:cs="Tw Cen MT"/>
          <w:i/>
          <w:iCs/>
        </w:rPr>
        <w:t xml:space="preserve"> and </w:t>
      </w:r>
      <w:proofErr w:type="spellStart"/>
      <w:r w:rsidRPr="78E83627">
        <w:rPr>
          <w:rFonts w:ascii="Tw Cen MT" w:hAnsi="Tw Cen MT" w:eastAsia="Tw Cen MT" w:cs="Tw Cen MT"/>
          <w:i/>
          <w:iCs/>
        </w:rPr>
        <w:t>Food</w:t>
      </w:r>
      <w:proofErr w:type="spellEnd"/>
      <w:r w:rsidRPr="78E83627">
        <w:rPr>
          <w:rFonts w:ascii="Tw Cen MT" w:hAnsi="Tw Cen MT" w:eastAsia="Tw Cen MT" w:cs="Tw Cen MT"/>
          <w:i/>
          <w:iCs/>
        </w:rPr>
        <w:t xml:space="preserve"> </w:t>
      </w:r>
      <w:proofErr w:type="spellStart"/>
      <w:r w:rsidRPr="78E83627">
        <w:rPr>
          <w:rFonts w:ascii="Tw Cen MT" w:hAnsi="Tw Cen MT" w:eastAsia="Tw Cen MT" w:cs="Tw Cen MT"/>
          <w:i/>
          <w:iCs/>
        </w:rPr>
        <w:t>Science</w:t>
      </w:r>
      <w:proofErr w:type="spellEnd"/>
      <w:r w:rsidRPr="78E83627">
        <w:rPr>
          <w:rFonts w:ascii="Tw Cen MT" w:hAnsi="Tw Cen MT" w:eastAsia="Tw Cen MT" w:cs="Tw Cen MT"/>
        </w:rPr>
        <w:t xml:space="preserve">, </w:t>
      </w:r>
      <w:r w:rsidRPr="78E83627">
        <w:rPr>
          <w:rFonts w:ascii="Tw Cen MT" w:hAnsi="Tw Cen MT" w:eastAsia="Tw Cen MT" w:cs="Tw Cen MT"/>
          <w:i/>
          <w:iCs/>
        </w:rPr>
        <w:t>27</w:t>
      </w:r>
      <w:r w:rsidRPr="78E83627">
        <w:rPr>
          <w:rFonts w:ascii="Tw Cen MT" w:hAnsi="Tw Cen MT" w:eastAsia="Tw Cen MT" w:cs="Tw Cen MT"/>
        </w:rPr>
        <w:t xml:space="preserve">, 100457. </w:t>
      </w:r>
    </w:p>
    <w:p w:rsidR="00147BD4" w:rsidP="78E83627" w:rsidRDefault="00147BD4" w14:paraId="4F4A58E1" w14:textId="77777777">
      <w:pPr>
        <w:pStyle w:val="Prrafodelista"/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w Cen MT" w:hAnsi="Tw Cen MT" w:eastAsia="Tw Cen MT" w:cs="Tw Cen MT"/>
          <w:lang w:val="en-US"/>
        </w:rPr>
      </w:pPr>
      <w:r w:rsidRPr="78E83627">
        <w:rPr>
          <w:rFonts w:ascii="Tw Cen MT" w:hAnsi="Tw Cen MT" w:eastAsia="Tw Cen MT" w:cs="Tw Cen MT"/>
          <w:lang w:val="en-US"/>
        </w:rPr>
        <w:t>Impact Factor: Scopus Q1 (Cultural Studies)</w:t>
      </w:r>
    </w:p>
    <w:p w:rsidR="00147BD4" w:rsidP="78E83627" w:rsidRDefault="00147BD4" w14:paraId="7240933E" w14:textId="77777777">
      <w:pPr>
        <w:pStyle w:val="Prrafodelista"/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w Cen MT" w:hAnsi="Tw Cen MT" w:eastAsia="Tw Cen MT" w:cs="Tw Cen MT"/>
          <w:lang w:val="en-US"/>
        </w:rPr>
      </w:pPr>
    </w:p>
    <w:p w:rsidR="00147BD4" w:rsidP="78E83627" w:rsidRDefault="00147BD4" w14:paraId="325D93C1" w14:textId="77777777">
      <w:pPr>
        <w:pStyle w:val="Prrafodelista"/>
        <w:widowControl w:val="0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Tw Cen MT" w:hAnsi="Tw Cen MT" w:eastAsia="Tw Cen MT" w:cs="Tw Cen MT"/>
          <w:lang w:val="en-US"/>
        </w:rPr>
      </w:pPr>
      <w:r w:rsidRPr="78E83627">
        <w:rPr>
          <w:rFonts w:ascii="Tw Cen MT" w:hAnsi="Tw Cen MT" w:eastAsia="Tw Cen MT" w:cs="Tw Cen MT"/>
        </w:rPr>
        <w:t xml:space="preserve">Navarro-Dols, J., González-Pernía, J. L. (2024). </w:t>
      </w:r>
      <w:r w:rsidRPr="78E83627">
        <w:rPr>
          <w:rFonts w:ascii="Tw Cen MT" w:hAnsi="Tw Cen MT" w:eastAsia="Tw Cen MT" w:cs="Tw Cen MT"/>
          <w:lang w:val="en-US"/>
        </w:rPr>
        <w:t xml:space="preserve">The Role of Joiners in Social Entrepreneurship: more than ‘simple’ employees. </w:t>
      </w:r>
      <w:r w:rsidRPr="78E83627">
        <w:rPr>
          <w:rFonts w:ascii="Tw Cen MT" w:hAnsi="Tw Cen MT" w:eastAsia="Tw Cen MT" w:cs="Tw Cen MT"/>
          <w:i/>
          <w:iCs/>
          <w:lang w:val="en-US"/>
        </w:rPr>
        <w:t xml:space="preserve">World Journal of Entrepreneurship, Management and </w:t>
      </w:r>
      <w:proofErr w:type="gramStart"/>
      <w:r w:rsidRPr="78E83627">
        <w:rPr>
          <w:rFonts w:ascii="Tw Cen MT" w:hAnsi="Tw Cen MT" w:eastAsia="Tw Cen MT" w:cs="Tw Cen MT"/>
          <w:i/>
          <w:iCs/>
          <w:lang w:val="en-US"/>
        </w:rPr>
        <w:t>sustainable</w:t>
      </w:r>
      <w:proofErr w:type="gramEnd"/>
      <w:r w:rsidRPr="78E83627">
        <w:rPr>
          <w:rFonts w:ascii="Tw Cen MT" w:hAnsi="Tw Cen MT" w:eastAsia="Tw Cen MT" w:cs="Tw Cen MT"/>
          <w:i/>
          <w:iCs/>
          <w:lang w:val="en-US"/>
        </w:rPr>
        <w:t xml:space="preserve"> Development. </w:t>
      </w:r>
    </w:p>
    <w:p w:rsidR="00147BD4" w:rsidP="78E83627" w:rsidRDefault="00147BD4" w14:paraId="4AFA320C" w14:textId="77777777">
      <w:pPr>
        <w:pStyle w:val="Prrafodelista"/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w Cen MT" w:hAnsi="Tw Cen MT" w:eastAsia="Tw Cen MT" w:cs="Tw Cen MT"/>
          <w:i/>
          <w:iCs/>
          <w:lang w:val="en-US"/>
        </w:rPr>
      </w:pPr>
    </w:p>
    <w:p w:rsidR="00147BD4" w:rsidP="78E83627" w:rsidRDefault="00147BD4" w14:paraId="7B5ED584" w14:textId="77777777">
      <w:pPr>
        <w:pStyle w:val="Prrafodelista"/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w Cen MT" w:hAnsi="Tw Cen MT" w:eastAsia="Tw Cen MT" w:cs="Tw Cen MT"/>
          <w:i/>
          <w:iCs/>
          <w:lang w:val="en-US"/>
        </w:rPr>
      </w:pPr>
      <w:r w:rsidRPr="78E83627">
        <w:rPr>
          <w:rFonts w:ascii="Tw Cen MT" w:hAnsi="Tw Cen MT" w:eastAsia="Tw Cen MT" w:cs="Tw Cen MT"/>
          <w:i/>
          <w:iCs/>
          <w:lang w:val="en-US"/>
        </w:rPr>
        <w:t>Note: to be published in 2024 Vol. 20, No 2</w:t>
      </w:r>
    </w:p>
    <w:p w:rsidR="00147BD4" w:rsidP="78E83627" w:rsidRDefault="00147BD4" w14:paraId="00321D05" w14:textId="77777777">
      <w:pPr>
        <w:pStyle w:val="Prrafodelista"/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w Cen MT" w:hAnsi="Tw Cen MT" w:eastAsia="Tw Cen MT" w:cs="Tw Cen MT"/>
          <w:lang w:val="en-US"/>
        </w:rPr>
      </w:pPr>
      <w:r w:rsidRPr="78E83627">
        <w:rPr>
          <w:rFonts w:ascii="Tw Cen MT" w:hAnsi="Tw Cen MT" w:eastAsia="Tw Cen MT" w:cs="Tw Cen MT"/>
          <w:lang w:val="en-US"/>
        </w:rPr>
        <w:t>Impact Factor: Scopus Q2 (Business and International Management; Economics, Econometrics and Finance)</w:t>
      </w:r>
    </w:p>
    <w:p w:rsidR="00147BD4" w:rsidP="78E83627" w:rsidRDefault="00147BD4" w14:paraId="1D900A3B" w14:textId="77777777">
      <w:pPr>
        <w:pStyle w:val="Prrafodelista"/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w Cen MT" w:hAnsi="Tw Cen MT" w:eastAsia="Tw Cen MT" w:cs="Tw Cen MT"/>
          <w:lang w:val="en-US"/>
        </w:rPr>
      </w:pPr>
    </w:p>
    <w:p w:rsidR="00147BD4" w:rsidP="78E83627" w:rsidRDefault="00147BD4" w14:paraId="39E542DE" w14:textId="77777777">
      <w:pPr>
        <w:pStyle w:val="Prrafodelista"/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w Cen MT" w:hAnsi="Tw Cen MT" w:eastAsia="Tw Cen MT" w:cs="Tw Cen MT"/>
          <w:lang w:val="en-US"/>
        </w:rPr>
      </w:pPr>
    </w:p>
    <w:p w:rsidR="00147BD4" w:rsidP="78E83627" w:rsidRDefault="00147BD4" w14:paraId="2B4300D0" w14:textId="77777777">
      <w:pPr>
        <w:pStyle w:val="Prrafodelista"/>
        <w:widowControl w:val="0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Tw Cen MT" w:hAnsi="Tw Cen MT" w:eastAsia="Tw Cen MT" w:cs="Tw Cen MT"/>
          <w:lang w:val="en-US"/>
        </w:rPr>
      </w:pPr>
      <w:r w:rsidRPr="78E83627">
        <w:rPr>
          <w:rFonts w:ascii="Tw Cen MT" w:hAnsi="Tw Cen MT" w:eastAsia="Tw Cen MT" w:cs="Tw Cen MT"/>
          <w:lang w:val="en-US"/>
        </w:rPr>
        <w:t>Guest Editor for Special Issue on “Diverse Dimensions of Gastronomy: Tourism, Sustainability, Economics, Business Models, and Cultural Heritage” of International Journal of Gastronomy and Food Science.</w:t>
      </w:r>
    </w:p>
    <w:p w:rsidRPr="00147BD4" w:rsidR="00147BD4" w:rsidP="78E83627" w:rsidRDefault="00147BD4" w14:paraId="6DEF5A91" w14:textId="14D9F130">
      <w:pPr>
        <w:pStyle w:val="Prrafodelista"/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w Cen MT" w:hAnsi="Tw Cen MT" w:eastAsia="Tw Cen MT" w:cs="Tw Cen MT"/>
          <w:lang w:val="en-US"/>
        </w:rPr>
      </w:pPr>
      <w:r w:rsidRPr="78E83627">
        <w:rPr>
          <w:rFonts w:ascii="Tw Cen MT" w:hAnsi="Tw Cen MT" w:eastAsia="Tw Cen MT" w:cs="Tw Cen MT"/>
          <w:lang w:val="en-US"/>
        </w:rPr>
        <w:t>To be published in 2025</w:t>
      </w:r>
    </w:p>
    <w:p w:rsidRPr="00AE6F76" w:rsidR="00147BD4" w:rsidP="78E83627" w:rsidRDefault="00147BD4" w14:paraId="6C9EB3BC" w14:textId="77777777">
      <w:pPr>
        <w:spacing w:after="100" w:line="240" w:lineRule="auto"/>
        <w:jc w:val="both"/>
        <w:rPr>
          <w:rFonts w:ascii="Tw Cen MT" w:hAnsi="Tw Cen MT" w:eastAsia="Tw Cen MT" w:cs="Tw Cen MT"/>
          <w:b/>
          <w:bCs/>
          <w:lang w:val="en-US"/>
        </w:rPr>
      </w:pPr>
    </w:p>
    <w:p w:rsidRPr="00AE6F76" w:rsidR="00147BD4" w:rsidP="78E83627" w:rsidRDefault="00147BD4" w14:paraId="1F62300C" w14:textId="77777777">
      <w:pPr>
        <w:pBdr>
          <w:top w:val="single" w:color="000000" w:sz="4" w:space="1"/>
        </w:pBdr>
        <w:spacing w:after="120" w:line="240" w:lineRule="auto"/>
        <w:jc w:val="both"/>
        <w:rPr>
          <w:rFonts w:ascii="Tw Cen MT" w:hAnsi="Tw Cen MT" w:eastAsia="Tw Cen MT" w:cs="Tw Cen MT"/>
          <w:lang w:val="en-US"/>
        </w:rPr>
      </w:pPr>
    </w:p>
    <w:p w:rsidRPr="00AE6F76" w:rsidR="00147BD4" w:rsidP="78E83627" w:rsidRDefault="00147BD4" w14:paraId="5099CBA5" w14:textId="6167E54C">
      <w:pPr>
        <w:spacing w:after="100" w:line="240" w:lineRule="auto"/>
        <w:rPr>
          <w:rFonts w:ascii="Tw Cen MT" w:hAnsi="Tw Cen MT" w:eastAsia="Tw Cen MT" w:cs="Tw Cen MT"/>
          <w:b/>
          <w:bCs/>
          <w:color w:val="4472C4" w:themeColor="accent1"/>
          <w:lang w:val="en-US"/>
        </w:rPr>
      </w:pPr>
      <w:proofErr w:type="spellStart"/>
      <w:r w:rsidRPr="00AE6F76">
        <w:rPr>
          <w:rFonts w:ascii="Tw Cen MT" w:hAnsi="Tw Cen MT" w:eastAsia="Tw Cen MT" w:cs="Tw Cen MT"/>
          <w:b/>
          <w:bCs/>
          <w:lang w:val="en-US"/>
        </w:rPr>
        <w:t>Doctorando</w:t>
      </w:r>
      <w:proofErr w:type="spellEnd"/>
      <w:r w:rsidRPr="00AE6F76">
        <w:rPr>
          <w:rFonts w:ascii="Tw Cen MT" w:hAnsi="Tw Cen MT" w:eastAsia="Tw Cen MT" w:cs="Tw Cen MT"/>
          <w:b/>
          <w:bCs/>
          <w:lang w:val="en-US"/>
        </w:rPr>
        <w:t xml:space="preserve">: </w:t>
      </w:r>
      <w:r w:rsidRPr="00AE6F76">
        <w:rPr>
          <w:lang w:val="en-US"/>
        </w:rPr>
        <w:tab/>
      </w:r>
      <w:r w:rsidRPr="00AE6F76">
        <w:rPr>
          <w:lang w:val="en-US"/>
        </w:rPr>
        <w:tab/>
      </w:r>
      <w:r w:rsidRPr="00AE6F76">
        <w:rPr>
          <w:rStyle w:val="Ttulo2Car"/>
          <w:rFonts w:ascii="Tw Cen MT" w:hAnsi="Tw Cen MT" w:eastAsia="Tw Cen MT" w:cs="Tw Cen MT"/>
          <w:b/>
          <w:bCs/>
          <w:color w:val="auto"/>
          <w:sz w:val="22"/>
          <w:szCs w:val="22"/>
          <w:lang w:val="en-US"/>
        </w:rPr>
        <w:t xml:space="preserve">Goikoetxea </w:t>
      </w:r>
      <w:proofErr w:type="spellStart"/>
      <w:r w:rsidRPr="00AE6F76">
        <w:rPr>
          <w:rStyle w:val="Ttulo2Car"/>
          <w:rFonts w:ascii="Tw Cen MT" w:hAnsi="Tw Cen MT" w:eastAsia="Tw Cen MT" w:cs="Tw Cen MT"/>
          <w:b/>
          <w:bCs/>
          <w:color w:val="auto"/>
          <w:sz w:val="22"/>
          <w:szCs w:val="22"/>
          <w:lang w:val="en-US"/>
        </w:rPr>
        <w:t>Gazpio</w:t>
      </w:r>
      <w:proofErr w:type="spellEnd"/>
      <w:r w:rsidRPr="00AE6F76">
        <w:rPr>
          <w:rStyle w:val="Ttulo2Car"/>
          <w:rFonts w:ascii="Tw Cen MT" w:hAnsi="Tw Cen MT" w:eastAsia="Tw Cen MT" w:cs="Tw Cen MT"/>
          <w:b/>
          <w:bCs/>
          <w:color w:val="auto"/>
          <w:sz w:val="22"/>
          <w:szCs w:val="22"/>
          <w:lang w:val="en-US"/>
        </w:rPr>
        <w:t>, Nerea</w:t>
      </w:r>
    </w:p>
    <w:p w:rsidRPr="0057584E" w:rsidR="00147BD4" w:rsidP="78E83627" w:rsidRDefault="00147BD4" w14:paraId="37264EF6" w14:textId="77777777">
      <w:pPr>
        <w:pStyle w:val="Default"/>
        <w:spacing w:after="120"/>
        <w:rPr>
          <w:rFonts w:ascii="Tw Cen MT" w:hAnsi="Tw Cen MT" w:eastAsia="Tw Cen MT" w:cs="Tw Cen MT"/>
          <w:color w:val="000000" w:themeColor="text1"/>
          <w:sz w:val="22"/>
          <w:szCs w:val="22"/>
          <w:lang w:val="en-US"/>
        </w:rPr>
      </w:pPr>
      <w:proofErr w:type="spellStart"/>
      <w:r w:rsidRPr="0057584E">
        <w:rPr>
          <w:rFonts w:ascii="Tw Cen MT" w:hAnsi="Tw Cen MT" w:eastAsia="Tw Cen MT" w:cs="Tw Cen MT"/>
          <w:b/>
          <w:bCs/>
          <w:color w:val="auto"/>
          <w:sz w:val="22"/>
          <w:szCs w:val="22"/>
          <w:lang w:val="en-US"/>
        </w:rPr>
        <w:t>Título</w:t>
      </w:r>
      <w:proofErr w:type="spellEnd"/>
      <w:r w:rsidRPr="0057584E">
        <w:rPr>
          <w:rFonts w:ascii="Tw Cen MT" w:hAnsi="Tw Cen MT" w:eastAsia="Tw Cen MT" w:cs="Tw Cen MT"/>
          <w:b/>
          <w:bCs/>
          <w:color w:val="auto"/>
          <w:sz w:val="22"/>
          <w:szCs w:val="22"/>
          <w:lang w:val="en-US"/>
        </w:rPr>
        <w:t xml:space="preserve"> de las </w:t>
      </w:r>
      <w:proofErr w:type="spellStart"/>
      <w:r w:rsidRPr="0057584E">
        <w:rPr>
          <w:rFonts w:ascii="Tw Cen MT" w:hAnsi="Tw Cen MT" w:eastAsia="Tw Cen MT" w:cs="Tw Cen MT"/>
          <w:b/>
          <w:bCs/>
          <w:color w:val="auto"/>
          <w:sz w:val="22"/>
          <w:szCs w:val="22"/>
          <w:lang w:val="en-US"/>
        </w:rPr>
        <w:t>tesis</w:t>
      </w:r>
      <w:proofErr w:type="spellEnd"/>
      <w:r w:rsidRPr="0057584E">
        <w:rPr>
          <w:rFonts w:ascii="Tw Cen MT" w:hAnsi="Tw Cen MT" w:eastAsia="Tw Cen MT" w:cs="Tw Cen MT"/>
          <w:b/>
          <w:bCs/>
          <w:color w:val="auto"/>
          <w:sz w:val="22"/>
          <w:szCs w:val="22"/>
          <w:lang w:val="en-US"/>
        </w:rPr>
        <w:t xml:space="preserve">: </w:t>
      </w:r>
      <w:r w:rsidRPr="0057584E">
        <w:rPr>
          <w:rFonts w:ascii="Tw Cen MT" w:hAnsi="Tw Cen MT" w:eastAsia="Tw Cen MT" w:cs="Tw Cen MT"/>
          <w:color w:val="auto"/>
          <w:sz w:val="22"/>
          <w:szCs w:val="22"/>
          <w:lang w:val="en-US"/>
        </w:rPr>
        <w:t xml:space="preserve"> </w:t>
      </w:r>
      <w:r w:rsidRPr="0057584E">
        <w:rPr>
          <w:lang w:val="en-US"/>
        </w:rPr>
        <w:tab/>
      </w:r>
      <w:proofErr w:type="spellStart"/>
      <w:r w:rsidRPr="0057584E">
        <w:rPr>
          <w:rFonts w:ascii="Tw Cen MT" w:hAnsi="Tw Cen MT" w:eastAsia="Tw Cen MT" w:cs="Tw Cen MT"/>
          <w:color w:val="auto"/>
          <w:sz w:val="22"/>
          <w:szCs w:val="22"/>
          <w:lang w:val="en-US"/>
        </w:rPr>
        <w:t>Irabazi-asmorik</w:t>
      </w:r>
      <w:proofErr w:type="spellEnd"/>
      <w:r w:rsidRPr="0057584E">
        <w:rPr>
          <w:rFonts w:ascii="Tw Cen MT" w:hAnsi="Tw Cen MT" w:eastAsia="Tw Cen MT" w:cs="Tw Cen MT"/>
          <w:color w:val="auto"/>
          <w:sz w:val="22"/>
          <w:szCs w:val="22"/>
          <w:lang w:val="en-US"/>
        </w:rPr>
        <w:t xml:space="preserve"> </w:t>
      </w:r>
      <w:proofErr w:type="spellStart"/>
      <w:r w:rsidRPr="0057584E">
        <w:rPr>
          <w:rFonts w:ascii="Tw Cen MT" w:hAnsi="Tw Cen MT" w:eastAsia="Tw Cen MT" w:cs="Tw Cen MT"/>
          <w:color w:val="auto"/>
          <w:sz w:val="22"/>
          <w:szCs w:val="22"/>
          <w:lang w:val="en-US"/>
        </w:rPr>
        <w:t>gabeko</w:t>
      </w:r>
      <w:proofErr w:type="spellEnd"/>
      <w:r w:rsidRPr="0057584E">
        <w:rPr>
          <w:rFonts w:ascii="Tw Cen MT" w:hAnsi="Tw Cen MT" w:eastAsia="Tw Cen MT" w:cs="Tw Cen MT"/>
          <w:color w:val="auto"/>
          <w:sz w:val="22"/>
          <w:szCs w:val="22"/>
          <w:lang w:val="en-US"/>
        </w:rPr>
        <w:t xml:space="preserve"> </w:t>
      </w:r>
      <w:proofErr w:type="spellStart"/>
      <w:r w:rsidRPr="0057584E">
        <w:rPr>
          <w:rFonts w:ascii="Tw Cen MT" w:hAnsi="Tw Cen MT" w:eastAsia="Tw Cen MT" w:cs="Tw Cen MT"/>
          <w:color w:val="auto"/>
          <w:sz w:val="22"/>
          <w:szCs w:val="22"/>
          <w:lang w:val="en-US"/>
        </w:rPr>
        <w:t>erakundeen</w:t>
      </w:r>
      <w:proofErr w:type="spellEnd"/>
      <w:r w:rsidRPr="0057584E">
        <w:rPr>
          <w:rFonts w:ascii="Tw Cen MT" w:hAnsi="Tw Cen MT" w:eastAsia="Tw Cen MT" w:cs="Tw Cen MT"/>
          <w:color w:val="auto"/>
          <w:sz w:val="22"/>
          <w:szCs w:val="22"/>
          <w:lang w:val="en-US"/>
        </w:rPr>
        <w:t xml:space="preserve"> </w:t>
      </w:r>
      <w:proofErr w:type="spellStart"/>
      <w:r w:rsidRPr="0057584E">
        <w:rPr>
          <w:rFonts w:ascii="Tw Cen MT" w:hAnsi="Tw Cen MT" w:eastAsia="Tw Cen MT" w:cs="Tw Cen MT"/>
          <w:color w:val="auto"/>
          <w:sz w:val="22"/>
          <w:szCs w:val="22"/>
          <w:lang w:val="en-US"/>
        </w:rPr>
        <w:t>jarduerek</w:t>
      </w:r>
      <w:proofErr w:type="spellEnd"/>
      <w:r w:rsidRPr="0057584E">
        <w:rPr>
          <w:rFonts w:ascii="Tw Cen MT" w:hAnsi="Tw Cen MT" w:eastAsia="Tw Cen MT" w:cs="Tw Cen MT"/>
          <w:color w:val="auto"/>
          <w:sz w:val="22"/>
          <w:szCs w:val="22"/>
          <w:lang w:val="en-US"/>
        </w:rPr>
        <w:t xml:space="preserve"> </w:t>
      </w:r>
      <w:proofErr w:type="spellStart"/>
      <w:r w:rsidRPr="0057584E">
        <w:rPr>
          <w:rFonts w:ascii="Tw Cen MT" w:hAnsi="Tw Cen MT" w:eastAsia="Tw Cen MT" w:cs="Tw Cen MT"/>
          <w:color w:val="auto"/>
          <w:sz w:val="22"/>
          <w:szCs w:val="22"/>
          <w:lang w:val="en-US"/>
        </w:rPr>
        <w:t>eragiten</w:t>
      </w:r>
      <w:proofErr w:type="spellEnd"/>
      <w:r w:rsidRPr="0057584E">
        <w:rPr>
          <w:rFonts w:ascii="Tw Cen MT" w:hAnsi="Tw Cen MT" w:eastAsia="Tw Cen MT" w:cs="Tw Cen MT"/>
          <w:color w:val="auto"/>
          <w:sz w:val="22"/>
          <w:szCs w:val="22"/>
          <w:lang w:val="en-US"/>
        </w:rPr>
        <w:t xml:space="preserve"> </w:t>
      </w:r>
      <w:proofErr w:type="spellStart"/>
      <w:r w:rsidRPr="0057584E">
        <w:rPr>
          <w:rFonts w:ascii="Tw Cen MT" w:hAnsi="Tw Cen MT" w:eastAsia="Tw Cen MT" w:cs="Tw Cen MT"/>
          <w:color w:val="auto"/>
          <w:sz w:val="22"/>
          <w:szCs w:val="22"/>
          <w:lang w:val="en-US"/>
        </w:rPr>
        <w:t>duten</w:t>
      </w:r>
      <w:proofErr w:type="spellEnd"/>
      <w:r w:rsidRPr="0057584E">
        <w:rPr>
          <w:rFonts w:ascii="Tw Cen MT" w:hAnsi="Tw Cen MT" w:eastAsia="Tw Cen MT" w:cs="Tw Cen MT"/>
          <w:color w:val="auto"/>
          <w:sz w:val="22"/>
          <w:szCs w:val="22"/>
          <w:lang w:val="en-US"/>
        </w:rPr>
        <w:t xml:space="preserve"> </w:t>
      </w:r>
      <w:proofErr w:type="spellStart"/>
      <w:r w:rsidRPr="0057584E">
        <w:rPr>
          <w:rFonts w:ascii="Tw Cen MT" w:hAnsi="Tw Cen MT" w:eastAsia="Tw Cen MT" w:cs="Tw Cen MT"/>
          <w:color w:val="auto"/>
          <w:sz w:val="22"/>
          <w:szCs w:val="22"/>
          <w:lang w:val="en-US"/>
        </w:rPr>
        <w:t>inpaktu</w:t>
      </w:r>
      <w:proofErr w:type="spellEnd"/>
      <w:r w:rsidRPr="0057584E">
        <w:rPr>
          <w:rFonts w:ascii="Tw Cen MT" w:hAnsi="Tw Cen MT" w:eastAsia="Tw Cen MT" w:cs="Tw Cen MT"/>
          <w:color w:val="auto"/>
          <w:sz w:val="22"/>
          <w:szCs w:val="22"/>
          <w:lang w:val="en-US"/>
        </w:rPr>
        <w:t xml:space="preserve"> </w:t>
      </w:r>
      <w:proofErr w:type="spellStart"/>
      <w:r w:rsidRPr="0057584E">
        <w:rPr>
          <w:rFonts w:ascii="Tw Cen MT" w:hAnsi="Tw Cen MT" w:eastAsia="Tw Cen MT" w:cs="Tw Cen MT"/>
          <w:color w:val="auto"/>
          <w:sz w:val="22"/>
          <w:szCs w:val="22"/>
          <w:lang w:val="en-US"/>
        </w:rPr>
        <w:t>sozialaren</w:t>
      </w:r>
      <w:proofErr w:type="spellEnd"/>
      <w:r w:rsidRPr="0057584E">
        <w:rPr>
          <w:rFonts w:ascii="Tw Cen MT" w:hAnsi="Tw Cen MT" w:eastAsia="Tw Cen MT" w:cs="Tw Cen MT"/>
          <w:color w:val="auto"/>
          <w:sz w:val="22"/>
          <w:szCs w:val="22"/>
          <w:lang w:val="en-US"/>
        </w:rPr>
        <w:t xml:space="preserve"> </w:t>
      </w:r>
      <w:proofErr w:type="spellStart"/>
      <w:r w:rsidRPr="0057584E">
        <w:rPr>
          <w:rFonts w:ascii="Tw Cen MT" w:hAnsi="Tw Cen MT" w:eastAsia="Tw Cen MT" w:cs="Tw Cen MT"/>
          <w:color w:val="auto"/>
          <w:sz w:val="22"/>
          <w:szCs w:val="22"/>
          <w:lang w:val="en-US"/>
        </w:rPr>
        <w:t>azterketa</w:t>
      </w:r>
      <w:proofErr w:type="spellEnd"/>
    </w:p>
    <w:p w:rsidR="00147BD4" w:rsidP="78E83627" w:rsidRDefault="00147BD4" w14:paraId="53AFFAEC" w14:textId="77777777">
      <w:pPr>
        <w:spacing w:after="120" w:line="240" w:lineRule="auto"/>
        <w:rPr>
          <w:rFonts w:ascii="Tw Cen MT" w:hAnsi="Tw Cen MT" w:eastAsia="Tw Cen MT" w:cs="Tw Cen MT"/>
        </w:rPr>
      </w:pPr>
      <w:r w:rsidRPr="78E83627">
        <w:rPr>
          <w:rFonts w:ascii="Tw Cen MT" w:hAnsi="Tw Cen MT" w:eastAsia="Tw Cen MT" w:cs="Tw Cen MT"/>
          <w:b/>
          <w:bCs/>
        </w:rPr>
        <w:t>Director/es:</w:t>
      </w:r>
      <w:r>
        <w:tab/>
      </w:r>
      <w:r>
        <w:tab/>
      </w:r>
      <w:r w:rsidRPr="78E83627">
        <w:rPr>
          <w:rFonts w:ascii="Tw Cen MT" w:hAnsi="Tw Cen MT" w:eastAsia="Tw Cen MT" w:cs="Tw Cen MT"/>
        </w:rPr>
        <w:t xml:space="preserve"> Narvaiza, L. eta </w:t>
      </w:r>
      <w:proofErr w:type="spellStart"/>
      <w:r w:rsidRPr="78E83627">
        <w:rPr>
          <w:rFonts w:ascii="Tw Cen MT" w:hAnsi="Tw Cen MT" w:eastAsia="Tw Cen MT" w:cs="Tw Cen MT"/>
        </w:rPr>
        <w:t>Mujika</w:t>
      </w:r>
      <w:proofErr w:type="spellEnd"/>
      <w:r w:rsidRPr="78E83627">
        <w:rPr>
          <w:rFonts w:ascii="Tw Cen MT" w:hAnsi="Tw Cen MT" w:eastAsia="Tw Cen MT" w:cs="Tw Cen MT"/>
        </w:rPr>
        <w:t>, A.</w:t>
      </w:r>
    </w:p>
    <w:p w:rsidR="00147BD4" w:rsidP="78E83627" w:rsidRDefault="00147BD4" w14:paraId="213A1B7C" w14:textId="77777777">
      <w:pPr>
        <w:pStyle w:val="Default"/>
        <w:spacing w:after="120"/>
        <w:rPr>
          <w:rFonts w:ascii="Tw Cen MT" w:hAnsi="Tw Cen MT" w:eastAsia="Tw Cen MT" w:cs="Tw Cen MT"/>
          <w:color w:val="auto"/>
          <w:sz w:val="22"/>
          <w:szCs w:val="22"/>
        </w:rPr>
      </w:pPr>
      <w:r w:rsidRPr="78E83627">
        <w:rPr>
          <w:rFonts w:ascii="Tw Cen MT" w:hAnsi="Tw Cen MT" w:eastAsia="Tw Cen MT" w:cs="Tw Cen MT"/>
          <w:b/>
          <w:bCs/>
          <w:color w:val="auto"/>
          <w:sz w:val="22"/>
          <w:szCs w:val="22"/>
        </w:rPr>
        <w:t>Línea de investigación:</w:t>
      </w:r>
      <w:r w:rsidRPr="78E83627">
        <w:rPr>
          <w:rFonts w:ascii="Tw Cen MT" w:hAnsi="Tw Cen MT" w:eastAsia="Tw Cen MT" w:cs="Tw Cen MT"/>
          <w:color w:val="auto"/>
          <w:sz w:val="22"/>
          <w:szCs w:val="22"/>
        </w:rPr>
        <w:t xml:space="preserve"> Economía y Competitividad Territorial</w:t>
      </w:r>
    </w:p>
    <w:p w:rsidR="00147BD4" w:rsidP="78E83627" w:rsidRDefault="00147BD4" w14:paraId="4D3D1F2A" w14:textId="7A52811D">
      <w:pPr>
        <w:spacing w:after="120" w:line="240" w:lineRule="auto"/>
        <w:rPr>
          <w:rFonts w:ascii="Tw Cen MT" w:hAnsi="Tw Cen MT" w:eastAsia="Tw Cen MT" w:cs="Tw Cen MT"/>
          <w:b/>
          <w:bCs/>
        </w:rPr>
      </w:pPr>
      <w:r w:rsidRPr="78E83627">
        <w:rPr>
          <w:rFonts w:ascii="Tw Cen MT" w:hAnsi="Tw Cen MT" w:eastAsia="Tw Cen MT" w:cs="Tw Cen MT"/>
          <w:b/>
          <w:bCs/>
        </w:rPr>
        <w:t xml:space="preserve">Mención Internacional: </w:t>
      </w:r>
      <w:r w:rsidRPr="78E83627">
        <w:rPr>
          <w:rFonts w:ascii="Tw Cen MT" w:hAnsi="Tw Cen MT" w:eastAsia="Tw Cen MT" w:cs="Tw Cen MT"/>
        </w:rPr>
        <w:t xml:space="preserve"> </w:t>
      </w:r>
      <w:r w:rsidR="0057584E">
        <w:rPr>
          <w:rFonts w:ascii="Tw Cen MT" w:hAnsi="Tw Cen MT" w:eastAsia="Tw Cen MT" w:cs="Tw Cen MT"/>
        </w:rPr>
        <w:t xml:space="preserve">sí </w:t>
      </w:r>
    </w:p>
    <w:p w:rsidR="00147BD4" w:rsidP="78E83627" w:rsidRDefault="00147BD4" w14:paraId="3CE17429" w14:textId="4095C4FC">
      <w:pPr>
        <w:spacing w:after="120" w:line="240" w:lineRule="auto"/>
        <w:rPr>
          <w:rFonts w:ascii="Tw Cen MT" w:hAnsi="Tw Cen MT" w:eastAsia="Tw Cen MT" w:cs="Tw Cen MT"/>
        </w:rPr>
      </w:pPr>
      <w:r w:rsidRPr="78E83627">
        <w:rPr>
          <w:rFonts w:ascii="Tw Cen MT" w:hAnsi="Tw Cen MT" w:eastAsia="Tw Cen MT" w:cs="Tw Cen MT"/>
          <w:b/>
          <w:bCs/>
        </w:rPr>
        <w:t>Fecha de defensa:</w:t>
      </w:r>
      <w:r>
        <w:tab/>
      </w:r>
      <w:proofErr w:type="gramStart"/>
      <w:r w:rsidRPr="78E83627" w:rsidR="00DA7128">
        <w:rPr>
          <w:rFonts w:ascii="Tw Cen MT" w:hAnsi="Tw Cen MT" w:eastAsia="Tw Cen MT" w:cs="Tw Cen MT"/>
        </w:rPr>
        <w:t>Octubre</w:t>
      </w:r>
      <w:proofErr w:type="gramEnd"/>
      <w:r w:rsidRPr="78E83627" w:rsidR="00DA7128">
        <w:rPr>
          <w:rFonts w:ascii="Tw Cen MT" w:hAnsi="Tw Cen MT" w:eastAsia="Tw Cen MT" w:cs="Tw Cen MT"/>
        </w:rPr>
        <w:t xml:space="preserve"> </w:t>
      </w:r>
      <w:r w:rsidRPr="78E83627">
        <w:rPr>
          <w:rFonts w:ascii="Tw Cen MT" w:hAnsi="Tw Cen MT" w:eastAsia="Tw Cen MT" w:cs="Tw Cen MT"/>
        </w:rPr>
        <w:t xml:space="preserve">2024 </w:t>
      </w:r>
    </w:p>
    <w:p w:rsidR="00147BD4" w:rsidP="78E83627" w:rsidRDefault="00147BD4" w14:paraId="303223EF" w14:textId="77777777">
      <w:pPr>
        <w:spacing w:after="120" w:line="240" w:lineRule="auto"/>
        <w:rPr>
          <w:rFonts w:ascii="Tw Cen MT" w:hAnsi="Tw Cen MT" w:eastAsia="Tw Cen MT" w:cs="Tw Cen MT"/>
        </w:rPr>
      </w:pPr>
      <w:r w:rsidRPr="78E83627">
        <w:rPr>
          <w:rFonts w:ascii="Tw Cen MT" w:hAnsi="Tw Cen MT" w:eastAsia="Tw Cen MT" w:cs="Tw Cen MT"/>
          <w:b/>
          <w:bCs/>
        </w:rPr>
        <w:t xml:space="preserve">Universidad en la que fue leída: </w:t>
      </w:r>
      <w:r w:rsidRPr="78E83627">
        <w:rPr>
          <w:rFonts w:ascii="Tw Cen MT" w:hAnsi="Tw Cen MT" w:eastAsia="Tw Cen MT" w:cs="Tw Cen MT"/>
        </w:rPr>
        <w:t>Universidad de Deusto</w:t>
      </w:r>
    </w:p>
    <w:p w:rsidR="00147BD4" w:rsidP="78E83627" w:rsidRDefault="00147BD4" w14:paraId="0E9955E7" w14:textId="77777777">
      <w:pPr>
        <w:spacing w:after="120" w:line="240" w:lineRule="auto"/>
        <w:rPr>
          <w:rFonts w:ascii="Tw Cen MT" w:hAnsi="Tw Cen MT" w:eastAsia="Tw Cen MT" w:cs="Tw Cen MT"/>
        </w:rPr>
      </w:pPr>
      <w:r w:rsidRPr="78E83627">
        <w:rPr>
          <w:rFonts w:ascii="Tw Cen MT" w:hAnsi="Tw Cen MT" w:eastAsia="Tw Cen MT" w:cs="Tw Cen MT"/>
          <w:b/>
          <w:bCs/>
        </w:rPr>
        <w:t>Referencia de las contribuciones científicas:</w:t>
      </w:r>
      <w:r w:rsidRPr="78E83627">
        <w:rPr>
          <w:rFonts w:ascii="Tw Cen MT" w:hAnsi="Tw Cen MT" w:eastAsia="Tw Cen MT" w:cs="Tw Cen MT"/>
        </w:rPr>
        <w:t xml:space="preserve">  </w:t>
      </w:r>
    </w:p>
    <w:p w:rsidR="00147BD4" w:rsidP="78E83627" w:rsidRDefault="00147BD4" w14:paraId="2B813CBC" w14:textId="77777777">
      <w:pPr>
        <w:pStyle w:val="Prrafodelista"/>
        <w:numPr>
          <w:ilvl w:val="0"/>
          <w:numId w:val="42"/>
        </w:numPr>
        <w:shd w:val="clear" w:color="auto" w:fill="FFFFFF" w:themeFill="background1"/>
        <w:suppressAutoHyphens/>
        <w:spacing w:after="0" w:line="240" w:lineRule="auto"/>
        <w:rPr>
          <w:rFonts w:ascii="Tw Cen MT" w:hAnsi="Tw Cen MT" w:eastAsia="Tw Cen MT" w:cs="Tw Cen MT"/>
          <w:color w:val="000000" w:themeColor="text1"/>
          <w:lang w:val="en-US"/>
        </w:rPr>
      </w:pPr>
      <w:r w:rsidRPr="00AE6F76">
        <w:rPr>
          <w:rFonts w:ascii="Tw Cen MT" w:hAnsi="Tw Cen MT" w:eastAsia="Tw Cen MT" w:cs="Tw Cen MT"/>
        </w:rPr>
        <w:t xml:space="preserve">Goikoetxea Gazpio, N., Narvaiza </w:t>
      </w:r>
      <w:proofErr w:type="spellStart"/>
      <w:r w:rsidRPr="00AE6F76">
        <w:rPr>
          <w:rFonts w:ascii="Tw Cen MT" w:hAnsi="Tw Cen MT" w:eastAsia="Tw Cen MT" w:cs="Tw Cen MT"/>
        </w:rPr>
        <w:t>Cantín</w:t>
      </w:r>
      <w:proofErr w:type="spellEnd"/>
      <w:r w:rsidRPr="00AE6F76">
        <w:rPr>
          <w:rFonts w:ascii="Tw Cen MT" w:hAnsi="Tw Cen MT" w:eastAsia="Tw Cen MT" w:cs="Tw Cen MT"/>
        </w:rPr>
        <w:t xml:space="preserve">, L. &amp; </w:t>
      </w:r>
      <w:proofErr w:type="spellStart"/>
      <w:r w:rsidRPr="00AE6F76">
        <w:rPr>
          <w:rFonts w:ascii="Tw Cen MT" w:hAnsi="Tw Cen MT" w:eastAsia="Tw Cen MT" w:cs="Tw Cen MT"/>
        </w:rPr>
        <w:t>Mujika</w:t>
      </w:r>
      <w:proofErr w:type="spellEnd"/>
      <w:r w:rsidRPr="00AE6F76">
        <w:rPr>
          <w:rFonts w:ascii="Tw Cen MT" w:hAnsi="Tw Cen MT" w:eastAsia="Tw Cen MT" w:cs="Tw Cen MT"/>
        </w:rPr>
        <w:t xml:space="preserve"> Alberdi, A. (2022). ¿Cómo miden las entidades sin ánimo de lucro su desempeño? Una revisión sistemática de la literatura, </w:t>
      </w:r>
      <w:r w:rsidRPr="00AE6F76">
        <w:rPr>
          <w:rFonts w:ascii="Tw Cen MT" w:hAnsi="Tw Cen MT" w:eastAsia="Tw Cen MT" w:cs="Tw Cen MT"/>
          <w:i/>
          <w:iCs/>
        </w:rPr>
        <w:t xml:space="preserve">UCJC Business and </w:t>
      </w:r>
      <w:proofErr w:type="spellStart"/>
      <w:r w:rsidRPr="00AE6F76">
        <w:rPr>
          <w:rFonts w:ascii="Tw Cen MT" w:hAnsi="Tw Cen MT" w:eastAsia="Tw Cen MT" w:cs="Tw Cen MT"/>
          <w:i/>
          <w:iCs/>
        </w:rPr>
        <w:t>Society</w:t>
      </w:r>
      <w:proofErr w:type="spellEnd"/>
      <w:r w:rsidRPr="00AE6F76">
        <w:rPr>
          <w:rFonts w:ascii="Tw Cen MT" w:hAnsi="Tw Cen MT" w:eastAsia="Tw Cen MT" w:cs="Tw Cen MT"/>
          <w:i/>
          <w:iCs/>
        </w:rPr>
        <w:t xml:space="preserve"> </w:t>
      </w:r>
      <w:proofErr w:type="spellStart"/>
      <w:r w:rsidRPr="00AE6F76">
        <w:rPr>
          <w:rFonts w:ascii="Tw Cen MT" w:hAnsi="Tw Cen MT" w:eastAsia="Tw Cen MT" w:cs="Tw Cen MT"/>
          <w:i/>
          <w:iCs/>
        </w:rPr>
        <w:t>Review</w:t>
      </w:r>
      <w:proofErr w:type="spellEnd"/>
      <w:r w:rsidRPr="00AE6F76">
        <w:rPr>
          <w:rFonts w:ascii="Tw Cen MT" w:hAnsi="Tw Cen MT" w:eastAsia="Tw Cen MT" w:cs="Tw Cen MT"/>
        </w:rPr>
        <w:t xml:space="preserve">, 19 (74). </w:t>
      </w:r>
      <w:r w:rsidRPr="78E83627">
        <w:rPr>
          <w:rFonts w:ascii="Tw Cen MT" w:hAnsi="Tw Cen MT" w:eastAsia="Tw Cen MT" w:cs="Tw Cen MT"/>
          <w:lang w:val="en-US"/>
        </w:rPr>
        <w:t xml:space="preserve">SCOPUS. </w:t>
      </w:r>
      <w:proofErr w:type="spellStart"/>
      <w:r w:rsidRPr="78E83627">
        <w:rPr>
          <w:rFonts w:ascii="Tw Cen MT" w:hAnsi="Tw Cen MT" w:eastAsia="Tw Cen MT" w:cs="Tw Cen MT"/>
          <w:lang w:val="en-US"/>
        </w:rPr>
        <w:t>Scimago</w:t>
      </w:r>
      <w:proofErr w:type="spellEnd"/>
      <w:r w:rsidRPr="78E83627">
        <w:rPr>
          <w:rFonts w:ascii="Tw Cen MT" w:hAnsi="Tw Cen MT" w:eastAsia="Tw Cen MT" w:cs="Tw Cen MT"/>
          <w:lang w:val="en-US"/>
        </w:rPr>
        <w:t xml:space="preserve"> Journal Rank 2022 (SJR): 0,14; </w:t>
      </w:r>
      <w:proofErr w:type="spellStart"/>
      <w:r w:rsidRPr="78E83627">
        <w:rPr>
          <w:rFonts w:ascii="Tw Cen MT" w:hAnsi="Tw Cen MT" w:eastAsia="Tw Cen MT" w:cs="Tw Cen MT"/>
          <w:lang w:val="en-US"/>
        </w:rPr>
        <w:t>Categorías</w:t>
      </w:r>
      <w:proofErr w:type="spellEnd"/>
      <w:r w:rsidRPr="78E83627">
        <w:rPr>
          <w:rFonts w:ascii="Tw Cen MT" w:hAnsi="Tw Cen MT" w:eastAsia="Tw Cen MT" w:cs="Tw Cen MT"/>
          <w:lang w:val="en-US"/>
        </w:rPr>
        <w:t>: Business, Management and Accounting (miscellaneous); Finance.</w:t>
      </w:r>
    </w:p>
    <w:p w:rsidR="00147BD4" w:rsidP="78E83627" w:rsidRDefault="00147BD4" w14:paraId="1803CC85" w14:textId="77777777">
      <w:pPr>
        <w:pStyle w:val="Prrafodelista"/>
        <w:shd w:val="clear" w:color="auto" w:fill="FFFFFF" w:themeFill="background1"/>
        <w:spacing w:after="0" w:line="240" w:lineRule="auto"/>
        <w:ind w:left="1800"/>
        <w:rPr>
          <w:rFonts w:ascii="Tw Cen MT" w:hAnsi="Tw Cen MT" w:eastAsia="Tw Cen MT" w:cs="Tw Cen MT"/>
          <w:color w:val="000000" w:themeColor="text1"/>
          <w:lang w:val="en-US"/>
        </w:rPr>
      </w:pPr>
      <w:r w:rsidRPr="78E83627">
        <w:rPr>
          <w:rFonts w:ascii="Tw Cen MT" w:hAnsi="Tw Cen MT" w:eastAsia="Tw Cen MT" w:cs="Tw Cen MT"/>
          <w:lang w:val="en-US"/>
        </w:rPr>
        <w:t>Impact Factor SCOPUS Q2</w:t>
      </w:r>
    </w:p>
    <w:p w:rsidR="00147BD4" w:rsidP="78E83627" w:rsidRDefault="00147BD4" w14:paraId="64C9C416" w14:textId="77777777">
      <w:pPr>
        <w:pStyle w:val="Prrafodelista"/>
        <w:shd w:val="clear" w:color="auto" w:fill="FFFFFF" w:themeFill="background1"/>
        <w:spacing w:after="0" w:line="240" w:lineRule="auto"/>
        <w:ind w:left="1800"/>
        <w:rPr>
          <w:rFonts w:ascii="Tw Cen MT" w:hAnsi="Tw Cen MT" w:eastAsia="Tw Cen MT" w:cs="Tw Cen MT"/>
          <w:color w:val="000000" w:themeColor="text1"/>
          <w:lang w:val="en-US"/>
        </w:rPr>
      </w:pPr>
    </w:p>
    <w:p w:rsidRPr="00AE6F76" w:rsidR="00147BD4" w:rsidP="78E83627" w:rsidRDefault="00147BD4" w14:paraId="01D2B103" w14:textId="77777777">
      <w:pPr>
        <w:spacing w:after="100" w:line="240" w:lineRule="auto"/>
        <w:jc w:val="both"/>
        <w:rPr>
          <w:rFonts w:ascii="Tw Cen MT" w:hAnsi="Tw Cen MT" w:eastAsia="Tw Cen MT" w:cs="Tw Cen MT"/>
          <w:b/>
          <w:bCs/>
          <w:lang w:val="en-US"/>
        </w:rPr>
      </w:pPr>
    </w:p>
    <w:p w:rsidRPr="00AE6F76" w:rsidR="00147BD4" w:rsidP="78E83627" w:rsidRDefault="00147BD4" w14:paraId="0ADD7358" w14:textId="77777777">
      <w:pPr>
        <w:pBdr>
          <w:top w:val="single" w:color="000000" w:sz="4" w:space="1"/>
        </w:pBdr>
        <w:spacing w:after="120" w:line="240" w:lineRule="auto"/>
        <w:jc w:val="both"/>
        <w:rPr>
          <w:rFonts w:ascii="Tw Cen MT" w:hAnsi="Tw Cen MT" w:eastAsia="Tw Cen MT" w:cs="Tw Cen MT"/>
          <w:lang w:val="en-US"/>
        </w:rPr>
      </w:pPr>
    </w:p>
    <w:p w:rsidRPr="00AE6F76" w:rsidR="00147BD4" w:rsidP="78E83627" w:rsidRDefault="00147BD4" w14:paraId="71BFD998" w14:textId="77777777">
      <w:pPr>
        <w:spacing w:after="100" w:line="240" w:lineRule="auto"/>
        <w:rPr>
          <w:rFonts w:ascii="Tw Cen MT" w:hAnsi="Tw Cen MT" w:eastAsia="Tw Cen MT" w:cs="Tw Cen MT"/>
          <w:b/>
          <w:bCs/>
          <w:color w:val="4472C4" w:themeColor="accent1"/>
          <w:lang w:val="en-US"/>
        </w:rPr>
      </w:pPr>
      <w:proofErr w:type="spellStart"/>
      <w:r w:rsidRPr="00AE6F76">
        <w:rPr>
          <w:rFonts w:ascii="Tw Cen MT" w:hAnsi="Tw Cen MT" w:eastAsia="Tw Cen MT" w:cs="Tw Cen MT"/>
          <w:b/>
          <w:bCs/>
          <w:lang w:val="en-US"/>
        </w:rPr>
        <w:t>Doctorando</w:t>
      </w:r>
      <w:proofErr w:type="spellEnd"/>
      <w:r w:rsidRPr="00AE6F76">
        <w:rPr>
          <w:rFonts w:ascii="Tw Cen MT" w:hAnsi="Tw Cen MT" w:eastAsia="Tw Cen MT" w:cs="Tw Cen MT"/>
          <w:b/>
          <w:bCs/>
          <w:lang w:val="en-US"/>
        </w:rPr>
        <w:t xml:space="preserve">: </w:t>
      </w:r>
      <w:r w:rsidRPr="00AE6F76">
        <w:rPr>
          <w:lang w:val="en-US"/>
        </w:rPr>
        <w:tab/>
      </w:r>
      <w:r w:rsidRPr="00AE6F76">
        <w:rPr>
          <w:lang w:val="en-US"/>
        </w:rPr>
        <w:tab/>
      </w:r>
      <w:r w:rsidRPr="00AE6F76">
        <w:rPr>
          <w:rStyle w:val="Ttulo2Car"/>
          <w:rFonts w:ascii="Tw Cen MT" w:hAnsi="Tw Cen MT" w:eastAsia="Tw Cen MT" w:cs="Tw Cen MT"/>
          <w:b/>
          <w:bCs/>
          <w:color w:val="auto"/>
          <w:sz w:val="22"/>
          <w:szCs w:val="22"/>
          <w:lang w:val="en-US"/>
        </w:rPr>
        <w:t>Demastus, James</w:t>
      </w:r>
    </w:p>
    <w:p w:rsidRPr="00AE6F76" w:rsidR="00147BD4" w:rsidP="78E83627" w:rsidRDefault="00147BD4" w14:paraId="680B996C" w14:textId="77777777">
      <w:pPr>
        <w:pStyle w:val="Default"/>
        <w:spacing w:after="120"/>
        <w:rPr>
          <w:rFonts w:ascii="Tw Cen MT" w:hAnsi="Tw Cen MT" w:eastAsia="Tw Cen MT" w:cs="Tw Cen MT"/>
          <w:color w:val="000000" w:themeColor="text1"/>
          <w:sz w:val="22"/>
          <w:szCs w:val="22"/>
          <w:lang w:val="en-US"/>
        </w:rPr>
      </w:pPr>
      <w:proofErr w:type="spellStart"/>
      <w:r w:rsidRPr="00AE6F76">
        <w:rPr>
          <w:rFonts w:ascii="Tw Cen MT" w:hAnsi="Tw Cen MT" w:eastAsia="Tw Cen MT" w:cs="Tw Cen MT"/>
          <w:b/>
          <w:bCs/>
          <w:color w:val="auto"/>
          <w:sz w:val="22"/>
          <w:szCs w:val="22"/>
          <w:lang w:val="en-US"/>
        </w:rPr>
        <w:t>Título</w:t>
      </w:r>
      <w:proofErr w:type="spellEnd"/>
      <w:r w:rsidRPr="00AE6F76">
        <w:rPr>
          <w:rFonts w:ascii="Tw Cen MT" w:hAnsi="Tw Cen MT" w:eastAsia="Tw Cen MT" w:cs="Tw Cen MT"/>
          <w:b/>
          <w:bCs/>
          <w:color w:val="auto"/>
          <w:sz w:val="22"/>
          <w:szCs w:val="22"/>
          <w:lang w:val="en-US"/>
        </w:rPr>
        <w:t xml:space="preserve"> de las </w:t>
      </w:r>
      <w:proofErr w:type="spellStart"/>
      <w:r w:rsidRPr="00AE6F76">
        <w:rPr>
          <w:rFonts w:ascii="Tw Cen MT" w:hAnsi="Tw Cen MT" w:eastAsia="Tw Cen MT" w:cs="Tw Cen MT"/>
          <w:b/>
          <w:bCs/>
          <w:color w:val="auto"/>
          <w:sz w:val="22"/>
          <w:szCs w:val="22"/>
          <w:lang w:val="en-US"/>
        </w:rPr>
        <w:t>tesis</w:t>
      </w:r>
      <w:proofErr w:type="spellEnd"/>
      <w:r w:rsidRPr="00AE6F76">
        <w:rPr>
          <w:rFonts w:ascii="Tw Cen MT" w:hAnsi="Tw Cen MT" w:eastAsia="Tw Cen MT" w:cs="Tw Cen MT"/>
          <w:b/>
          <w:bCs/>
          <w:color w:val="auto"/>
          <w:sz w:val="22"/>
          <w:szCs w:val="22"/>
          <w:lang w:val="en-US"/>
        </w:rPr>
        <w:t xml:space="preserve">: </w:t>
      </w:r>
      <w:r w:rsidRPr="00AE6F76">
        <w:rPr>
          <w:rFonts w:ascii="Tw Cen MT" w:hAnsi="Tw Cen MT" w:eastAsia="Tw Cen MT" w:cs="Tw Cen MT"/>
          <w:color w:val="auto"/>
          <w:sz w:val="22"/>
          <w:szCs w:val="22"/>
          <w:lang w:val="en-US"/>
        </w:rPr>
        <w:t xml:space="preserve"> </w:t>
      </w:r>
      <w:r w:rsidRPr="00AE6F76">
        <w:rPr>
          <w:lang w:val="en-US"/>
        </w:rPr>
        <w:tab/>
      </w:r>
      <w:r w:rsidRPr="00AE6F76">
        <w:rPr>
          <w:rFonts w:ascii="Tw Cen MT" w:hAnsi="Tw Cen MT" w:eastAsia="Tw Cen MT" w:cs="Tw Cen MT"/>
          <w:color w:val="auto"/>
          <w:sz w:val="22"/>
          <w:szCs w:val="22"/>
          <w:lang w:val="en-US"/>
        </w:rPr>
        <w:t>Exploring the relationship of Sustainability Strength to Operational Factors of Sustainability</w:t>
      </w:r>
    </w:p>
    <w:p w:rsidRPr="007F7906" w:rsidR="00147BD4" w:rsidP="78E83627" w:rsidRDefault="00147BD4" w14:paraId="2009B228" w14:textId="77777777">
      <w:pPr>
        <w:spacing w:after="120" w:line="240" w:lineRule="auto"/>
        <w:rPr>
          <w:rFonts w:ascii="Tw Cen MT" w:hAnsi="Tw Cen MT" w:eastAsia="Tw Cen MT" w:cs="Tw Cen MT"/>
        </w:rPr>
      </w:pPr>
      <w:r w:rsidRPr="78E83627">
        <w:rPr>
          <w:rFonts w:ascii="Tw Cen MT" w:hAnsi="Tw Cen MT" w:eastAsia="Tw Cen MT" w:cs="Tw Cen MT"/>
          <w:b/>
          <w:bCs/>
        </w:rPr>
        <w:t>Director/es:</w:t>
      </w:r>
      <w:r>
        <w:tab/>
      </w:r>
      <w:r>
        <w:tab/>
      </w:r>
      <w:r w:rsidRPr="78E83627">
        <w:rPr>
          <w:rFonts w:ascii="Tw Cen MT" w:hAnsi="Tw Cen MT" w:eastAsia="Tw Cen MT" w:cs="Tw Cen MT"/>
          <w:b/>
          <w:bCs/>
        </w:rPr>
        <w:t xml:space="preserve">Leire Alcañiz y </w:t>
      </w:r>
      <w:proofErr w:type="spellStart"/>
      <w:r w:rsidRPr="78E83627">
        <w:rPr>
          <w:rFonts w:ascii="Tw Cen MT" w:hAnsi="Tw Cen MT" w:eastAsia="Tw Cen MT" w:cs="Tw Cen MT"/>
          <w:b/>
          <w:bCs/>
        </w:rPr>
        <w:t>Jose</w:t>
      </w:r>
      <w:proofErr w:type="spellEnd"/>
      <w:r w:rsidRPr="78E83627">
        <w:rPr>
          <w:rFonts w:ascii="Tw Cen MT" w:hAnsi="Tw Cen MT" w:eastAsia="Tw Cen MT" w:cs="Tw Cen MT"/>
          <w:b/>
          <w:bCs/>
        </w:rPr>
        <w:t xml:space="preserve"> Luis Retolaza</w:t>
      </w:r>
    </w:p>
    <w:p w:rsidRPr="007F7906" w:rsidR="00147BD4" w:rsidP="78E83627" w:rsidRDefault="00147BD4" w14:paraId="2F046DEB" w14:textId="77777777">
      <w:pPr>
        <w:pStyle w:val="Default"/>
        <w:spacing w:after="120"/>
        <w:rPr>
          <w:rFonts w:ascii="Tw Cen MT" w:hAnsi="Tw Cen MT" w:eastAsia="Tw Cen MT" w:cs="Tw Cen MT"/>
          <w:color w:val="auto"/>
          <w:sz w:val="22"/>
          <w:szCs w:val="22"/>
        </w:rPr>
      </w:pPr>
      <w:r w:rsidRPr="78E83627">
        <w:rPr>
          <w:rFonts w:ascii="Tw Cen MT" w:hAnsi="Tw Cen MT" w:eastAsia="Tw Cen MT" w:cs="Tw Cen MT"/>
          <w:b/>
          <w:bCs/>
          <w:color w:val="auto"/>
          <w:sz w:val="22"/>
          <w:szCs w:val="22"/>
        </w:rPr>
        <w:t>Línea de investigación:</w:t>
      </w:r>
      <w:r w:rsidRPr="78E83627">
        <w:rPr>
          <w:rFonts w:ascii="Tw Cen MT" w:hAnsi="Tw Cen MT" w:eastAsia="Tw Cen MT" w:cs="Tw Cen MT"/>
          <w:color w:val="auto"/>
          <w:sz w:val="22"/>
          <w:szCs w:val="22"/>
        </w:rPr>
        <w:t xml:space="preserve"> Economía y Competitividad Territorial</w:t>
      </w:r>
    </w:p>
    <w:p w:rsidRPr="007F7906" w:rsidR="00147BD4" w:rsidP="78E83627" w:rsidRDefault="00147BD4" w14:paraId="57F98B7D" w14:textId="32AD91E5">
      <w:pPr>
        <w:spacing w:after="120" w:line="240" w:lineRule="auto"/>
        <w:rPr>
          <w:rFonts w:ascii="Tw Cen MT" w:hAnsi="Tw Cen MT" w:eastAsia="Tw Cen MT" w:cs="Tw Cen MT"/>
          <w:b/>
          <w:bCs/>
        </w:rPr>
      </w:pPr>
      <w:r w:rsidRPr="78E83627">
        <w:rPr>
          <w:rFonts w:ascii="Tw Cen MT" w:hAnsi="Tw Cen MT" w:eastAsia="Tw Cen MT" w:cs="Tw Cen MT"/>
          <w:b/>
          <w:bCs/>
        </w:rPr>
        <w:t xml:space="preserve">Mención Internacional: </w:t>
      </w:r>
      <w:r w:rsidRPr="78E83627">
        <w:rPr>
          <w:rFonts w:ascii="Tw Cen MT" w:hAnsi="Tw Cen MT" w:eastAsia="Tw Cen MT" w:cs="Tw Cen MT"/>
        </w:rPr>
        <w:t xml:space="preserve"> </w:t>
      </w:r>
      <w:r w:rsidR="0057584E">
        <w:rPr>
          <w:rFonts w:ascii="Tw Cen MT" w:hAnsi="Tw Cen MT" w:eastAsia="Tw Cen MT" w:cs="Tw Cen MT"/>
        </w:rPr>
        <w:t>Sí</w:t>
      </w:r>
    </w:p>
    <w:p w:rsidRPr="007F7906" w:rsidR="00147BD4" w:rsidP="78E83627" w:rsidRDefault="00147BD4" w14:paraId="1B692051" w14:textId="6ED94D99">
      <w:pPr>
        <w:spacing w:after="120" w:line="240" w:lineRule="auto"/>
        <w:rPr>
          <w:rFonts w:ascii="Tw Cen MT" w:hAnsi="Tw Cen MT" w:eastAsia="Tw Cen MT" w:cs="Tw Cen MT"/>
        </w:rPr>
      </w:pPr>
      <w:r w:rsidRPr="78E83627">
        <w:rPr>
          <w:rFonts w:ascii="Tw Cen MT" w:hAnsi="Tw Cen MT" w:eastAsia="Tw Cen MT" w:cs="Tw Cen MT"/>
          <w:b/>
          <w:bCs/>
        </w:rPr>
        <w:t>Fecha de defensa:</w:t>
      </w:r>
      <w:r>
        <w:tab/>
      </w:r>
      <w:r w:rsidRPr="78E83627">
        <w:rPr>
          <w:rFonts w:ascii="Tw Cen MT" w:hAnsi="Tw Cen MT" w:eastAsia="Tw Cen MT" w:cs="Tw Cen MT"/>
        </w:rPr>
        <w:t xml:space="preserve"> </w:t>
      </w:r>
      <w:proofErr w:type="gramStart"/>
      <w:r w:rsidRPr="78E83627" w:rsidR="00DA7128">
        <w:rPr>
          <w:rFonts w:ascii="Tw Cen MT" w:hAnsi="Tw Cen MT" w:eastAsia="Tw Cen MT" w:cs="Tw Cen MT"/>
        </w:rPr>
        <w:t>Noviembre</w:t>
      </w:r>
      <w:proofErr w:type="gramEnd"/>
      <w:r w:rsidRPr="78E83627">
        <w:rPr>
          <w:rFonts w:ascii="Tw Cen MT" w:hAnsi="Tw Cen MT" w:eastAsia="Tw Cen MT" w:cs="Tw Cen MT"/>
        </w:rPr>
        <w:t xml:space="preserve"> 2024</w:t>
      </w:r>
    </w:p>
    <w:p w:rsidRPr="007F7906" w:rsidR="00147BD4" w:rsidP="78E83627" w:rsidRDefault="00147BD4" w14:paraId="2B09781A" w14:textId="77777777">
      <w:pPr>
        <w:spacing w:after="120" w:line="240" w:lineRule="auto"/>
        <w:rPr>
          <w:rFonts w:ascii="Tw Cen MT" w:hAnsi="Tw Cen MT" w:eastAsia="Tw Cen MT" w:cs="Tw Cen MT"/>
        </w:rPr>
      </w:pPr>
      <w:r w:rsidRPr="78E83627">
        <w:rPr>
          <w:rFonts w:ascii="Tw Cen MT" w:hAnsi="Tw Cen MT" w:eastAsia="Tw Cen MT" w:cs="Tw Cen MT"/>
          <w:b/>
          <w:bCs/>
        </w:rPr>
        <w:t xml:space="preserve">Universidad en la que fue leída: </w:t>
      </w:r>
      <w:r w:rsidRPr="78E83627">
        <w:rPr>
          <w:rFonts w:ascii="Tw Cen MT" w:hAnsi="Tw Cen MT" w:eastAsia="Tw Cen MT" w:cs="Tw Cen MT"/>
        </w:rPr>
        <w:t>Universidad de Deusto</w:t>
      </w:r>
    </w:p>
    <w:p w:rsidRPr="007F7906" w:rsidR="00147BD4" w:rsidP="78E83627" w:rsidRDefault="00147BD4" w14:paraId="25514B86" w14:textId="77777777">
      <w:pPr>
        <w:spacing w:after="120" w:line="240" w:lineRule="auto"/>
        <w:rPr>
          <w:rFonts w:ascii="Tw Cen MT" w:hAnsi="Tw Cen MT" w:eastAsia="Tw Cen MT" w:cs="Tw Cen MT"/>
        </w:rPr>
      </w:pPr>
      <w:r w:rsidRPr="78E83627">
        <w:rPr>
          <w:rFonts w:ascii="Tw Cen MT" w:hAnsi="Tw Cen MT" w:eastAsia="Tw Cen MT" w:cs="Tw Cen MT"/>
          <w:b/>
          <w:bCs/>
        </w:rPr>
        <w:t>Referencia de las contribuciones científicas:</w:t>
      </w:r>
      <w:r w:rsidRPr="78E83627">
        <w:rPr>
          <w:rFonts w:ascii="Tw Cen MT" w:hAnsi="Tw Cen MT" w:eastAsia="Tw Cen MT" w:cs="Tw Cen MT"/>
        </w:rPr>
        <w:t xml:space="preserve">  </w:t>
      </w:r>
    </w:p>
    <w:p w:rsidR="00147BD4" w:rsidP="78E83627" w:rsidRDefault="00147BD4" w14:paraId="3ACB117F" w14:textId="77777777">
      <w:pPr>
        <w:spacing w:line="240" w:lineRule="auto"/>
        <w:rPr>
          <w:rFonts w:ascii="Tw Cen MT" w:hAnsi="Tw Cen MT" w:eastAsia="Tw Cen MT" w:cs="Tw Cen MT"/>
        </w:rPr>
      </w:pPr>
    </w:p>
    <w:p w:rsidR="00147BD4" w:rsidP="78E83627" w:rsidRDefault="00147BD4" w14:paraId="1B6B095C" w14:textId="77777777">
      <w:pPr>
        <w:pStyle w:val="Prrafodelista"/>
        <w:numPr>
          <w:ilvl w:val="0"/>
          <w:numId w:val="41"/>
        </w:numPr>
        <w:spacing w:line="240" w:lineRule="auto"/>
        <w:rPr>
          <w:rFonts w:ascii="Tw Cen MT" w:hAnsi="Tw Cen MT" w:eastAsia="Tw Cen MT" w:cs="Tw Cen MT"/>
        </w:rPr>
      </w:pPr>
      <w:r w:rsidRPr="00AE6F76">
        <w:rPr>
          <w:rFonts w:ascii="Tw Cen MT" w:hAnsi="Tw Cen MT" w:eastAsia="Tw Cen MT" w:cs="Tw Cen MT"/>
          <w:lang w:val="en-US"/>
        </w:rPr>
        <w:t xml:space="preserve">Demastus, J., &amp; Landrum, N. E. (2023). Organizational sustainability schemes align with weak sustainability. </w:t>
      </w:r>
      <w:r w:rsidRPr="78E83627">
        <w:rPr>
          <w:rFonts w:ascii="Tw Cen MT" w:hAnsi="Tw Cen MT" w:eastAsia="Tw Cen MT" w:cs="Tw Cen MT"/>
          <w:i/>
          <w:iCs/>
        </w:rPr>
        <w:t xml:space="preserve">Business </w:t>
      </w:r>
      <w:proofErr w:type="spellStart"/>
      <w:r w:rsidRPr="78E83627">
        <w:rPr>
          <w:rFonts w:ascii="Tw Cen MT" w:hAnsi="Tw Cen MT" w:eastAsia="Tw Cen MT" w:cs="Tw Cen MT"/>
          <w:i/>
          <w:iCs/>
        </w:rPr>
        <w:t>Strategy</w:t>
      </w:r>
      <w:proofErr w:type="spellEnd"/>
      <w:r w:rsidRPr="78E83627">
        <w:rPr>
          <w:rFonts w:ascii="Tw Cen MT" w:hAnsi="Tw Cen MT" w:eastAsia="Tw Cen MT" w:cs="Tw Cen MT"/>
          <w:i/>
          <w:iCs/>
        </w:rPr>
        <w:t xml:space="preserve"> and </w:t>
      </w:r>
      <w:proofErr w:type="spellStart"/>
      <w:r w:rsidRPr="78E83627">
        <w:rPr>
          <w:rFonts w:ascii="Tw Cen MT" w:hAnsi="Tw Cen MT" w:eastAsia="Tw Cen MT" w:cs="Tw Cen MT"/>
          <w:i/>
          <w:iCs/>
        </w:rPr>
        <w:t>the</w:t>
      </w:r>
      <w:proofErr w:type="spellEnd"/>
      <w:r w:rsidRPr="78E83627">
        <w:rPr>
          <w:rFonts w:ascii="Tw Cen MT" w:hAnsi="Tw Cen MT" w:eastAsia="Tw Cen MT" w:cs="Tw Cen MT"/>
          <w:i/>
          <w:iCs/>
        </w:rPr>
        <w:t xml:space="preserve"> </w:t>
      </w:r>
      <w:proofErr w:type="spellStart"/>
      <w:r w:rsidRPr="78E83627">
        <w:rPr>
          <w:rFonts w:ascii="Tw Cen MT" w:hAnsi="Tw Cen MT" w:eastAsia="Tw Cen MT" w:cs="Tw Cen MT"/>
          <w:i/>
          <w:iCs/>
        </w:rPr>
        <w:t>Environment</w:t>
      </w:r>
      <w:proofErr w:type="spellEnd"/>
      <w:r w:rsidRPr="78E83627">
        <w:rPr>
          <w:rFonts w:ascii="Tw Cen MT" w:hAnsi="Tw Cen MT" w:eastAsia="Tw Cen MT" w:cs="Tw Cen MT"/>
        </w:rPr>
        <w:t xml:space="preserve">, </w:t>
      </w:r>
      <w:r w:rsidRPr="78E83627">
        <w:rPr>
          <w:rFonts w:ascii="Tw Cen MT" w:hAnsi="Tw Cen MT" w:eastAsia="Tw Cen MT" w:cs="Tw Cen MT"/>
          <w:i/>
          <w:iCs/>
        </w:rPr>
        <w:t>33</w:t>
      </w:r>
      <w:r w:rsidRPr="78E83627">
        <w:rPr>
          <w:rFonts w:ascii="Tw Cen MT" w:hAnsi="Tw Cen MT" w:eastAsia="Tw Cen MT" w:cs="Tw Cen MT"/>
        </w:rPr>
        <w:t xml:space="preserve">(2). </w:t>
      </w:r>
      <w:hyperlink r:id="rId73">
        <w:r w:rsidRPr="78E83627">
          <w:rPr>
            <w:rStyle w:val="Hipervnculo"/>
            <w:rFonts w:ascii="Tw Cen MT" w:hAnsi="Tw Cen MT" w:eastAsia="Tw Cen MT" w:cs="Tw Cen MT"/>
            <w:color w:val="auto"/>
          </w:rPr>
          <w:t>https://doi.org/10.1002/bse.3511</w:t>
        </w:r>
      </w:hyperlink>
    </w:p>
    <w:p w:rsidRPr="00AE6F76" w:rsidR="00147BD4" w:rsidP="78E83627" w:rsidRDefault="00147BD4" w14:paraId="7452C830" w14:textId="77777777">
      <w:pPr>
        <w:spacing w:line="240" w:lineRule="auto"/>
        <w:ind w:left="720"/>
        <w:rPr>
          <w:rFonts w:ascii="Tw Cen MT" w:hAnsi="Tw Cen MT" w:eastAsia="Tw Cen MT" w:cs="Tw Cen MT"/>
          <w:lang w:val="en-US"/>
        </w:rPr>
      </w:pPr>
      <w:r w:rsidRPr="00AE6F76">
        <w:rPr>
          <w:rFonts w:ascii="Tw Cen MT" w:hAnsi="Tw Cen MT" w:eastAsia="Tw Cen MT" w:cs="Tw Cen MT"/>
          <w:lang w:val="en-US"/>
        </w:rPr>
        <w:t>Impact Factor - JCR Q1, Business Q1, Environmental Studies Q1, Management Q1</w:t>
      </w:r>
    </w:p>
    <w:p w:rsidR="00147BD4" w:rsidP="78E83627" w:rsidRDefault="00147BD4" w14:paraId="26D6DB5D" w14:textId="77777777">
      <w:pPr>
        <w:pStyle w:val="Prrafodelista"/>
        <w:numPr>
          <w:ilvl w:val="0"/>
          <w:numId w:val="35"/>
        </w:numPr>
        <w:spacing w:line="240" w:lineRule="auto"/>
        <w:ind w:left="720"/>
        <w:rPr>
          <w:rFonts w:ascii="Tw Cen MT" w:hAnsi="Tw Cen MT" w:eastAsia="Tw Cen MT" w:cs="Tw Cen MT"/>
        </w:rPr>
      </w:pPr>
      <w:r w:rsidRPr="00AE6F76">
        <w:rPr>
          <w:rFonts w:ascii="Tw Cen MT" w:hAnsi="Tw Cen MT" w:eastAsia="Tw Cen MT" w:cs="Tw Cen MT"/>
          <w:lang w:val="en-US"/>
        </w:rPr>
        <w:t xml:space="preserve">Demastus, J., </w:t>
      </w:r>
      <w:proofErr w:type="spellStart"/>
      <w:r w:rsidRPr="00AE6F76">
        <w:rPr>
          <w:rFonts w:ascii="Tw Cen MT" w:hAnsi="Tw Cen MT" w:eastAsia="Tw Cen MT" w:cs="Tw Cen MT"/>
          <w:lang w:val="en-US"/>
        </w:rPr>
        <w:t>Ohsowski</w:t>
      </w:r>
      <w:proofErr w:type="spellEnd"/>
      <w:r w:rsidRPr="00AE6F76">
        <w:rPr>
          <w:rFonts w:ascii="Tw Cen MT" w:hAnsi="Tw Cen MT" w:eastAsia="Tw Cen MT" w:cs="Tw Cen MT"/>
          <w:lang w:val="en-US"/>
        </w:rPr>
        <w:t xml:space="preserve">, B. &amp; Landrum, N. E. (2024). Exploring the Nexus of Organizational Culture and Sustainability for Green Innovation. </w:t>
      </w:r>
      <w:proofErr w:type="spellStart"/>
      <w:r w:rsidRPr="78E83627">
        <w:rPr>
          <w:rFonts w:ascii="Tw Cen MT" w:hAnsi="Tw Cen MT" w:eastAsia="Tw Cen MT" w:cs="Tw Cen MT"/>
          <w:i/>
          <w:iCs/>
        </w:rPr>
        <w:t>Industry</w:t>
      </w:r>
      <w:proofErr w:type="spellEnd"/>
      <w:r w:rsidRPr="78E83627">
        <w:rPr>
          <w:rFonts w:ascii="Tw Cen MT" w:hAnsi="Tw Cen MT" w:eastAsia="Tw Cen MT" w:cs="Tw Cen MT"/>
          <w:i/>
          <w:iCs/>
        </w:rPr>
        <w:t xml:space="preserve"> and </w:t>
      </w:r>
      <w:proofErr w:type="spellStart"/>
      <w:r w:rsidRPr="78E83627">
        <w:rPr>
          <w:rFonts w:ascii="Tw Cen MT" w:hAnsi="Tw Cen MT" w:eastAsia="Tw Cen MT" w:cs="Tw Cen MT"/>
          <w:i/>
          <w:iCs/>
        </w:rPr>
        <w:t>Innovation</w:t>
      </w:r>
      <w:proofErr w:type="spellEnd"/>
      <w:r w:rsidRPr="78E83627">
        <w:rPr>
          <w:rFonts w:ascii="Tw Cen MT" w:hAnsi="Tw Cen MT" w:eastAsia="Tw Cen MT" w:cs="Tw Cen MT"/>
        </w:rPr>
        <w:t>, IN PRODUCTION</w:t>
      </w:r>
    </w:p>
    <w:p w:rsidRPr="00AE6F76" w:rsidR="00147BD4" w:rsidP="78E83627" w:rsidRDefault="00147BD4" w14:paraId="1BAA576E" w14:textId="77777777">
      <w:pPr>
        <w:spacing w:line="240" w:lineRule="auto"/>
        <w:ind w:left="708"/>
        <w:rPr>
          <w:rFonts w:ascii="Tw Cen MT" w:hAnsi="Tw Cen MT" w:eastAsia="Tw Cen MT" w:cs="Tw Cen MT"/>
          <w:lang w:val="en-US"/>
        </w:rPr>
      </w:pPr>
      <w:r w:rsidRPr="00AE6F76">
        <w:rPr>
          <w:rFonts w:ascii="Tw Cen MT" w:hAnsi="Tw Cen MT" w:eastAsia="Tw Cen MT" w:cs="Tw Cen MT"/>
          <w:lang w:val="en-US"/>
        </w:rPr>
        <w:t>Impact Factor – JCR Q1, Economics Q1, Management Q2</w:t>
      </w:r>
    </w:p>
    <w:p w:rsidRPr="00AE6F76" w:rsidR="00147BD4" w:rsidP="78E83627" w:rsidRDefault="00147BD4" w14:paraId="28FE6A46" w14:textId="77777777">
      <w:pPr>
        <w:spacing w:after="100" w:line="240" w:lineRule="auto"/>
        <w:jc w:val="both"/>
        <w:rPr>
          <w:rFonts w:ascii="Tw Cen MT" w:hAnsi="Tw Cen MT" w:eastAsia="Tw Cen MT" w:cs="Tw Cen MT"/>
          <w:b/>
          <w:bCs/>
          <w:lang w:val="en-US"/>
        </w:rPr>
      </w:pPr>
    </w:p>
    <w:p w:rsidRPr="00AE6F76" w:rsidR="00147BD4" w:rsidP="78E83627" w:rsidRDefault="00147BD4" w14:paraId="433FCE1B" w14:textId="77777777">
      <w:pPr>
        <w:pBdr>
          <w:top w:val="single" w:color="000000" w:sz="4" w:space="1"/>
        </w:pBdr>
        <w:spacing w:after="120" w:line="240" w:lineRule="auto"/>
        <w:jc w:val="both"/>
        <w:rPr>
          <w:rFonts w:ascii="Tw Cen MT" w:hAnsi="Tw Cen MT" w:eastAsia="Tw Cen MT" w:cs="Tw Cen MT"/>
          <w:lang w:val="en-US"/>
        </w:rPr>
      </w:pPr>
    </w:p>
    <w:p w:rsidR="00147BD4" w:rsidP="78E83627" w:rsidRDefault="00147BD4" w14:paraId="4CD8F38E" w14:textId="51E067E4">
      <w:pPr>
        <w:spacing w:after="100" w:line="240" w:lineRule="auto"/>
        <w:rPr>
          <w:rFonts w:ascii="Tw Cen MT" w:hAnsi="Tw Cen MT" w:eastAsia="Tw Cen MT" w:cs="Tw Cen MT"/>
          <w:b/>
          <w:bCs/>
          <w:color w:val="4472C4" w:themeColor="accent1"/>
        </w:rPr>
      </w:pPr>
      <w:r w:rsidRPr="78E83627">
        <w:rPr>
          <w:rFonts w:ascii="Tw Cen MT" w:hAnsi="Tw Cen MT" w:eastAsia="Tw Cen MT" w:cs="Tw Cen MT"/>
          <w:b/>
          <w:bCs/>
        </w:rPr>
        <w:t>Doctoranda: Grimbert, Stéphanie</w:t>
      </w:r>
    </w:p>
    <w:p w:rsidR="00147BD4" w:rsidP="78E83627" w:rsidRDefault="00147BD4" w14:paraId="3A04734A" w14:textId="77777777">
      <w:pPr>
        <w:pStyle w:val="Default"/>
        <w:spacing w:after="120"/>
        <w:rPr>
          <w:rFonts w:ascii="Tw Cen MT" w:hAnsi="Tw Cen MT" w:eastAsia="Tw Cen MT" w:cs="Tw Cen MT"/>
          <w:color w:val="000000" w:themeColor="text1"/>
          <w:sz w:val="22"/>
          <w:szCs w:val="22"/>
        </w:rPr>
      </w:pPr>
      <w:r w:rsidRPr="78E83627">
        <w:rPr>
          <w:rFonts w:ascii="Tw Cen MT" w:hAnsi="Tw Cen MT" w:eastAsia="Tw Cen MT" w:cs="Tw Cen MT"/>
          <w:b/>
          <w:bCs/>
          <w:color w:val="auto"/>
          <w:sz w:val="22"/>
          <w:szCs w:val="22"/>
        </w:rPr>
        <w:t xml:space="preserve">Título de las tesis: </w:t>
      </w:r>
      <w:r w:rsidRPr="78E83627">
        <w:rPr>
          <w:rFonts w:ascii="Tw Cen MT" w:hAnsi="Tw Cen MT" w:eastAsia="Tw Cen MT" w:cs="Tw Cen MT"/>
          <w:color w:val="auto"/>
          <w:sz w:val="22"/>
          <w:szCs w:val="22"/>
        </w:rPr>
        <w:t xml:space="preserve">Transformative </w:t>
      </w:r>
      <w:proofErr w:type="spellStart"/>
      <w:r w:rsidRPr="78E83627">
        <w:rPr>
          <w:rFonts w:ascii="Tw Cen MT" w:hAnsi="Tw Cen MT" w:eastAsia="Tw Cen MT" w:cs="Tw Cen MT"/>
          <w:color w:val="auto"/>
          <w:sz w:val="22"/>
          <w:szCs w:val="22"/>
        </w:rPr>
        <w:t>innovation</w:t>
      </w:r>
      <w:proofErr w:type="spellEnd"/>
      <w:r w:rsidRPr="78E83627">
        <w:rPr>
          <w:rFonts w:ascii="Tw Cen MT" w:hAnsi="Tw Cen MT" w:eastAsia="Tw Cen MT" w:cs="Tw Cen MT"/>
          <w:color w:val="auto"/>
          <w:sz w:val="22"/>
          <w:szCs w:val="22"/>
        </w:rPr>
        <w:t xml:space="preserve"> </w:t>
      </w:r>
      <w:proofErr w:type="spellStart"/>
      <w:r w:rsidRPr="78E83627">
        <w:rPr>
          <w:rFonts w:ascii="Tw Cen MT" w:hAnsi="Tw Cen MT" w:eastAsia="Tw Cen MT" w:cs="Tw Cen MT"/>
          <w:color w:val="auto"/>
          <w:sz w:val="22"/>
          <w:szCs w:val="22"/>
        </w:rPr>
        <w:t>policy</w:t>
      </w:r>
      <w:proofErr w:type="spellEnd"/>
      <w:r w:rsidRPr="78E83627">
        <w:rPr>
          <w:rFonts w:ascii="Tw Cen MT" w:hAnsi="Tw Cen MT" w:eastAsia="Tw Cen MT" w:cs="Tw Cen MT"/>
          <w:color w:val="auto"/>
          <w:sz w:val="22"/>
          <w:szCs w:val="22"/>
        </w:rPr>
        <w:t xml:space="preserve"> </w:t>
      </w:r>
      <w:proofErr w:type="spellStart"/>
      <w:r w:rsidRPr="78E83627">
        <w:rPr>
          <w:rFonts w:ascii="Tw Cen MT" w:hAnsi="Tw Cen MT" w:eastAsia="Tw Cen MT" w:cs="Tw Cen MT"/>
          <w:color w:val="auto"/>
          <w:sz w:val="22"/>
          <w:szCs w:val="22"/>
        </w:rPr>
        <w:t>instruments</w:t>
      </w:r>
      <w:proofErr w:type="spellEnd"/>
    </w:p>
    <w:p w:rsidR="00147BD4" w:rsidP="78E83627" w:rsidRDefault="00147BD4" w14:paraId="57C7BC84" w14:textId="77777777">
      <w:pPr>
        <w:spacing w:after="120" w:line="240" w:lineRule="auto"/>
        <w:rPr>
          <w:rFonts w:ascii="Tw Cen MT" w:hAnsi="Tw Cen MT" w:eastAsia="Tw Cen MT" w:cs="Tw Cen MT"/>
        </w:rPr>
      </w:pPr>
      <w:r w:rsidRPr="78E83627">
        <w:rPr>
          <w:rFonts w:ascii="Tw Cen MT" w:hAnsi="Tw Cen MT" w:eastAsia="Tw Cen MT" w:cs="Tw Cen MT"/>
          <w:b/>
          <w:bCs/>
        </w:rPr>
        <w:t xml:space="preserve">Director/es: James Ralph Wilson, Mikel Landabaso </w:t>
      </w:r>
      <w:proofErr w:type="spellStart"/>
      <w:r w:rsidRPr="78E83627">
        <w:rPr>
          <w:rFonts w:ascii="Tw Cen MT" w:hAnsi="Tw Cen MT" w:eastAsia="Tw Cen MT" w:cs="Tw Cen MT"/>
          <w:b/>
          <w:bCs/>
        </w:rPr>
        <w:t>Alvarez</w:t>
      </w:r>
      <w:proofErr w:type="spellEnd"/>
    </w:p>
    <w:p w:rsidR="00147BD4" w:rsidP="78E83627" w:rsidRDefault="00147BD4" w14:paraId="2497FD9B" w14:textId="77777777">
      <w:pPr>
        <w:pStyle w:val="Default"/>
        <w:spacing w:after="120"/>
        <w:rPr>
          <w:rFonts w:ascii="Tw Cen MT" w:hAnsi="Tw Cen MT" w:eastAsia="Tw Cen MT" w:cs="Tw Cen MT"/>
          <w:color w:val="auto"/>
          <w:sz w:val="22"/>
          <w:szCs w:val="22"/>
        </w:rPr>
      </w:pPr>
      <w:r w:rsidRPr="78E83627">
        <w:rPr>
          <w:rFonts w:ascii="Tw Cen MT" w:hAnsi="Tw Cen MT" w:eastAsia="Tw Cen MT" w:cs="Tw Cen MT"/>
          <w:b/>
          <w:bCs/>
          <w:color w:val="auto"/>
          <w:sz w:val="22"/>
          <w:szCs w:val="22"/>
        </w:rPr>
        <w:t>Línea de investigación:</w:t>
      </w:r>
      <w:r w:rsidRPr="78E83627">
        <w:rPr>
          <w:rFonts w:ascii="Tw Cen MT" w:hAnsi="Tw Cen MT" w:eastAsia="Tw Cen MT" w:cs="Tw Cen MT"/>
          <w:color w:val="auto"/>
          <w:sz w:val="22"/>
          <w:szCs w:val="22"/>
        </w:rPr>
        <w:t xml:space="preserve"> Economía y Competitividad Territorial</w:t>
      </w:r>
    </w:p>
    <w:p w:rsidR="00147BD4" w:rsidP="78E83627" w:rsidRDefault="00147BD4" w14:paraId="75E8DB21" w14:textId="77777777">
      <w:pPr>
        <w:spacing w:after="120" w:line="240" w:lineRule="auto"/>
        <w:rPr>
          <w:rFonts w:ascii="Tw Cen MT" w:hAnsi="Tw Cen MT" w:eastAsia="Tw Cen MT" w:cs="Tw Cen MT"/>
          <w:b/>
          <w:bCs/>
        </w:rPr>
      </w:pPr>
      <w:r w:rsidRPr="78E83627">
        <w:rPr>
          <w:rFonts w:ascii="Tw Cen MT" w:hAnsi="Tw Cen MT" w:eastAsia="Tw Cen MT" w:cs="Tw Cen MT"/>
          <w:b/>
          <w:bCs/>
        </w:rPr>
        <w:t xml:space="preserve">Mención Internacional: </w:t>
      </w:r>
      <w:r w:rsidRPr="78E83627">
        <w:rPr>
          <w:rFonts w:ascii="Tw Cen MT" w:hAnsi="Tw Cen MT" w:eastAsia="Tw Cen MT" w:cs="Tw Cen MT"/>
        </w:rPr>
        <w:t>Sí</w:t>
      </w:r>
    </w:p>
    <w:p w:rsidR="00147BD4" w:rsidP="78E83627" w:rsidRDefault="00147BD4" w14:paraId="012B6732" w14:textId="1337D449">
      <w:pPr>
        <w:spacing w:after="120" w:line="240" w:lineRule="auto"/>
        <w:rPr>
          <w:rFonts w:ascii="Tw Cen MT" w:hAnsi="Tw Cen MT" w:eastAsia="Tw Cen MT" w:cs="Tw Cen MT"/>
        </w:rPr>
      </w:pPr>
      <w:r w:rsidRPr="78E83627">
        <w:rPr>
          <w:rFonts w:ascii="Tw Cen MT" w:hAnsi="Tw Cen MT" w:eastAsia="Tw Cen MT" w:cs="Tw Cen MT"/>
          <w:b/>
          <w:bCs/>
        </w:rPr>
        <w:t xml:space="preserve">Fecha de defensa: </w:t>
      </w:r>
      <w:proofErr w:type="gramStart"/>
      <w:r w:rsidRPr="78E83627" w:rsidR="00DA7128">
        <w:rPr>
          <w:rFonts w:ascii="Tw Cen MT" w:hAnsi="Tw Cen MT" w:eastAsia="Tw Cen MT" w:cs="Tw Cen MT"/>
        </w:rPr>
        <w:t>Septiembre</w:t>
      </w:r>
      <w:proofErr w:type="gramEnd"/>
      <w:r w:rsidRPr="78E83627" w:rsidR="00DA7128">
        <w:rPr>
          <w:rFonts w:ascii="Tw Cen MT" w:hAnsi="Tw Cen MT" w:eastAsia="Tw Cen MT" w:cs="Tw Cen MT"/>
        </w:rPr>
        <w:t xml:space="preserve"> </w:t>
      </w:r>
      <w:r w:rsidRPr="78E83627">
        <w:rPr>
          <w:rFonts w:ascii="Tw Cen MT" w:hAnsi="Tw Cen MT" w:eastAsia="Tw Cen MT" w:cs="Tw Cen MT"/>
        </w:rPr>
        <w:t>2024</w:t>
      </w:r>
    </w:p>
    <w:p w:rsidR="00147BD4" w:rsidP="78E83627" w:rsidRDefault="00147BD4" w14:paraId="79229358" w14:textId="77777777">
      <w:pPr>
        <w:spacing w:after="120" w:line="240" w:lineRule="auto"/>
        <w:rPr>
          <w:rFonts w:ascii="Tw Cen MT" w:hAnsi="Tw Cen MT" w:eastAsia="Tw Cen MT" w:cs="Tw Cen MT"/>
        </w:rPr>
      </w:pPr>
      <w:r w:rsidRPr="78E83627">
        <w:rPr>
          <w:rFonts w:ascii="Tw Cen MT" w:hAnsi="Tw Cen MT" w:eastAsia="Tw Cen MT" w:cs="Tw Cen MT"/>
          <w:b/>
          <w:bCs/>
        </w:rPr>
        <w:t xml:space="preserve">Universidad en la que fue leída: </w:t>
      </w:r>
      <w:r w:rsidRPr="78E83627">
        <w:rPr>
          <w:rFonts w:ascii="Tw Cen MT" w:hAnsi="Tw Cen MT" w:eastAsia="Tw Cen MT" w:cs="Tw Cen MT"/>
        </w:rPr>
        <w:t>Universidad de Deusto</w:t>
      </w:r>
    </w:p>
    <w:p w:rsidR="00147BD4" w:rsidP="78E83627" w:rsidRDefault="00147BD4" w14:paraId="3E7BA14A" w14:textId="77777777">
      <w:pPr>
        <w:spacing w:after="120" w:line="240" w:lineRule="auto"/>
        <w:rPr>
          <w:rFonts w:ascii="Tw Cen MT" w:hAnsi="Tw Cen MT" w:eastAsia="Tw Cen MT" w:cs="Tw Cen MT"/>
        </w:rPr>
      </w:pPr>
      <w:r w:rsidRPr="78E83627">
        <w:rPr>
          <w:rFonts w:ascii="Tw Cen MT" w:hAnsi="Tw Cen MT" w:eastAsia="Tw Cen MT" w:cs="Tw Cen MT"/>
          <w:b/>
          <w:bCs/>
        </w:rPr>
        <w:t>Referencia de las contribuciones científicas:</w:t>
      </w:r>
    </w:p>
    <w:p w:rsidR="00147BD4" w:rsidP="78E83627" w:rsidRDefault="00147BD4" w14:paraId="27E75EBD" w14:textId="77777777">
      <w:pPr>
        <w:pStyle w:val="Prrafodelista"/>
        <w:numPr>
          <w:ilvl w:val="0"/>
          <w:numId w:val="39"/>
        </w:numPr>
        <w:shd w:val="clear" w:color="auto" w:fill="FFFFFF" w:themeFill="background1"/>
        <w:spacing w:after="0" w:line="240" w:lineRule="auto"/>
        <w:rPr>
          <w:rFonts w:ascii="Tw Cen MT" w:hAnsi="Tw Cen MT" w:eastAsia="Tw Cen MT" w:cs="Tw Cen MT"/>
          <w:color w:val="000000" w:themeColor="text1"/>
          <w:lang w:val="en-US"/>
        </w:rPr>
      </w:pPr>
      <w:r w:rsidRPr="005659D6">
        <w:rPr>
          <w:rFonts w:ascii="Tw Cen MT" w:hAnsi="Tw Cen MT" w:eastAsia="Tw Cen MT" w:cs="Tw Cen MT"/>
          <w:lang w:val="pt-PT"/>
        </w:rPr>
        <w:t xml:space="preserve">Grimbert, S. F., Zabala-Iturriagagoitia, J. M., &amp; Pesme, J. O. (2023). </w:t>
      </w:r>
      <w:r w:rsidRPr="78E83627">
        <w:rPr>
          <w:rFonts w:ascii="Tw Cen MT" w:hAnsi="Tw Cen MT" w:eastAsia="Tw Cen MT" w:cs="Tw Cen MT"/>
          <w:lang w:val="en-US"/>
        </w:rPr>
        <w:t>Deconstructing cluster identity: place branding and trademarking by cluster organizations</w:t>
      </w:r>
      <w:r w:rsidRPr="78E83627">
        <w:rPr>
          <w:rFonts w:ascii="Tw Cen MT" w:hAnsi="Tw Cen MT" w:eastAsia="Tw Cen MT" w:cs="Tw Cen MT"/>
          <w:i/>
          <w:iCs/>
          <w:lang w:val="en-US"/>
        </w:rPr>
        <w:t xml:space="preserve">. </w:t>
      </w:r>
      <w:r w:rsidRPr="78E83627">
        <w:rPr>
          <w:rFonts w:ascii="Tw Cen MT" w:hAnsi="Tw Cen MT" w:eastAsia="Tw Cen MT" w:cs="Tw Cen MT"/>
          <w:i/>
          <w:iCs/>
        </w:rPr>
        <w:t xml:space="preserve">Regional </w:t>
      </w:r>
      <w:proofErr w:type="spellStart"/>
      <w:r w:rsidRPr="78E83627">
        <w:rPr>
          <w:rFonts w:ascii="Tw Cen MT" w:hAnsi="Tw Cen MT" w:eastAsia="Tw Cen MT" w:cs="Tw Cen MT"/>
          <w:i/>
          <w:iCs/>
        </w:rPr>
        <w:t>Studies</w:t>
      </w:r>
      <w:proofErr w:type="spellEnd"/>
      <w:r w:rsidRPr="78E83627">
        <w:rPr>
          <w:rFonts w:ascii="Tw Cen MT" w:hAnsi="Tw Cen MT" w:eastAsia="Tw Cen MT" w:cs="Tw Cen MT"/>
        </w:rPr>
        <w:t>, 1-13.</w:t>
      </w:r>
    </w:p>
    <w:p w:rsidR="00147BD4" w:rsidP="78E83627" w:rsidRDefault="00147BD4" w14:paraId="722A3DBE" w14:textId="77777777">
      <w:pPr>
        <w:pStyle w:val="Prrafodelista"/>
        <w:shd w:val="clear" w:color="auto" w:fill="FFFFFF" w:themeFill="background1"/>
        <w:spacing w:after="0" w:line="240" w:lineRule="auto"/>
        <w:ind w:left="1080"/>
        <w:rPr>
          <w:rFonts w:ascii="Tw Cen MT" w:hAnsi="Tw Cen MT" w:eastAsia="Tw Cen MT" w:cs="Tw Cen MT"/>
          <w:color w:val="000000" w:themeColor="text1"/>
          <w:lang w:val="en-US"/>
        </w:rPr>
      </w:pPr>
      <w:hyperlink r:id="rId74">
        <w:r w:rsidRPr="78E83627">
          <w:rPr>
            <w:rStyle w:val="Hipervnculo"/>
            <w:rFonts w:ascii="Tw Cen MT" w:hAnsi="Tw Cen MT" w:eastAsia="Tw Cen MT" w:cs="Tw Cen MT"/>
            <w:color w:val="auto"/>
          </w:rPr>
          <w:t>https://doi.org/10.1080/00343404.2023.2181951</w:t>
        </w:r>
      </w:hyperlink>
    </w:p>
    <w:p w:rsidR="00147BD4" w:rsidP="78E83627" w:rsidRDefault="00147BD4" w14:paraId="598F8DFE" w14:textId="77777777">
      <w:pPr>
        <w:pStyle w:val="Prrafodelista"/>
        <w:shd w:val="clear" w:color="auto" w:fill="FFFFFF" w:themeFill="background1"/>
        <w:spacing w:after="0" w:line="240" w:lineRule="auto"/>
        <w:ind w:left="1080"/>
        <w:rPr>
          <w:rFonts w:ascii="Tw Cen MT" w:hAnsi="Tw Cen MT" w:eastAsia="Tw Cen MT" w:cs="Tw Cen MT"/>
          <w:b/>
          <w:bCs/>
          <w:color w:val="000000" w:themeColor="text1"/>
          <w:u w:val="single"/>
          <w:lang w:val="en-US"/>
        </w:rPr>
      </w:pPr>
      <w:r w:rsidRPr="78E83627">
        <w:rPr>
          <w:rFonts w:ascii="Tw Cen MT" w:hAnsi="Tw Cen MT" w:eastAsia="Tw Cen MT" w:cs="Tw Cen MT"/>
          <w:b/>
          <w:bCs/>
          <w:u w:val="single"/>
          <w:lang w:val="en-US"/>
        </w:rPr>
        <w:t>JCR Q1</w:t>
      </w:r>
    </w:p>
    <w:p w:rsidR="00147BD4" w:rsidP="78E83627" w:rsidRDefault="00147BD4" w14:paraId="73473FBB" w14:textId="77777777">
      <w:pPr>
        <w:pStyle w:val="Prrafodelista"/>
        <w:shd w:val="clear" w:color="auto" w:fill="FFFFFF" w:themeFill="background1"/>
        <w:spacing w:after="0" w:line="240" w:lineRule="auto"/>
        <w:ind w:left="1080"/>
        <w:rPr>
          <w:rFonts w:ascii="Tw Cen MT" w:hAnsi="Tw Cen MT" w:eastAsia="Tw Cen MT" w:cs="Tw Cen MT"/>
          <w:color w:val="000000" w:themeColor="text1"/>
          <w:lang w:val="en-US"/>
        </w:rPr>
      </w:pPr>
    </w:p>
    <w:p w:rsidR="00147BD4" w:rsidP="78E83627" w:rsidRDefault="00147BD4" w14:paraId="0F64EFCF" w14:textId="77777777">
      <w:pPr>
        <w:pStyle w:val="Prrafodelista"/>
        <w:numPr>
          <w:ilvl w:val="0"/>
          <w:numId w:val="40"/>
        </w:numPr>
        <w:shd w:val="clear" w:color="auto" w:fill="FFFFFF" w:themeFill="background1"/>
        <w:spacing w:after="0" w:line="240" w:lineRule="auto"/>
        <w:rPr>
          <w:rFonts w:ascii="Tw Cen MT" w:hAnsi="Tw Cen MT" w:eastAsia="Tw Cen MT" w:cs="Tw Cen MT"/>
          <w:color w:val="000000" w:themeColor="text1"/>
          <w:lang w:val="en-US"/>
        </w:rPr>
      </w:pPr>
      <w:r w:rsidRPr="005659D6">
        <w:rPr>
          <w:rFonts w:ascii="Tw Cen MT" w:hAnsi="Tw Cen MT" w:eastAsia="Tw Cen MT" w:cs="Tw Cen MT"/>
          <w:lang w:val="pt-PT"/>
        </w:rPr>
        <w:t xml:space="preserve">Grimbert, S. F., &amp; Zabala-Iturriagagoitia, J. M. (2023). </w:t>
      </w:r>
      <w:r w:rsidRPr="78E83627">
        <w:rPr>
          <w:rFonts w:ascii="Tw Cen MT" w:hAnsi="Tw Cen MT" w:eastAsia="Tw Cen MT" w:cs="Tw Cen MT"/>
          <w:lang w:val="en-US"/>
        </w:rPr>
        <w:t xml:space="preserve">Public procurement as a transformative innovation policy instrument: Urban rehabilitation in Malmö. In European Regional Policy and Development (pp. 169-188). </w:t>
      </w:r>
      <w:r w:rsidRPr="78E83627">
        <w:rPr>
          <w:rFonts w:ascii="Tw Cen MT" w:hAnsi="Tw Cen MT" w:eastAsia="Tw Cen MT" w:cs="Tw Cen MT"/>
        </w:rPr>
        <w:t>Routledge.</w:t>
      </w:r>
    </w:p>
    <w:p w:rsidR="00147BD4" w:rsidP="78E83627" w:rsidRDefault="00147BD4" w14:paraId="2E5089E1" w14:textId="77777777">
      <w:pPr>
        <w:pStyle w:val="Prrafodelista"/>
        <w:shd w:val="clear" w:color="auto" w:fill="FFFFFF" w:themeFill="background1"/>
        <w:spacing w:after="0" w:line="240" w:lineRule="auto"/>
        <w:ind w:left="1080"/>
        <w:rPr>
          <w:rFonts w:ascii="Tw Cen MT" w:hAnsi="Tw Cen MT" w:eastAsia="Tw Cen MT" w:cs="Tw Cen MT"/>
          <w:color w:val="000000" w:themeColor="text1"/>
          <w:lang w:val="en-US"/>
        </w:rPr>
      </w:pPr>
    </w:p>
    <w:p w:rsidR="00147BD4" w:rsidP="78E83627" w:rsidRDefault="00147BD4" w14:paraId="62C6409F" w14:textId="77777777">
      <w:pPr>
        <w:pStyle w:val="Prrafodelista"/>
        <w:numPr>
          <w:ilvl w:val="0"/>
          <w:numId w:val="39"/>
        </w:numPr>
        <w:shd w:val="clear" w:color="auto" w:fill="FFFFFF" w:themeFill="background1"/>
        <w:spacing w:after="0" w:line="240" w:lineRule="auto"/>
        <w:rPr>
          <w:rFonts w:ascii="Tw Cen MT" w:hAnsi="Tw Cen MT" w:eastAsia="Tw Cen MT" w:cs="Tw Cen MT"/>
          <w:color w:val="000000" w:themeColor="text1"/>
          <w:lang w:val="en-US"/>
        </w:rPr>
      </w:pPr>
      <w:r w:rsidRPr="78E83627">
        <w:rPr>
          <w:rFonts w:ascii="Tw Cen MT" w:hAnsi="Tw Cen MT" w:eastAsia="Tw Cen MT" w:cs="Tw Cen MT"/>
          <w:lang w:val="en-US"/>
        </w:rPr>
        <w:t xml:space="preserve">Grimbert, S. F., Wilson, J. R., Amores Bravo, X., &amp; Pezzi, A. (2024). Collective shared value creation as emergent strategy for cluster management organizations. </w:t>
      </w:r>
      <w:r w:rsidRPr="78E83627">
        <w:rPr>
          <w:rFonts w:ascii="Tw Cen MT" w:hAnsi="Tw Cen MT" w:eastAsia="Tw Cen MT" w:cs="Tw Cen MT"/>
          <w:i/>
          <w:iCs/>
          <w:lang w:val="en-US"/>
        </w:rPr>
        <w:t>Competitiveness Review: An International Business Journal</w:t>
      </w:r>
      <w:r w:rsidRPr="78E83627">
        <w:rPr>
          <w:rFonts w:ascii="Tw Cen MT" w:hAnsi="Tw Cen MT" w:eastAsia="Tw Cen MT" w:cs="Tw Cen MT"/>
          <w:lang w:val="en-US"/>
        </w:rPr>
        <w:t xml:space="preserve">, </w:t>
      </w:r>
      <w:r w:rsidRPr="78E83627">
        <w:rPr>
          <w:rFonts w:ascii="Tw Cen MT" w:hAnsi="Tw Cen MT" w:eastAsia="Tw Cen MT" w:cs="Tw Cen MT"/>
        </w:rPr>
        <w:t>34 (3), 559-577.</w:t>
      </w:r>
    </w:p>
    <w:p w:rsidR="00147BD4" w:rsidP="78E83627" w:rsidRDefault="00147BD4" w14:paraId="6AAA0354" w14:textId="77777777">
      <w:pPr>
        <w:pStyle w:val="Prrafodelista"/>
        <w:shd w:val="clear" w:color="auto" w:fill="FFFFFF" w:themeFill="background1"/>
        <w:spacing w:after="0" w:line="240" w:lineRule="auto"/>
        <w:ind w:left="1080"/>
        <w:rPr>
          <w:rFonts w:ascii="Tw Cen MT" w:hAnsi="Tw Cen MT" w:eastAsia="Tw Cen MT" w:cs="Tw Cen MT"/>
          <w:color w:val="000000" w:themeColor="text1"/>
          <w:lang w:val="en-US"/>
        </w:rPr>
      </w:pPr>
      <w:hyperlink r:id="rId75">
        <w:r w:rsidRPr="78E83627">
          <w:rPr>
            <w:rStyle w:val="Hipervnculo"/>
            <w:rFonts w:ascii="Tw Cen MT" w:hAnsi="Tw Cen MT" w:eastAsia="Tw Cen MT" w:cs="Tw Cen MT"/>
            <w:color w:val="auto"/>
            <w:lang w:val="en-US"/>
          </w:rPr>
          <w:t>https://doi.org/10.1108/CR-07-2022-0103</w:t>
        </w:r>
      </w:hyperlink>
    </w:p>
    <w:p w:rsidR="00147BD4" w:rsidP="78E83627" w:rsidRDefault="00147BD4" w14:paraId="174E991E" w14:textId="77777777">
      <w:pPr>
        <w:pStyle w:val="Prrafodelista"/>
        <w:shd w:val="clear" w:color="auto" w:fill="FFFFFF" w:themeFill="background1"/>
        <w:spacing w:after="0" w:line="240" w:lineRule="auto"/>
        <w:ind w:left="1080"/>
        <w:rPr>
          <w:rFonts w:ascii="Tw Cen MT" w:hAnsi="Tw Cen MT" w:eastAsia="Tw Cen MT" w:cs="Tw Cen MT"/>
          <w:b/>
          <w:bCs/>
          <w:color w:val="000000" w:themeColor="text1"/>
          <w:u w:val="single"/>
          <w:lang w:val="fr-FR"/>
        </w:rPr>
      </w:pPr>
      <w:r w:rsidRPr="78E83627">
        <w:rPr>
          <w:rFonts w:ascii="Tw Cen MT" w:hAnsi="Tw Cen MT" w:eastAsia="Tw Cen MT" w:cs="Tw Cen MT"/>
          <w:b/>
          <w:bCs/>
          <w:u w:val="single"/>
          <w:lang w:val="fr-FR"/>
        </w:rPr>
        <w:t>SJR Q2</w:t>
      </w:r>
    </w:p>
    <w:p w:rsidR="00147BD4" w:rsidP="78E83627" w:rsidRDefault="00147BD4" w14:paraId="3D54C115" w14:textId="77777777">
      <w:pPr>
        <w:pStyle w:val="Prrafodelista"/>
        <w:shd w:val="clear" w:color="auto" w:fill="FFFFFF" w:themeFill="background1"/>
        <w:spacing w:after="0" w:line="240" w:lineRule="auto"/>
        <w:ind w:left="1080"/>
        <w:rPr>
          <w:rFonts w:ascii="Tw Cen MT" w:hAnsi="Tw Cen MT" w:eastAsia="Tw Cen MT" w:cs="Tw Cen MT"/>
          <w:b/>
          <w:bCs/>
          <w:color w:val="000000" w:themeColor="text1"/>
          <w:u w:val="single"/>
          <w:lang w:val="fr-FR"/>
        </w:rPr>
      </w:pPr>
    </w:p>
    <w:p w:rsidR="00147BD4" w:rsidP="78E83627" w:rsidRDefault="00147BD4" w14:paraId="77800A68" w14:textId="77777777">
      <w:pPr>
        <w:pStyle w:val="Prrafodelista"/>
        <w:numPr>
          <w:ilvl w:val="0"/>
          <w:numId w:val="39"/>
        </w:numPr>
        <w:shd w:val="clear" w:color="auto" w:fill="FFFFFF" w:themeFill="background1"/>
        <w:spacing w:after="0" w:line="240" w:lineRule="auto"/>
        <w:rPr>
          <w:rFonts w:ascii="Tw Cen MT" w:hAnsi="Tw Cen MT" w:eastAsia="Tw Cen MT" w:cs="Tw Cen MT"/>
          <w:color w:val="000000" w:themeColor="text1"/>
          <w:lang w:val="en-US"/>
        </w:rPr>
      </w:pPr>
      <w:r w:rsidRPr="005659D6">
        <w:rPr>
          <w:rFonts w:ascii="Tw Cen MT" w:hAnsi="Tw Cen MT" w:eastAsia="Tw Cen MT" w:cs="Tw Cen MT"/>
          <w:lang w:val="pt-PT"/>
        </w:rPr>
        <w:t xml:space="preserve">Grimbert, S. F., Zabala-Iturriagagoitia, J. M., &amp; Valovirta, V. (2024). </w:t>
      </w:r>
      <w:r w:rsidRPr="78E83627">
        <w:rPr>
          <w:rFonts w:ascii="Tw Cen MT" w:hAnsi="Tw Cen MT" w:eastAsia="Tw Cen MT" w:cs="Tw Cen MT"/>
          <w:lang w:val="en-US"/>
        </w:rPr>
        <w:t xml:space="preserve">Transformative public procurement for innovation: ordinary, dynamic and functional capabilities. </w:t>
      </w:r>
      <w:r w:rsidRPr="78E83627">
        <w:rPr>
          <w:rFonts w:ascii="Tw Cen MT" w:hAnsi="Tw Cen MT" w:eastAsia="Tw Cen MT" w:cs="Tw Cen MT"/>
          <w:i/>
          <w:iCs/>
        </w:rPr>
        <w:t xml:space="preserve">Public Management </w:t>
      </w:r>
      <w:proofErr w:type="spellStart"/>
      <w:r w:rsidRPr="78E83627">
        <w:rPr>
          <w:rFonts w:ascii="Tw Cen MT" w:hAnsi="Tw Cen MT" w:eastAsia="Tw Cen MT" w:cs="Tw Cen MT"/>
          <w:i/>
          <w:iCs/>
        </w:rPr>
        <w:t>Review</w:t>
      </w:r>
      <w:proofErr w:type="spellEnd"/>
      <w:r w:rsidRPr="78E83627">
        <w:rPr>
          <w:rFonts w:ascii="Tw Cen MT" w:hAnsi="Tw Cen MT" w:eastAsia="Tw Cen MT" w:cs="Tw Cen MT"/>
        </w:rPr>
        <w:t xml:space="preserve">, 1-24. </w:t>
      </w:r>
      <w:hyperlink r:id="rId76">
        <w:r w:rsidRPr="78E83627">
          <w:rPr>
            <w:rStyle w:val="Hipervnculo"/>
            <w:rFonts w:ascii="Tw Cen MT" w:hAnsi="Tw Cen MT" w:eastAsia="Tw Cen MT" w:cs="Tw Cen MT"/>
            <w:color w:val="auto"/>
          </w:rPr>
          <w:t>https://doi.org/10.1080/14719037.2024.2326079</w:t>
        </w:r>
      </w:hyperlink>
    </w:p>
    <w:p w:rsidR="00147BD4" w:rsidP="78E83627" w:rsidRDefault="00147BD4" w14:paraId="061C3870" w14:textId="77777777">
      <w:pPr>
        <w:pStyle w:val="Prrafodelista"/>
        <w:shd w:val="clear" w:color="auto" w:fill="FFFFFF" w:themeFill="background1"/>
        <w:spacing w:after="0" w:line="240" w:lineRule="auto"/>
        <w:ind w:left="1080"/>
        <w:rPr>
          <w:rFonts w:ascii="Tw Cen MT" w:hAnsi="Tw Cen MT" w:eastAsia="Tw Cen MT" w:cs="Tw Cen MT"/>
          <w:b/>
          <w:bCs/>
          <w:color w:val="000000" w:themeColor="text1"/>
          <w:u w:val="single"/>
          <w:lang w:val="en-US"/>
        </w:rPr>
      </w:pPr>
      <w:r w:rsidRPr="78E83627">
        <w:rPr>
          <w:rFonts w:ascii="Tw Cen MT" w:hAnsi="Tw Cen MT" w:eastAsia="Tw Cen MT" w:cs="Tw Cen MT"/>
          <w:b/>
          <w:bCs/>
          <w:u w:val="single"/>
          <w:lang w:val="en-US"/>
        </w:rPr>
        <w:t>JCR Q1</w:t>
      </w:r>
    </w:p>
    <w:p w:rsidR="00147BD4" w:rsidP="78E83627" w:rsidRDefault="00147BD4" w14:paraId="03ADCF86" w14:textId="77777777">
      <w:pPr>
        <w:pStyle w:val="Prrafodelista"/>
        <w:shd w:val="clear" w:color="auto" w:fill="FFFFFF" w:themeFill="background1"/>
        <w:spacing w:after="0" w:line="240" w:lineRule="auto"/>
        <w:ind w:left="1080"/>
        <w:rPr>
          <w:rFonts w:ascii="Tw Cen MT" w:hAnsi="Tw Cen MT" w:eastAsia="Tw Cen MT" w:cs="Tw Cen MT"/>
          <w:color w:val="000000" w:themeColor="text1"/>
          <w:lang w:val="en-US"/>
        </w:rPr>
      </w:pPr>
    </w:p>
    <w:p w:rsidR="00147BD4" w:rsidP="78E83627" w:rsidRDefault="00147BD4" w14:paraId="3DFEE8F3" w14:textId="77777777">
      <w:pPr>
        <w:pStyle w:val="Prrafodelista"/>
        <w:numPr>
          <w:ilvl w:val="0"/>
          <w:numId w:val="39"/>
        </w:numPr>
        <w:shd w:val="clear" w:color="auto" w:fill="FFFFFF" w:themeFill="background1"/>
        <w:spacing w:after="0" w:line="240" w:lineRule="auto"/>
        <w:rPr>
          <w:rFonts w:ascii="Tw Cen MT" w:hAnsi="Tw Cen MT" w:eastAsia="Tw Cen MT" w:cs="Tw Cen MT"/>
          <w:color w:val="000000" w:themeColor="text1"/>
          <w:lang w:val="en-US"/>
        </w:rPr>
      </w:pPr>
      <w:r w:rsidRPr="005659D6">
        <w:rPr>
          <w:rFonts w:ascii="Tw Cen MT" w:hAnsi="Tw Cen MT" w:eastAsia="Tw Cen MT" w:cs="Tw Cen MT"/>
          <w:lang w:val="pt-PT"/>
        </w:rPr>
        <w:t xml:space="preserve">Grimbert, S. F., &amp; Zabala-Iturriagagoitia, J. M. (2024). </w:t>
      </w:r>
      <w:r w:rsidRPr="78E83627">
        <w:rPr>
          <w:rFonts w:ascii="Tw Cen MT" w:hAnsi="Tw Cen MT" w:eastAsia="Tw Cen MT" w:cs="Tw Cen MT"/>
          <w:lang w:val="en-US"/>
        </w:rPr>
        <w:t xml:space="preserve">Closing the loop without reinventing the wheel: public procurement for innovation promoting a circular economy. </w:t>
      </w:r>
      <w:r w:rsidRPr="78E83627">
        <w:rPr>
          <w:rFonts w:ascii="Tw Cen MT" w:hAnsi="Tw Cen MT" w:eastAsia="Tw Cen MT" w:cs="Tw Cen MT"/>
          <w:i/>
          <w:iCs/>
          <w:lang w:val="en-US"/>
        </w:rPr>
        <w:t>Science and Public Policy</w:t>
      </w:r>
      <w:r w:rsidRPr="78E83627">
        <w:rPr>
          <w:rFonts w:ascii="Tw Cen MT" w:hAnsi="Tw Cen MT" w:eastAsia="Tw Cen MT" w:cs="Tw Cen MT"/>
          <w:lang w:val="en-US"/>
        </w:rPr>
        <w:t>, 51 (3), 491-508.</w:t>
      </w:r>
    </w:p>
    <w:p w:rsidR="00147BD4" w:rsidP="78E83627" w:rsidRDefault="00147BD4" w14:paraId="773B7EA0" w14:textId="77777777">
      <w:pPr>
        <w:pStyle w:val="Prrafodelista"/>
        <w:shd w:val="clear" w:color="auto" w:fill="FFFFFF" w:themeFill="background1"/>
        <w:spacing w:after="0" w:line="240" w:lineRule="auto"/>
        <w:ind w:left="1080"/>
        <w:rPr>
          <w:rFonts w:ascii="Tw Cen MT" w:hAnsi="Tw Cen MT" w:eastAsia="Tw Cen MT" w:cs="Tw Cen MT"/>
          <w:color w:val="000000" w:themeColor="text1"/>
          <w:lang w:val="en-US"/>
        </w:rPr>
      </w:pPr>
      <w:hyperlink r:id="rId77">
        <w:r w:rsidRPr="78E83627">
          <w:rPr>
            <w:rStyle w:val="Hipervnculo"/>
            <w:rFonts w:ascii="Tw Cen MT" w:hAnsi="Tw Cen MT" w:eastAsia="Tw Cen MT" w:cs="Tw Cen MT"/>
            <w:color w:val="auto"/>
            <w:lang w:val="en-US"/>
          </w:rPr>
          <w:t>https://doi.org/10.1093/scipol/scad084</w:t>
        </w:r>
      </w:hyperlink>
    </w:p>
    <w:p w:rsidR="00147BD4" w:rsidP="78E83627" w:rsidRDefault="00147BD4" w14:paraId="4075C3D9" w14:textId="77777777">
      <w:pPr>
        <w:pStyle w:val="Prrafodelista"/>
        <w:shd w:val="clear" w:color="auto" w:fill="FFFFFF" w:themeFill="background1"/>
        <w:spacing w:after="0" w:line="240" w:lineRule="auto"/>
        <w:ind w:left="1080"/>
        <w:rPr>
          <w:rFonts w:ascii="Tw Cen MT" w:hAnsi="Tw Cen MT" w:eastAsia="Tw Cen MT" w:cs="Tw Cen MT"/>
          <w:b/>
          <w:bCs/>
          <w:color w:val="000000" w:themeColor="text1"/>
          <w:u w:val="single"/>
          <w:lang w:val="en-US"/>
        </w:rPr>
      </w:pPr>
      <w:r w:rsidRPr="78E83627">
        <w:rPr>
          <w:rFonts w:ascii="Tw Cen MT" w:hAnsi="Tw Cen MT" w:eastAsia="Tw Cen MT" w:cs="Tw Cen MT"/>
          <w:b/>
          <w:bCs/>
          <w:u w:val="single"/>
          <w:lang w:val="en-US"/>
        </w:rPr>
        <w:t>JCR Q3/SJR Q2</w:t>
      </w:r>
    </w:p>
    <w:p w:rsidR="00147BD4" w:rsidP="78E83627" w:rsidRDefault="00147BD4" w14:paraId="00E74243" w14:textId="77777777">
      <w:pPr>
        <w:pStyle w:val="Prrafodelista"/>
        <w:shd w:val="clear" w:color="auto" w:fill="FFFFFF" w:themeFill="background1"/>
        <w:spacing w:after="0" w:line="240" w:lineRule="auto"/>
        <w:ind w:left="1080"/>
        <w:rPr>
          <w:rFonts w:ascii="Tw Cen MT" w:hAnsi="Tw Cen MT" w:eastAsia="Tw Cen MT" w:cs="Tw Cen MT"/>
          <w:b/>
          <w:bCs/>
          <w:color w:val="000000" w:themeColor="text1"/>
          <w:u w:val="single"/>
          <w:lang w:val="en-US"/>
        </w:rPr>
      </w:pPr>
    </w:p>
    <w:p w:rsidR="00147BD4" w:rsidP="78E83627" w:rsidRDefault="00147BD4" w14:paraId="42E5C36E" w14:textId="77777777">
      <w:pPr>
        <w:pStyle w:val="Prrafodelista"/>
        <w:numPr>
          <w:ilvl w:val="0"/>
          <w:numId w:val="40"/>
        </w:numPr>
        <w:shd w:val="clear" w:color="auto" w:fill="FFFFFF" w:themeFill="background1"/>
        <w:spacing w:after="0" w:line="240" w:lineRule="auto"/>
        <w:rPr>
          <w:rFonts w:ascii="Tw Cen MT" w:hAnsi="Tw Cen MT" w:eastAsia="Tw Cen MT" w:cs="Tw Cen MT"/>
          <w:b/>
          <w:bCs/>
          <w:color w:val="000000" w:themeColor="text1"/>
          <w:u w:val="single"/>
          <w:lang w:val="en-US"/>
        </w:rPr>
      </w:pPr>
      <w:r w:rsidRPr="78E83627">
        <w:rPr>
          <w:rFonts w:ascii="Tw Cen MT" w:hAnsi="Tw Cen MT" w:eastAsia="Tw Cen MT" w:cs="Tw Cen MT"/>
          <w:lang w:val="en-US"/>
        </w:rPr>
        <w:t>Grimbert, S. F., Zabala-</w:t>
      </w:r>
      <w:proofErr w:type="spellStart"/>
      <w:r w:rsidRPr="78E83627">
        <w:rPr>
          <w:rFonts w:ascii="Tw Cen MT" w:hAnsi="Tw Cen MT" w:eastAsia="Tw Cen MT" w:cs="Tw Cen MT"/>
          <w:lang w:val="en-US"/>
        </w:rPr>
        <w:t>Iturriagagoitia</w:t>
      </w:r>
      <w:proofErr w:type="spellEnd"/>
      <w:r w:rsidRPr="78E83627">
        <w:rPr>
          <w:rFonts w:ascii="Tw Cen MT" w:hAnsi="Tw Cen MT" w:eastAsia="Tw Cen MT" w:cs="Tw Cen MT"/>
          <w:lang w:val="en-US"/>
        </w:rPr>
        <w:t xml:space="preserve">, &amp; J. M., Vonortas, N. (under review). An Attention-augmented Real Options Approach to Public R&amp;D investments. </w:t>
      </w:r>
      <w:r w:rsidRPr="78E83627">
        <w:rPr>
          <w:rFonts w:ascii="Tw Cen MT" w:hAnsi="Tw Cen MT" w:eastAsia="Tw Cen MT" w:cs="Tw Cen MT"/>
          <w:i/>
          <w:iCs/>
          <w:lang w:val="en-US"/>
        </w:rPr>
        <w:t>Strategic Management Review</w:t>
      </w:r>
      <w:r w:rsidRPr="78E83627">
        <w:rPr>
          <w:rFonts w:ascii="Tw Cen MT" w:hAnsi="Tw Cen MT" w:eastAsia="Tw Cen MT" w:cs="Tw Cen MT"/>
          <w:lang w:val="en-US"/>
        </w:rPr>
        <w:t>.</w:t>
      </w:r>
    </w:p>
    <w:p w:rsidR="00147BD4" w:rsidP="78E83627" w:rsidRDefault="00147BD4" w14:paraId="03872A8F" w14:textId="77777777">
      <w:pPr>
        <w:pStyle w:val="Prrafodelista"/>
        <w:shd w:val="clear" w:color="auto" w:fill="FFFFFF" w:themeFill="background1"/>
        <w:spacing w:after="0" w:line="240" w:lineRule="auto"/>
        <w:ind w:left="1080"/>
        <w:rPr>
          <w:rFonts w:ascii="Tw Cen MT" w:hAnsi="Tw Cen MT" w:eastAsia="Tw Cen MT" w:cs="Tw Cen MT"/>
          <w:b/>
          <w:bCs/>
          <w:color w:val="000000" w:themeColor="text1"/>
          <w:u w:val="single"/>
          <w:lang w:val="en-US"/>
        </w:rPr>
      </w:pPr>
    </w:p>
    <w:p w:rsidR="00147BD4" w:rsidP="78E83627" w:rsidRDefault="00147BD4" w14:paraId="7378557C" w14:textId="77777777">
      <w:pPr>
        <w:pStyle w:val="Prrafodelista"/>
        <w:numPr>
          <w:ilvl w:val="0"/>
          <w:numId w:val="40"/>
        </w:numPr>
        <w:shd w:val="clear" w:color="auto" w:fill="FFFFFF" w:themeFill="background1"/>
        <w:spacing w:after="0" w:line="240" w:lineRule="auto"/>
        <w:rPr>
          <w:rFonts w:ascii="Tw Cen MT" w:hAnsi="Tw Cen MT" w:eastAsia="Tw Cen MT" w:cs="Tw Cen MT"/>
          <w:b/>
          <w:bCs/>
          <w:color w:val="000000" w:themeColor="text1"/>
          <w:u w:val="single"/>
          <w:lang w:val="en-US"/>
        </w:rPr>
      </w:pPr>
      <w:r w:rsidRPr="78E83627">
        <w:rPr>
          <w:rFonts w:ascii="Tw Cen MT" w:hAnsi="Tw Cen MT" w:eastAsia="Tw Cen MT" w:cs="Tw Cen MT"/>
          <w:lang w:val="en-US"/>
        </w:rPr>
        <w:t>Grimbert, S. F., &amp; Zabala-</w:t>
      </w:r>
      <w:proofErr w:type="spellStart"/>
      <w:r w:rsidRPr="78E83627">
        <w:rPr>
          <w:rFonts w:ascii="Tw Cen MT" w:hAnsi="Tw Cen MT" w:eastAsia="Tw Cen MT" w:cs="Tw Cen MT"/>
          <w:lang w:val="en-US"/>
        </w:rPr>
        <w:t>Iturriagagoitia</w:t>
      </w:r>
      <w:proofErr w:type="spellEnd"/>
      <w:r w:rsidRPr="78E83627">
        <w:rPr>
          <w:rFonts w:ascii="Tw Cen MT" w:hAnsi="Tw Cen MT" w:eastAsia="Tw Cen MT" w:cs="Tw Cen MT"/>
          <w:lang w:val="en-US"/>
        </w:rPr>
        <w:t>, J. M. (under review). Innovation in Public Procurement. In Teaching Public Procurement: Bridging theory and practice (Routledge).</w:t>
      </w:r>
    </w:p>
    <w:p w:rsidR="00147BD4" w:rsidP="78E83627" w:rsidRDefault="00147BD4" w14:paraId="6A747652" w14:textId="77777777">
      <w:pPr>
        <w:pStyle w:val="Prrafodelista"/>
        <w:rPr>
          <w:rFonts w:ascii="Tw Cen MT" w:hAnsi="Tw Cen MT" w:eastAsia="Tw Cen MT" w:cs="Tw Cen MT"/>
          <w:b/>
          <w:bCs/>
          <w:color w:val="000000" w:themeColor="text1"/>
          <w:u w:val="single"/>
          <w:lang w:val="en-US"/>
        </w:rPr>
      </w:pPr>
    </w:p>
    <w:p w:rsidRPr="00147BD4" w:rsidR="00147BD4" w:rsidP="78E83627" w:rsidRDefault="00147BD4" w14:paraId="59EAB129" w14:textId="6BEE53E6">
      <w:pPr>
        <w:pStyle w:val="Prrafodelista"/>
        <w:numPr>
          <w:ilvl w:val="0"/>
          <w:numId w:val="40"/>
        </w:numPr>
        <w:shd w:val="clear" w:color="auto" w:fill="FFFFFF" w:themeFill="background1"/>
        <w:spacing w:after="0" w:line="240" w:lineRule="auto"/>
        <w:rPr>
          <w:rFonts w:ascii="Tw Cen MT" w:hAnsi="Tw Cen MT" w:eastAsia="Tw Cen MT" w:cs="Tw Cen MT"/>
          <w:b/>
          <w:bCs/>
          <w:color w:val="000000" w:themeColor="text1"/>
          <w:u w:val="single"/>
          <w:lang w:val="en-US"/>
        </w:rPr>
      </w:pPr>
      <w:r w:rsidRPr="78E83627">
        <w:rPr>
          <w:rFonts w:ascii="Tw Cen MT" w:hAnsi="Tw Cen MT" w:eastAsia="Tw Cen MT" w:cs="Tw Cen MT"/>
          <w:lang w:val="en-US"/>
        </w:rPr>
        <w:t xml:space="preserve">Grimbert, S. F., &amp; </w:t>
      </w:r>
      <w:proofErr w:type="spellStart"/>
      <w:r w:rsidRPr="78E83627">
        <w:rPr>
          <w:rFonts w:ascii="Tw Cen MT" w:hAnsi="Tw Cen MT" w:eastAsia="Tw Cen MT" w:cs="Tw Cen MT"/>
          <w:lang w:val="en-US"/>
        </w:rPr>
        <w:t>Pesme</w:t>
      </w:r>
      <w:proofErr w:type="spellEnd"/>
      <w:r w:rsidRPr="78E83627">
        <w:rPr>
          <w:rFonts w:ascii="Tw Cen MT" w:hAnsi="Tw Cen MT" w:eastAsia="Tw Cen MT" w:cs="Tw Cen MT"/>
          <w:lang w:val="en-US"/>
        </w:rPr>
        <w:t xml:space="preserve"> J. O. (2024). What drives Indications of Geographical Origin protection and governance mechanisms in the U.S. and European contexts? A contribution of the social sciences. OIV Conference proceedings.</w:t>
      </w:r>
    </w:p>
    <w:p w:rsidR="00147BD4" w:rsidP="78E83627" w:rsidRDefault="00147BD4" w14:paraId="1AE86ADF" w14:textId="77777777">
      <w:pPr>
        <w:spacing w:after="100" w:line="240" w:lineRule="auto"/>
        <w:jc w:val="both"/>
        <w:rPr>
          <w:rFonts w:ascii="Tw Cen MT" w:hAnsi="Tw Cen MT" w:eastAsia="Tw Cen MT" w:cs="Tw Cen MT"/>
          <w:b/>
          <w:bCs/>
        </w:rPr>
      </w:pPr>
    </w:p>
    <w:p w:rsidRPr="00184E45" w:rsidR="00147BD4" w:rsidP="78E83627" w:rsidRDefault="00147BD4" w14:paraId="6158BD7C" w14:textId="77777777">
      <w:pPr>
        <w:pBdr>
          <w:top w:val="single" w:color="000000" w:sz="4" w:space="1"/>
        </w:pBdr>
        <w:spacing w:after="120" w:line="240" w:lineRule="auto"/>
        <w:jc w:val="both"/>
        <w:rPr>
          <w:rFonts w:ascii="Tw Cen MT" w:hAnsi="Tw Cen MT" w:eastAsia="Tw Cen MT" w:cs="Tw Cen MT"/>
        </w:rPr>
      </w:pPr>
    </w:p>
    <w:p w:rsidRPr="00F34450" w:rsidR="00147BD4" w:rsidP="78E83627" w:rsidRDefault="00147BD4" w14:paraId="19AC087A" w14:textId="77777777">
      <w:pPr>
        <w:spacing w:after="100" w:line="240" w:lineRule="auto"/>
        <w:rPr>
          <w:rFonts w:ascii="Tw Cen MT" w:hAnsi="Tw Cen MT" w:eastAsia="Tw Cen MT" w:cs="Tw Cen MT"/>
          <w:b/>
          <w:bCs/>
          <w:color w:val="4472C4" w:themeColor="accent1"/>
          <w:lang w:val="en-US"/>
        </w:rPr>
      </w:pPr>
      <w:proofErr w:type="spellStart"/>
      <w:r w:rsidRPr="78E83627">
        <w:rPr>
          <w:rFonts w:ascii="Tw Cen MT" w:hAnsi="Tw Cen MT" w:eastAsia="Tw Cen MT" w:cs="Tw Cen MT"/>
          <w:b/>
          <w:bCs/>
          <w:lang w:val="en-US"/>
        </w:rPr>
        <w:t>Doctorando</w:t>
      </w:r>
      <w:proofErr w:type="spellEnd"/>
      <w:r w:rsidRPr="78E83627">
        <w:rPr>
          <w:rFonts w:ascii="Tw Cen MT" w:hAnsi="Tw Cen MT" w:eastAsia="Tw Cen MT" w:cs="Tw Cen MT"/>
          <w:b/>
          <w:bCs/>
          <w:lang w:val="en-US"/>
        </w:rPr>
        <w:t xml:space="preserve">: </w:t>
      </w:r>
      <w:proofErr w:type="spellStart"/>
      <w:r w:rsidRPr="78E83627">
        <w:rPr>
          <w:rStyle w:val="Ttulo2Car"/>
          <w:rFonts w:ascii="Tw Cen MT" w:hAnsi="Tw Cen MT" w:eastAsia="Tw Cen MT" w:cs="Tw Cen MT"/>
          <w:b/>
          <w:bCs/>
          <w:color w:val="auto"/>
          <w:sz w:val="22"/>
          <w:szCs w:val="22"/>
          <w:lang w:val="en-US"/>
        </w:rPr>
        <w:t>Alqararah</w:t>
      </w:r>
      <w:proofErr w:type="spellEnd"/>
      <w:r w:rsidRPr="78E83627">
        <w:rPr>
          <w:rStyle w:val="Ttulo2Car"/>
          <w:rFonts w:ascii="Tw Cen MT" w:hAnsi="Tw Cen MT" w:eastAsia="Tw Cen MT" w:cs="Tw Cen MT"/>
          <w:b/>
          <w:bCs/>
          <w:color w:val="auto"/>
          <w:sz w:val="22"/>
          <w:szCs w:val="22"/>
          <w:lang w:val="en-US"/>
        </w:rPr>
        <w:t xml:space="preserve">, </w:t>
      </w:r>
      <w:proofErr w:type="spellStart"/>
      <w:r w:rsidRPr="78E83627">
        <w:rPr>
          <w:rStyle w:val="Ttulo2Car"/>
          <w:rFonts w:ascii="Tw Cen MT" w:hAnsi="Tw Cen MT" w:eastAsia="Tw Cen MT" w:cs="Tw Cen MT"/>
          <w:b/>
          <w:bCs/>
          <w:color w:val="auto"/>
          <w:sz w:val="22"/>
          <w:szCs w:val="22"/>
          <w:lang w:val="en-US"/>
        </w:rPr>
        <w:t>Khatab</w:t>
      </w:r>
      <w:proofErr w:type="spellEnd"/>
    </w:p>
    <w:p w:rsidRPr="0097426A" w:rsidR="00147BD4" w:rsidP="78E83627" w:rsidRDefault="00147BD4" w14:paraId="77CDDE66" w14:textId="77777777">
      <w:pPr>
        <w:pStyle w:val="Default"/>
        <w:spacing w:after="120"/>
        <w:rPr>
          <w:rFonts w:ascii="Tw Cen MT" w:hAnsi="Tw Cen MT" w:eastAsia="Tw Cen MT" w:cs="Tw Cen MT"/>
          <w:b/>
          <w:bCs/>
          <w:color w:val="auto"/>
          <w:sz w:val="22"/>
          <w:szCs w:val="22"/>
          <w:lang w:val="en-US"/>
        </w:rPr>
      </w:pPr>
      <w:proofErr w:type="spellStart"/>
      <w:r w:rsidRPr="78E83627">
        <w:rPr>
          <w:rFonts w:ascii="Tw Cen MT" w:hAnsi="Tw Cen MT" w:eastAsia="Tw Cen MT" w:cs="Tw Cen MT"/>
          <w:b/>
          <w:bCs/>
          <w:color w:val="auto"/>
          <w:sz w:val="22"/>
          <w:szCs w:val="22"/>
          <w:lang w:val="en-US"/>
        </w:rPr>
        <w:t>Título</w:t>
      </w:r>
      <w:proofErr w:type="spellEnd"/>
      <w:r w:rsidRPr="78E83627">
        <w:rPr>
          <w:rFonts w:ascii="Tw Cen MT" w:hAnsi="Tw Cen MT" w:eastAsia="Tw Cen MT" w:cs="Tw Cen MT"/>
          <w:b/>
          <w:bCs/>
          <w:color w:val="auto"/>
          <w:sz w:val="22"/>
          <w:szCs w:val="22"/>
          <w:lang w:val="en-US"/>
        </w:rPr>
        <w:t xml:space="preserve"> de las </w:t>
      </w:r>
      <w:proofErr w:type="spellStart"/>
      <w:r w:rsidRPr="78E83627">
        <w:rPr>
          <w:rFonts w:ascii="Tw Cen MT" w:hAnsi="Tw Cen MT" w:eastAsia="Tw Cen MT" w:cs="Tw Cen MT"/>
          <w:b/>
          <w:bCs/>
          <w:color w:val="auto"/>
          <w:sz w:val="22"/>
          <w:szCs w:val="22"/>
          <w:lang w:val="en-US"/>
        </w:rPr>
        <w:t>tesis</w:t>
      </w:r>
      <w:proofErr w:type="spellEnd"/>
      <w:r w:rsidRPr="78E83627">
        <w:rPr>
          <w:rFonts w:ascii="Tw Cen MT" w:hAnsi="Tw Cen MT" w:eastAsia="Tw Cen MT" w:cs="Tw Cen MT"/>
          <w:b/>
          <w:bCs/>
          <w:color w:val="auto"/>
          <w:sz w:val="22"/>
          <w:szCs w:val="22"/>
          <w:lang w:val="en-US"/>
        </w:rPr>
        <w:t xml:space="preserve">: </w:t>
      </w:r>
      <w:r w:rsidRPr="78E83627">
        <w:rPr>
          <w:rFonts w:ascii="Tw Cen MT" w:hAnsi="Tw Cen MT" w:eastAsia="Tw Cen MT" w:cs="Tw Cen MT"/>
          <w:color w:val="auto"/>
          <w:sz w:val="22"/>
          <w:szCs w:val="22"/>
          <w:lang w:val="en-US"/>
        </w:rPr>
        <w:t xml:space="preserve"> ON THE ROBUSTNESS OF COMPOSITE INDICATORS: EVIDENCE FROM THE GLOBAL INNOVATION INDEX</w:t>
      </w:r>
    </w:p>
    <w:p w:rsidRPr="00F34450" w:rsidR="00147BD4" w:rsidP="78E83627" w:rsidRDefault="00147BD4" w14:paraId="2FD9E418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w Cen MT" w:hAnsi="Tw Cen MT" w:eastAsia="Tw Cen MT" w:cs="Tw Cen MT"/>
        </w:rPr>
      </w:pPr>
      <w:r w:rsidRPr="78E83627">
        <w:rPr>
          <w:rFonts w:ascii="Tw Cen MT" w:hAnsi="Tw Cen MT" w:eastAsia="Tw Cen MT" w:cs="Tw Cen MT"/>
          <w:b/>
          <w:bCs/>
        </w:rPr>
        <w:t>Director/es:</w:t>
      </w:r>
      <w:r w:rsidRPr="78E83627">
        <w:rPr>
          <w:rFonts w:ascii="Tw Cen MT" w:hAnsi="Tw Cen MT" w:eastAsia="Tw Cen MT" w:cs="Tw Cen MT"/>
        </w:rPr>
        <w:t xml:space="preserve"> Zabala, Jon Mikel, Javier Barbero</w:t>
      </w:r>
    </w:p>
    <w:p w:rsidRPr="007F7906" w:rsidR="00147BD4" w:rsidP="78E83627" w:rsidRDefault="00147BD4" w14:paraId="55103C11" w14:textId="77777777">
      <w:pPr>
        <w:pStyle w:val="Default"/>
        <w:spacing w:after="120"/>
        <w:rPr>
          <w:rFonts w:ascii="Tw Cen MT" w:hAnsi="Tw Cen MT" w:eastAsia="Tw Cen MT" w:cs="Tw Cen MT"/>
          <w:color w:val="auto"/>
          <w:sz w:val="22"/>
          <w:szCs w:val="22"/>
        </w:rPr>
      </w:pPr>
      <w:r w:rsidRPr="78E83627">
        <w:rPr>
          <w:rFonts w:ascii="Tw Cen MT" w:hAnsi="Tw Cen MT" w:eastAsia="Tw Cen MT" w:cs="Tw Cen MT"/>
          <w:b/>
          <w:bCs/>
          <w:color w:val="auto"/>
          <w:sz w:val="22"/>
          <w:szCs w:val="22"/>
        </w:rPr>
        <w:t>Línea de investigación:</w:t>
      </w:r>
      <w:r w:rsidRPr="78E83627">
        <w:rPr>
          <w:rFonts w:ascii="Tw Cen MT" w:hAnsi="Tw Cen MT" w:eastAsia="Tw Cen MT" w:cs="Tw Cen MT"/>
          <w:color w:val="auto"/>
          <w:sz w:val="22"/>
          <w:szCs w:val="22"/>
        </w:rPr>
        <w:t xml:space="preserve"> Economía y Competitividad Territorial</w:t>
      </w:r>
    </w:p>
    <w:p w:rsidRPr="007F7906" w:rsidR="00147BD4" w:rsidP="78E83627" w:rsidRDefault="00147BD4" w14:paraId="6ADD3FB9" w14:textId="7C01437E">
      <w:pPr>
        <w:spacing w:after="120" w:line="240" w:lineRule="auto"/>
        <w:rPr>
          <w:rFonts w:ascii="Tw Cen MT" w:hAnsi="Tw Cen MT" w:eastAsia="Tw Cen MT" w:cs="Tw Cen MT"/>
        </w:rPr>
      </w:pPr>
      <w:r w:rsidRPr="78E83627">
        <w:rPr>
          <w:rFonts w:ascii="Tw Cen MT" w:hAnsi="Tw Cen MT" w:eastAsia="Tw Cen MT" w:cs="Tw Cen MT"/>
          <w:b/>
          <w:bCs/>
        </w:rPr>
        <w:t>Fecha de defensa:</w:t>
      </w:r>
      <w:r w:rsidRPr="78E83627">
        <w:rPr>
          <w:rFonts w:ascii="Tw Cen MT" w:hAnsi="Tw Cen MT" w:eastAsia="Tw Cen MT" w:cs="Tw Cen MT"/>
        </w:rPr>
        <w:t xml:space="preserve"> </w:t>
      </w:r>
      <w:proofErr w:type="gramStart"/>
      <w:r w:rsidRPr="78E83627" w:rsidR="00DA7128">
        <w:rPr>
          <w:rFonts w:ascii="Tw Cen MT" w:hAnsi="Tw Cen MT" w:eastAsia="Tw Cen MT" w:cs="Tw Cen MT"/>
        </w:rPr>
        <w:t>Diciembre</w:t>
      </w:r>
      <w:proofErr w:type="gramEnd"/>
      <w:r w:rsidRPr="78E83627" w:rsidR="00DA7128">
        <w:rPr>
          <w:rFonts w:ascii="Tw Cen MT" w:hAnsi="Tw Cen MT" w:eastAsia="Tw Cen MT" w:cs="Tw Cen MT"/>
        </w:rPr>
        <w:t xml:space="preserve"> </w:t>
      </w:r>
      <w:r w:rsidRPr="78E83627">
        <w:rPr>
          <w:rFonts w:ascii="Tw Cen MT" w:hAnsi="Tw Cen MT" w:eastAsia="Tw Cen MT" w:cs="Tw Cen MT"/>
        </w:rPr>
        <w:t>2023</w:t>
      </w:r>
    </w:p>
    <w:p w:rsidRPr="007F7906" w:rsidR="00147BD4" w:rsidP="78E83627" w:rsidRDefault="00147BD4" w14:paraId="44E29D75" w14:textId="77777777">
      <w:pPr>
        <w:spacing w:after="120" w:line="240" w:lineRule="auto"/>
        <w:rPr>
          <w:rFonts w:ascii="Tw Cen MT" w:hAnsi="Tw Cen MT" w:eastAsia="Tw Cen MT" w:cs="Tw Cen MT"/>
        </w:rPr>
      </w:pPr>
      <w:r w:rsidRPr="78E83627">
        <w:rPr>
          <w:rFonts w:ascii="Tw Cen MT" w:hAnsi="Tw Cen MT" w:eastAsia="Tw Cen MT" w:cs="Tw Cen MT"/>
          <w:b/>
          <w:bCs/>
        </w:rPr>
        <w:t xml:space="preserve">Universidad en la que fue leída: </w:t>
      </w:r>
      <w:r w:rsidRPr="78E83627">
        <w:rPr>
          <w:rFonts w:ascii="Tw Cen MT" w:hAnsi="Tw Cen MT" w:eastAsia="Tw Cen MT" w:cs="Tw Cen MT"/>
        </w:rPr>
        <w:t>Universidad de Deusto</w:t>
      </w:r>
    </w:p>
    <w:p w:rsidRPr="007F7906" w:rsidR="00147BD4" w:rsidP="78E83627" w:rsidRDefault="00147BD4" w14:paraId="44BF7815" w14:textId="77777777">
      <w:pPr>
        <w:spacing w:after="120" w:line="240" w:lineRule="auto"/>
        <w:rPr>
          <w:rFonts w:ascii="Tw Cen MT" w:hAnsi="Tw Cen MT" w:eastAsia="Tw Cen MT" w:cs="Tw Cen MT"/>
        </w:rPr>
      </w:pPr>
      <w:r w:rsidRPr="78E83627">
        <w:rPr>
          <w:rFonts w:ascii="Tw Cen MT" w:hAnsi="Tw Cen MT" w:eastAsia="Tw Cen MT" w:cs="Tw Cen MT"/>
          <w:b/>
          <w:bCs/>
        </w:rPr>
        <w:t>Referencia de las contribuciones científicas:</w:t>
      </w:r>
      <w:r w:rsidRPr="78E83627">
        <w:rPr>
          <w:rFonts w:ascii="Tw Cen MT" w:hAnsi="Tw Cen MT" w:eastAsia="Tw Cen MT" w:cs="Tw Cen MT"/>
        </w:rPr>
        <w:t xml:space="preserve">  </w:t>
      </w:r>
    </w:p>
    <w:p w:rsidRPr="00595F23" w:rsidR="00147BD4" w:rsidP="78E83627" w:rsidRDefault="00147BD4" w14:paraId="006E8AA9" w14:textId="77777777">
      <w:pPr>
        <w:spacing w:after="200"/>
        <w:rPr>
          <w:rFonts w:ascii="Tw Cen MT" w:hAnsi="Tw Cen MT" w:eastAsia="Tw Cen MT" w:cs="Tw Cen MT"/>
          <w:b/>
          <w:bCs/>
          <w:i/>
          <w:iCs/>
          <w:lang w:val="en-US"/>
        </w:rPr>
      </w:pPr>
      <w:proofErr w:type="spellStart"/>
      <w:r w:rsidRPr="78E83627">
        <w:rPr>
          <w:rFonts w:ascii="Tw Cen MT" w:hAnsi="Tw Cen MT" w:eastAsia="Tw Cen MT" w:cs="Tw Cen MT"/>
          <w:b/>
          <w:bCs/>
          <w:i/>
          <w:iCs/>
          <w:lang w:val="en-US"/>
        </w:rPr>
        <w:t>Artículos</w:t>
      </w:r>
      <w:proofErr w:type="spellEnd"/>
    </w:p>
    <w:p w:rsidR="00147BD4" w:rsidP="78E83627" w:rsidRDefault="00147BD4" w14:paraId="2BCA1E62" w14:textId="77777777">
      <w:pPr>
        <w:shd w:val="clear" w:color="auto" w:fill="FFFFFF" w:themeFill="background1"/>
        <w:spacing w:after="0" w:line="240" w:lineRule="auto"/>
        <w:ind w:left="426" w:hanging="426"/>
        <w:rPr>
          <w:rFonts w:ascii="Tw Cen MT" w:hAnsi="Tw Cen MT" w:eastAsia="Tw Cen MT" w:cs="Tw Cen MT"/>
          <w:lang w:val="en-US"/>
        </w:rPr>
      </w:pPr>
      <w:r w:rsidRPr="78E83627">
        <w:rPr>
          <w:rFonts w:ascii="Tw Cen MT" w:hAnsi="Tw Cen MT" w:eastAsia="Tw Cen MT" w:cs="Tw Cen MT"/>
          <w:lang w:val="en-US"/>
        </w:rPr>
        <w:t> </w:t>
      </w:r>
      <w:proofErr w:type="spellStart"/>
      <w:r w:rsidRPr="78E83627">
        <w:rPr>
          <w:rFonts w:ascii="Tw Cen MT" w:hAnsi="Tw Cen MT" w:eastAsia="Tw Cen MT" w:cs="Tw Cen MT"/>
          <w:lang w:val="en-US"/>
        </w:rPr>
        <w:t>Alqararah</w:t>
      </w:r>
      <w:proofErr w:type="spellEnd"/>
      <w:r w:rsidRPr="78E83627">
        <w:rPr>
          <w:rFonts w:ascii="Tw Cen MT" w:hAnsi="Tw Cen MT" w:eastAsia="Tw Cen MT" w:cs="Tw Cen MT"/>
          <w:lang w:val="en-US"/>
        </w:rPr>
        <w:t>, K. (2023). Assessing the robustness of composite indicators: The case of the Global Innovation Index. </w:t>
      </w:r>
      <w:r w:rsidRPr="78E83627">
        <w:rPr>
          <w:rFonts w:ascii="Tw Cen MT" w:hAnsi="Tw Cen MT" w:eastAsia="Tw Cen MT" w:cs="Tw Cen MT"/>
          <w:i/>
          <w:iCs/>
          <w:lang w:val="en-US"/>
        </w:rPr>
        <w:t>Journal of Innovation and Entrepreneurship</w:t>
      </w:r>
      <w:r w:rsidRPr="78E83627">
        <w:rPr>
          <w:rFonts w:ascii="Tw Cen MT" w:hAnsi="Tw Cen MT" w:eastAsia="Tw Cen MT" w:cs="Tw Cen MT"/>
          <w:lang w:val="en-US"/>
        </w:rPr>
        <w:t>, </w:t>
      </w:r>
      <w:r w:rsidRPr="78E83627">
        <w:rPr>
          <w:rFonts w:ascii="Tw Cen MT" w:hAnsi="Tw Cen MT" w:eastAsia="Tw Cen MT" w:cs="Tw Cen MT"/>
          <w:i/>
          <w:iCs/>
          <w:lang w:val="en-US"/>
        </w:rPr>
        <w:t>12</w:t>
      </w:r>
      <w:r w:rsidRPr="78E83627">
        <w:rPr>
          <w:rFonts w:ascii="Tw Cen MT" w:hAnsi="Tw Cen MT" w:eastAsia="Tw Cen MT" w:cs="Tw Cen MT"/>
          <w:lang w:val="en-US"/>
        </w:rPr>
        <w:t>(1), 1-22. SJR, Q1</w:t>
      </w:r>
    </w:p>
    <w:p w:rsidRPr="0097426A" w:rsidR="00147BD4" w:rsidP="78E83627" w:rsidRDefault="00147BD4" w14:paraId="03FC56CB" w14:textId="77777777">
      <w:pPr>
        <w:shd w:val="clear" w:color="auto" w:fill="FFFFFF" w:themeFill="background1"/>
        <w:spacing w:after="0" w:line="240" w:lineRule="auto"/>
        <w:ind w:left="426" w:hanging="426"/>
        <w:rPr>
          <w:rFonts w:ascii="Tw Cen MT" w:hAnsi="Tw Cen MT" w:eastAsia="Tw Cen MT" w:cs="Tw Cen MT"/>
          <w:lang w:val="en-US"/>
        </w:rPr>
      </w:pPr>
    </w:p>
    <w:p w:rsidRPr="0097426A" w:rsidR="00147BD4" w:rsidP="78E83627" w:rsidRDefault="00147BD4" w14:paraId="029A69C7" w14:textId="77777777">
      <w:pPr>
        <w:shd w:val="clear" w:color="auto" w:fill="FFFFFF" w:themeFill="background1"/>
        <w:spacing w:after="0" w:line="240" w:lineRule="auto"/>
        <w:ind w:left="426" w:hanging="426"/>
        <w:rPr>
          <w:rFonts w:ascii="Tw Cen MT" w:hAnsi="Tw Cen MT" w:eastAsia="Tw Cen MT" w:cs="Tw Cen MT"/>
          <w:lang w:val="en-US"/>
        </w:rPr>
      </w:pPr>
      <w:proofErr w:type="spellStart"/>
      <w:r w:rsidRPr="78E83627">
        <w:rPr>
          <w:rFonts w:ascii="Tw Cen MT" w:hAnsi="Tw Cen MT" w:eastAsia="Tw Cen MT" w:cs="Tw Cen MT"/>
          <w:lang w:val="en-US"/>
        </w:rPr>
        <w:t>Alqararah</w:t>
      </w:r>
      <w:proofErr w:type="spellEnd"/>
      <w:r w:rsidRPr="78E83627">
        <w:rPr>
          <w:rFonts w:ascii="Tw Cen MT" w:hAnsi="Tw Cen MT" w:eastAsia="Tw Cen MT" w:cs="Tw Cen MT"/>
          <w:lang w:val="en-US"/>
        </w:rPr>
        <w:t xml:space="preserve">, K., and </w:t>
      </w:r>
      <w:proofErr w:type="spellStart"/>
      <w:r w:rsidRPr="78E83627">
        <w:rPr>
          <w:rFonts w:ascii="Tw Cen MT" w:hAnsi="Tw Cen MT" w:eastAsia="Tw Cen MT" w:cs="Tw Cen MT"/>
          <w:lang w:val="en-US"/>
        </w:rPr>
        <w:t>Alnafrah</w:t>
      </w:r>
      <w:proofErr w:type="spellEnd"/>
      <w:r w:rsidRPr="78E83627">
        <w:rPr>
          <w:rFonts w:ascii="Tw Cen MT" w:hAnsi="Tw Cen MT" w:eastAsia="Tw Cen MT" w:cs="Tw Cen MT"/>
          <w:lang w:val="en-US"/>
        </w:rPr>
        <w:t>, I (2023). Innovation-driven Clustering for Better National Innovation Benchmarking. </w:t>
      </w:r>
      <w:r w:rsidRPr="78E83627">
        <w:rPr>
          <w:rFonts w:ascii="Tw Cen MT" w:hAnsi="Tw Cen MT" w:eastAsia="Tw Cen MT" w:cs="Tw Cen MT"/>
          <w:i/>
          <w:iCs/>
          <w:lang w:val="en-US"/>
        </w:rPr>
        <w:t>Journal of Entrepreneurship and Public Policy</w:t>
      </w:r>
      <w:r w:rsidRPr="78E83627">
        <w:rPr>
          <w:rFonts w:ascii="Tw Cen MT" w:hAnsi="Tw Cen MT" w:eastAsia="Tw Cen MT" w:cs="Tw Cen MT"/>
          <w:lang w:val="en-US"/>
        </w:rPr>
        <w:t>. In press. SJR, Q2</w:t>
      </w:r>
    </w:p>
    <w:p w:rsidRPr="0097426A" w:rsidR="00147BD4" w:rsidP="78E83627" w:rsidRDefault="00147BD4" w14:paraId="78D89FB7" w14:textId="46BEA5B8">
      <w:pPr>
        <w:rPr>
          <w:rFonts w:ascii="Tw Cen MT" w:hAnsi="Tw Cen MT" w:eastAsia="Tw Cen MT" w:cs="Tw Cen MT"/>
          <w:b/>
          <w:bCs/>
          <w:color w:val="4472C4" w:themeColor="accent1"/>
          <w:lang w:val="en-US"/>
        </w:rPr>
      </w:pPr>
    </w:p>
    <w:p w:rsidRPr="00AE6F76" w:rsidR="00147BD4" w:rsidP="78E83627" w:rsidRDefault="00147BD4" w14:paraId="1A4CB0D8" w14:textId="77777777">
      <w:pPr>
        <w:spacing w:after="100" w:line="240" w:lineRule="auto"/>
        <w:jc w:val="both"/>
        <w:rPr>
          <w:rFonts w:ascii="Tw Cen MT" w:hAnsi="Tw Cen MT" w:eastAsia="Tw Cen MT" w:cs="Tw Cen MT"/>
          <w:b/>
          <w:bCs/>
          <w:lang w:val="en-US"/>
        </w:rPr>
      </w:pPr>
    </w:p>
    <w:p w:rsidRPr="00AE6F76" w:rsidR="00147BD4" w:rsidP="78E83627" w:rsidRDefault="00147BD4" w14:paraId="0B2913B5" w14:textId="77777777">
      <w:pPr>
        <w:pBdr>
          <w:top w:val="single" w:color="000000" w:sz="4" w:space="1"/>
        </w:pBdr>
        <w:spacing w:after="120" w:line="240" w:lineRule="auto"/>
        <w:jc w:val="both"/>
        <w:rPr>
          <w:rFonts w:ascii="Tw Cen MT" w:hAnsi="Tw Cen MT" w:eastAsia="Tw Cen MT" w:cs="Tw Cen MT"/>
          <w:lang w:val="en-US"/>
        </w:rPr>
      </w:pPr>
    </w:p>
    <w:p w:rsidRPr="0097426A" w:rsidR="00147BD4" w:rsidP="78E83627" w:rsidRDefault="00147BD4" w14:paraId="666F26B7" w14:textId="77777777">
      <w:pPr>
        <w:spacing w:after="100" w:line="240" w:lineRule="auto"/>
        <w:rPr>
          <w:rFonts w:ascii="Tw Cen MT" w:hAnsi="Tw Cen MT" w:eastAsia="Tw Cen MT" w:cs="Tw Cen MT"/>
          <w:b/>
          <w:bCs/>
          <w:color w:val="4472C4" w:themeColor="accent1"/>
          <w:lang w:val="en-US"/>
        </w:rPr>
      </w:pPr>
    </w:p>
    <w:p w:rsidRPr="00F34450" w:rsidR="00147BD4" w:rsidP="78E83627" w:rsidRDefault="00147BD4" w14:paraId="512D2BC5" w14:textId="77777777">
      <w:pPr>
        <w:spacing w:after="100" w:line="240" w:lineRule="auto"/>
        <w:rPr>
          <w:rFonts w:ascii="Tw Cen MT" w:hAnsi="Tw Cen MT" w:eastAsia="Tw Cen MT" w:cs="Tw Cen MT"/>
          <w:b/>
          <w:bCs/>
          <w:color w:val="4472C4" w:themeColor="accent1"/>
          <w:lang w:val="en-US"/>
        </w:rPr>
      </w:pPr>
      <w:proofErr w:type="spellStart"/>
      <w:r w:rsidRPr="78E83627">
        <w:rPr>
          <w:rFonts w:ascii="Tw Cen MT" w:hAnsi="Tw Cen MT" w:eastAsia="Tw Cen MT" w:cs="Tw Cen MT"/>
          <w:b/>
          <w:bCs/>
          <w:lang w:val="en-US"/>
        </w:rPr>
        <w:t>Doctorando</w:t>
      </w:r>
      <w:proofErr w:type="spellEnd"/>
      <w:r w:rsidRPr="78E83627">
        <w:rPr>
          <w:rFonts w:ascii="Tw Cen MT" w:hAnsi="Tw Cen MT" w:eastAsia="Tw Cen MT" w:cs="Tw Cen MT"/>
          <w:b/>
          <w:bCs/>
          <w:lang w:val="en-US"/>
        </w:rPr>
        <w:t xml:space="preserve">: </w:t>
      </w:r>
      <w:r w:rsidRPr="78E83627">
        <w:rPr>
          <w:rStyle w:val="Ttulo2Car"/>
          <w:rFonts w:ascii="Tw Cen MT" w:hAnsi="Tw Cen MT" w:eastAsia="Tw Cen MT" w:cs="Tw Cen MT"/>
          <w:b/>
          <w:bCs/>
          <w:color w:val="auto"/>
          <w:sz w:val="22"/>
          <w:szCs w:val="22"/>
          <w:lang w:val="en-US"/>
        </w:rPr>
        <w:t>Blazquez, Victor</w:t>
      </w:r>
    </w:p>
    <w:p w:rsidRPr="00C35A00" w:rsidR="00147BD4" w:rsidP="78E83627" w:rsidRDefault="00147BD4" w14:paraId="4CF516FB" w14:textId="77777777">
      <w:pPr>
        <w:pStyle w:val="Default"/>
        <w:spacing w:after="120"/>
        <w:rPr>
          <w:rFonts w:ascii="Tw Cen MT" w:hAnsi="Tw Cen MT" w:eastAsia="Tw Cen MT" w:cs="Tw Cen MT"/>
          <w:b/>
          <w:bCs/>
          <w:color w:val="auto"/>
          <w:sz w:val="22"/>
          <w:szCs w:val="22"/>
          <w:lang w:val="en-US"/>
        </w:rPr>
      </w:pPr>
      <w:proofErr w:type="spellStart"/>
      <w:r w:rsidRPr="78E83627">
        <w:rPr>
          <w:rFonts w:ascii="Tw Cen MT" w:hAnsi="Tw Cen MT" w:eastAsia="Tw Cen MT" w:cs="Tw Cen MT"/>
          <w:b/>
          <w:bCs/>
          <w:color w:val="auto"/>
          <w:sz w:val="22"/>
          <w:szCs w:val="22"/>
          <w:lang w:val="en-US"/>
        </w:rPr>
        <w:t>Título</w:t>
      </w:r>
      <w:proofErr w:type="spellEnd"/>
      <w:r w:rsidRPr="78E83627">
        <w:rPr>
          <w:rFonts w:ascii="Tw Cen MT" w:hAnsi="Tw Cen MT" w:eastAsia="Tw Cen MT" w:cs="Tw Cen MT"/>
          <w:b/>
          <w:bCs/>
          <w:color w:val="auto"/>
          <w:sz w:val="22"/>
          <w:szCs w:val="22"/>
          <w:lang w:val="en-US"/>
        </w:rPr>
        <w:t xml:space="preserve"> de las </w:t>
      </w:r>
      <w:proofErr w:type="spellStart"/>
      <w:r w:rsidRPr="78E83627">
        <w:rPr>
          <w:rFonts w:ascii="Tw Cen MT" w:hAnsi="Tw Cen MT" w:eastAsia="Tw Cen MT" w:cs="Tw Cen MT"/>
          <w:b/>
          <w:bCs/>
          <w:color w:val="auto"/>
          <w:sz w:val="22"/>
          <w:szCs w:val="22"/>
          <w:lang w:val="en-US"/>
        </w:rPr>
        <w:t>tesis</w:t>
      </w:r>
      <w:proofErr w:type="spellEnd"/>
      <w:r w:rsidRPr="78E83627">
        <w:rPr>
          <w:rFonts w:ascii="Tw Cen MT" w:hAnsi="Tw Cen MT" w:eastAsia="Tw Cen MT" w:cs="Tw Cen MT"/>
          <w:b/>
          <w:bCs/>
          <w:color w:val="auto"/>
          <w:sz w:val="22"/>
          <w:szCs w:val="22"/>
          <w:lang w:val="en-US"/>
        </w:rPr>
        <w:t xml:space="preserve">: </w:t>
      </w:r>
      <w:r w:rsidRPr="78E83627">
        <w:rPr>
          <w:rFonts w:ascii="Tw Cen MT" w:hAnsi="Tw Cen MT" w:eastAsia="Tw Cen MT" w:cs="Tw Cen MT"/>
          <w:color w:val="auto"/>
          <w:sz w:val="22"/>
          <w:szCs w:val="22"/>
          <w:lang w:val="en-US"/>
        </w:rPr>
        <w:t xml:space="preserve"> MEASURING SOCIAL VALUE IN EUROPEAN SCIENCE AND TECHNOLOGY PARKS: A STAKEHOLDER-CENTRIC METHODOLOGY FOR ASSESSING ITS IMPACT IN SOCIETY</w:t>
      </w:r>
    </w:p>
    <w:p w:rsidRPr="00F34450" w:rsidR="00147BD4" w:rsidP="78E83627" w:rsidRDefault="00147BD4" w14:paraId="717F8308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w Cen MT" w:hAnsi="Tw Cen MT" w:eastAsia="Tw Cen MT" w:cs="Tw Cen MT"/>
        </w:rPr>
      </w:pPr>
      <w:r w:rsidRPr="78E83627">
        <w:rPr>
          <w:rFonts w:ascii="Tw Cen MT" w:hAnsi="Tw Cen MT" w:eastAsia="Tw Cen MT" w:cs="Tw Cen MT"/>
          <w:b/>
          <w:bCs/>
        </w:rPr>
        <w:t>Director/es:</w:t>
      </w:r>
      <w:r w:rsidRPr="78E83627">
        <w:rPr>
          <w:rFonts w:ascii="Tw Cen MT" w:hAnsi="Tw Cen MT" w:eastAsia="Tw Cen MT" w:cs="Tw Cen MT"/>
        </w:rPr>
        <w:t xml:space="preserve"> Ricardo Aguado, José Luís Retolaza</w:t>
      </w:r>
    </w:p>
    <w:p w:rsidRPr="007F7906" w:rsidR="00147BD4" w:rsidP="78E83627" w:rsidRDefault="00147BD4" w14:paraId="43D2C0AB" w14:textId="77777777">
      <w:pPr>
        <w:pStyle w:val="Default"/>
        <w:spacing w:after="120"/>
        <w:rPr>
          <w:rFonts w:ascii="Tw Cen MT" w:hAnsi="Tw Cen MT" w:eastAsia="Tw Cen MT" w:cs="Tw Cen MT"/>
          <w:color w:val="auto"/>
          <w:sz w:val="22"/>
          <w:szCs w:val="22"/>
        </w:rPr>
      </w:pPr>
      <w:r w:rsidRPr="78E83627">
        <w:rPr>
          <w:rFonts w:ascii="Tw Cen MT" w:hAnsi="Tw Cen MT" w:eastAsia="Tw Cen MT" w:cs="Tw Cen MT"/>
          <w:b/>
          <w:bCs/>
          <w:color w:val="auto"/>
          <w:sz w:val="22"/>
          <w:szCs w:val="22"/>
        </w:rPr>
        <w:t>Línea de investigación:</w:t>
      </w:r>
      <w:r w:rsidRPr="78E83627">
        <w:rPr>
          <w:rFonts w:ascii="Tw Cen MT" w:hAnsi="Tw Cen MT" w:eastAsia="Tw Cen MT" w:cs="Tw Cen MT"/>
          <w:color w:val="auto"/>
          <w:sz w:val="22"/>
          <w:szCs w:val="22"/>
        </w:rPr>
        <w:t xml:space="preserve"> Economía y Competitividad Territorial</w:t>
      </w:r>
    </w:p>
    <w:p w:rsidRPr="007F7906" w:rsidR="00147BD4" w:rsidP="78E83627" w:rsidRDefault="00147BD4" w14:paraId="07363638" w14:textId="03DBB2AA">
      <w:pPr>
        <w:spacing w:after="120" w:line="240" w:lineRule="auto"/>
        <w:rPr>
          <w:rFonts w:ascii="Tw Cen MT" w:hAnsi="Tw Cen MT" w:eastAsia="Tw Cen MT" w:cs="Tw Cen MT"/>
        </w:rPr>
      </w:pPr>
      <w:r w:rsidRPr="78E83627">
        <w:rPr>
          <w:rFonts w:ascii="Tw Cen MT" w:hAnsi="Tw Cen MT" w:eastAsia="Tw Cen MT" w:cs="Tw Cen MT"/>
          <w:b/>
          <w:bCs/>
        </w:rPr>
        <w:t>Fecha de defensa:</w:t>
      </w:r>
      <w:r w:rsidRPr="78E83627">
        <w:rPr>
          <w:rFonts w:ascii="Tw Cen MT" w:hAnsi="Tw Cen MT" w:eastAsia="Tw Cen MT" w:cs="Tw Cen MT"/>
        </w:rPr>
        <w:t xml:space="preserve"> </w:t>
      </w:r>
      <w:proofErr w:type="gramStart"/>
      <w:r w:rsidRPr="78E83627" w:rsidR="00A14341">
        <w:rPr>
          <w:rFonts w:ascii="Tw Cen MT" w:hAnsi="Tw Cen MT" w:eastAsia="Tw Cen MT" w:cs="Tw Cen MT"/>
        </w:rPr>
        <w:t>Diciembre</w:t>
      </w:r>
      <w:proofErr w:type="gramEnd"/>
      <w:r w:rsidRPr="78E83627" w:rsidR="00A14341">
        <w:rPr>
          <w:rFonts w:ascii="Tw Cen MT" w:hAnsi="Tw Cen MT" w:eastAsia="Tw Cen MT" w:cs="Tw Cen MT"/>
        </w:rPr>
        <w:t xml:space="preserve"> </w:t>
      </w:r>
      <w:r w:rsidRPr="78E83627">
        <w:rPr>
          <w:rFonts w:ascii="Tw Cen MT" w:hAnsi="Tw Cen MT" w:eastAsia="Tw Cen MT" w:cs="Tw Cen MT"/>
        </w:rPr>
        <w:t>2023</w:t>
      </w:r>
    </w:p>
    <w:p w:rsidRPr="007F7906" w:rsidR="00147BD4" w:rsidP="78E83627" w:rsidRDefault="00147BD4" w14:paraId="45CAAA81" w14:textId="77777777">
      <w:pPr>
        <w:spacing w:after="120" w:line="240" w:lineRule="auto"/>
        <w:rPr>
          <w:rFonts w:ascii="Tw Cen MT" w:hAnsi="Tw Cen MT" w:eastAsia="Tw Cen MT" w:cs="Tw Cen MT"/>
        </w:rPr>
      </w:pPr>
      <w:r w:rsidRPr="78E83627">
        <w:rPr>
          <w:rFonts w:ascii="Tw Cen MT" w:hAnsi="Tw Cen MT" w:eastAsia="Tw Cen MT" w:cs="Tw Cen MT"/>
          <w:b/>
          <w:bCs/>
        </w:rPr>
        <w:t xml:space="preserve">Universidad en la que fue leída: </w:t>
      </w:r>
      <w:r w:rsidRPr="78E83627">
        <w:rPr>
          <w:rFonts w:ascii="Tw Cen MT" w:hAnsi="Tw Cen MT" w:eastAsia="Tw Cen MT" w:cs="Tw Cen MT"/>
        </w:rPr>
        <w:t>Universidad de Deusto</w:t>
      </w:r>
    </w:p>
    <w:p w:rsidRPr="007F7906" w:rsidR="00147BD4" w:rsidP="78E83627" w:rsidRDefault="00147BD4" w14:paraId="0AFBFE7E" w14:textId="77777777">
      <w:pPr>
        <w:spacing w:after="120" w:line="240" w:lineRule="auto"/>
        <w:rPr>
          <w:rFonts w:ascii="Tw Cen MT" w:hAnsi="Tw Cen MT" w:eastAsia="Tw Cen MT" w:cs="Tw Cen MT"/>
        </w:rPr>
      </w:pPr>
      <w:r w:rsidRPr="78E83627">
        <w:rPr>
          <w:rFonts w:ascii="Tw Cen MT" w:hAnsi="Tw Cen MT" w:eastAsia="Tw Cen MT" w:cs="Tw Cen MT"/>
          <w:b/>
          <w:bCs/>
        </w:rPr>
        <w:t>Referencia de las contribuciones científicas:</w:t>
      </w:r>
      <w:r w:rsidRPr="78E83627">
        <w:rPr>
          <w:rFonts w:ascii="Tw Cen MT" w:hAnsi="Tw Cen MT" w:eastAsia="Tw Cen MT" w:cs="Tw Cen MT"/>
        </w:rPr>
        <w:t xml:space="preserve">  </w:t>
      </w:r>
    </w:p>
    <w:p w:rsidRPr="004426AE" w:rsidR="00147BD4" w:rsidP="78E83627" w:rsidRDefault="00147BD4" w14:paraId="005EE345" w14:textId="77777777">
      <w:pPr>
        <w:spacing w:after="200"/>
        <w:rPr>
          <w:rFonts w:ascii="Tw Cen MT" w:hAnsi="Tw Cen MT" w:eastAsia="Tw Cen MT" w:cs="Tw Cen MT"/>
          <w:b/>
          <w:bCs/>
          <w:i/>
          <w:iCs/>
        </w:rPr>
      </w:pPr>
      <w:r w:rsidRPr="78E83627">
        <w:rPr>
          <w:rFonts w:ascii="Tw Cen MT" w:hAnsi="Tw Cen MT" w:eastAsia="Tw Cen MT" w:cs="Tw Cen MT"/>
          <w:b/>
          <w:bCs/>
          <w:i/>
          <w:iCs/>
        </w:rPr>
        <w:t>Artículos</w:t>
      </w:r>
    </w:p>
    <w:p w:rsidRPr="00AE6F76" w:rsidR="00147BD4" w:rsidP="78E83627" w:rsidRDefault="00147BD4" w14:paraId="53418A15" w14:textId="77777777">
      <w:pPr>
        <w:spacing w:after="100" w:line="240" w:lineRule="auto"/>
        <w:ind w:left="567" w:hanging="567"/>
        <w:rPr>
          <w:rFonts w:ascii="Tw Cen MT" w:hAnsi="Tw Cen MT" w:eastAsia="Tw Cen MT" w:cs="Tw Cen MT"/>
          <w:b/>
          <w:bCs/>
          <w:color w:val="4472C4" w:themeColor="accent1"/>
        </w:rPr>
      </w:pPr>
      <w:r w:rsidRPr="00547B0C">
        <w:rPr>
          <w:rFonts w:ascii="Tw Cen MT" w:hAnsi="Tw Cen MT" w:eastAsia="Tw Cen MT" w:cs="Tw Cen MT"/>
          <w:shd w:val="clear" w:color="auto" w:fill="FFFFFF"/>
        </w:rPr>
        <w:t>BLÁZQUEZ, V., AGUADO, R. &amp; RETOLAZA, J.L. (2020): “</w:t>
      </w:r>
      <w:proofErr w:type="spellStart"/>
      <w:r w:rsidRPr="00547B0C">
        <w:rPr>
          <w:rFonts w:ascii="Tw Cen MT" w:hAnsi="Tw Cen MT" w:eastAsia="Tw Cen MT" w:cs="Tw Cen MT"/>
          <w:shd w:val="clear" w:color="auto" w:fill="FFFFFF"/>
        </w:rPr>
        <w:t>Science</w:t>
      </w:r>
      <w:proofErr w:type="spellEnd"/>
      <w:r w:rsidRPr="00547B0C">
        <w:rPr>
          <w:rFonts w:ascii="Tw Cen MT" w:hAnsi="Tw Cen MT" w:eastAsia="Tw Cen MT" w:cs="Tw Cen MT"/>
          <w:shd w:val="clear" w:color="auto" w:fill="FFFFFF"/>
        </w:rPr>
        <w:t xml:space="preserve"> and </w:t>
      </w:r>
      <w:proofErr w:type="spellStart"/>
      <w:r w:rsidRPr="00547B0C">
        <w:rPr>
          <w:rFonts w:ascii="Tw Cen MT" w:hAnsi="Tw Cen MT" w:eastAsia="Tw Cen MT" w:cs="Tw Cen MT"/>
          <w:shd w:val="clear" w:color="auto" w:fill="FFFFFF"/>
        </w:rPr>
        <w:t>technology</w:t>
      </w:r>
      <w:proofErr w:type="spellEnd"/>
      <w:r w:rsidRPr="00547B0C">
        <w:rPr>
          <w:rFonts w:ascii="Tw Cen MT" w:hAnsi="Tw Cen MT" w:eastAsia="Tw Cen MT" w:cs="Tw Cen MT"/>
          <w:shd w:val="clear" w:color="auto" w:fill="FFFFFF"/>
        </w:rPr>
        <w:t xml:space="preserve"> </w:t>
      </w:r>
      <w:proofErr w:type="spellStart"/>
      <w:r w:rsidRPr="00547B0C">
        <w:rPr>
          <w:rFonts w:ascii="Tw Cen MT" w:hAnsi="Tw Cen MT" w:eastAsia="Tw Cen MT" w:cs="Tw Cen MT"/>
          <w:shd w:val="clear" w:color="auto" w:fill="FFFFFF"/>
        </w:rPr>
        <w:t>parks</w:t>
      </w:r>
      <w:proofErr w:type="spellEnd"/>
      <w:r w:rsidRPr="00547B0C">
        <w:rPr>
          <w:rFonts w:ascii="Tw Cen MT" w:hAnsi="Tw Cen MT" w:eastAsia="Tw Cen MT" w:cs="Tw Cen MT"/>
          <w:shd w:val="clear" w:color="auto" w:fill="FFFFFF"/>
        </w:rPr>
        <w:t xml:space="preserve">: </w:t>
      </w:r>
      <w:proofErr w:type="spellStart"/>
      <w:r w:rsidRPr="00547B0C">
        <w:rPr>
          <w:rFonts w:ascii="Tw Cen MT" w:hAnsi="Tw Cen MT" w:eastAsia="Tw Cen MT" w:cs="Tw Cen MT"/>
          <w:shd w:val="clear" w:color="auto" w:fill="FFFFFF"/>
        </w:rPr>
        <w:t>measuring</w:t>
      </w:r>
      <w:proofErr w:type="spellEnd"/>
      <w:r w:rsidRPr="00547B0C">
        <w:rPr>
          <w:rFonts w:ascii="Tw Cen MT" w:hAnsi="Tw Cen MT" w:eastAsia="Tw Cen MT" w:cs="Tw Cen MT"/>
          <w:shd w:val="clear" w:color="auto" w:fill="FFFFFF"/>
        </w:rPr>
        <w:t xml:space="preserve"> </w:t>
      </w:r>
      <w:proofErr w:type="spellStart"/>
      <w:r w:rsidRPr="00547B0C">
        <w:rPr>
          <w:rFonts w:ascii="Tw Cen MT" w:hAnsi="Tw Cen MT" w:eastAsia="Tw Cen MT" w:cs="Tw Cen MT"/>
          <w:shd w:val="clear" w:color="auto" w:fill="FFFFFF"/>
        </w:rPr>
        <w:t>their</w:t>
      </w:r>
      <w:proofErr w:type="spellEnd"/>
      <w:r w:rsidRPr="00547B0C">
        <w:rPr>
          <w:rFonts w:ascii="Tw Cen MT" w:hAnsi="Tw Cen MT" w:eastAsia="Tw Cen MT" w:cs="Tw Cen MT"/>
          <w:shd w:val="clear" w:color="auto" w:fill="FFFFFF"/>
        </w:rPr>
        <w:t xml:space="preserve"> </w:t>
      </w:r>
      <w:proofErr w:type="spellStart"/>
      <w:r w:rsidRPr="00547B0C">
        <w:rPr>
          <w:rFonts w:ascii="Tw Cen MT" w:hAnsi="Tw Cen MT" w:eastAsia="Tw Cen MT" w:cs="Tw Cen MT"/>
          <w:shd w:val="clear" w:color="auto" w:fill="FFFFFF"/>
        </w:rPr>
        <w:t>contribution</w:t>
      </w:r>
      <w:proofErr w:type="spellEnd"/>
      <w:r w:rsidRPr="00547B0C">
        <w:rPr>
          <w:rFonts w:ascii="Tw Cen MT" w:hAnsi="Tw Cen MT" w:eastAsia="Tw Cen MT" w:cs="Tw Cen MT"/>
          <w:shd w:val="clear" w:color="auto" w:fill="FFFFFF"/>
        </w:rPr>
        <w:t xml:space="preserve"> </w:t>
      </w:r>
      <w:proofErr w:type="spellStart"/>
      <w:r w:rsidRPr="00547B0C">
        <w:rPr>
          <w:rFonts w:ascii="Tw Cen MT" w:hAnsi="Tw Cen MT" w:eastAsia="Tw Cen MT" w:cs="Tw Cen MT"/>
          <w:shd w:val="clear" w:color="auto" w:fill="FFFFFF"/>
        </w:rPr>
        <w:t>to</w:t>
      </w:r>
      <w:proofErr w:type="spellEnd"/>
      <w:r w:rsidRPr="00547B0C">
        <w:rPr>
          <w:rFonts w:ascii="Tw Cen MT" w:hAnsi="Tw Cen MT" w:eastAsia="Tw Cen MT" w:cs="Tw Cen MT"/>
          <w:shd w:val="clear" w:color="auto" w:fill="FFFFFF"/>
        </w:rPr>
        <w:t xml:space="preserve"> </w:t>
      </w:r>
      <w:proofErr w:type="spellStart"/>
      <w:r w:rsidRPr="00547B0C">
        <w:rPr>
          <w:rFonts w:ascii="Tw Cen MT" w:hAnsi="Tw Cen MT" w:eastAsia="Tw Cen MT" w:cs="Tw Cen MT"/>
          <w:shd w:val="clear" w:color="auto" w:fill="FFFFFF"/>
        </w:rPr>
        <w:t>society</w:t>
      </w:r>
      <w:proofErr w:type="spellEnd"/>
      <w:r w:rsidRPr="00547B0C">
        <w:rPr>
          <w:rFonts w:ascii="Tw Cen MT" w:hAnsi="Tw Cen MT" w:eastAsia="Tw Cen MT" w:cs="Tw Cen MT"/>
          <w:shd w:val="clear" w:color="auto" w:fill="FFFFFF"/>
        </w:rPr>
        <w:t xml:space="preserve"> </w:t>
      </w:r>
      <w:proofErr w:type="spellStart"/>
      <w:r w:rsidRPr="00547B0C">
        <w:rPr>
          <w:rFonts w:ascii="Tw Cen MT" w:hAnsi="Tw Cen MT" w:eastAsia="Tw Cen MT" w:cs="Tw Cen MT"/>
          <w:shd w:val="clear" w:color="auto" w:fill="FFFFFF"/>
        </w:rPr>
        <w:t>through</w:t>
      </w:r>
      <w:proofErr w:type="spellEnd"/>
      <w:r w:rsidRPr="00547B0C">
        <w:rPr>
          <w:rFonts w:ascii="Tw Cen MT" w:hAnsi="Tw Cen MT" w:eastAsia="Tw Cen MT" w:cs="Tw Cen MT"/>
          <w:shd w:val="clear" w:color="auto" w:fill="FFFFFF"/>
        </w:rPr>
        <w:t xml:space="preserve"> social </w:t>
      </w:r>
      <w:proofErr w:type="spellStart"/>
      <w:r w:rsidRPr="00547B0C">
        <w:rPr>
          <w:rFonts w:ascii="Tw Cen MT" w:hAnsi="Tw Cen MT" w:eastAsia="Tw Cen MT" w:cs="Tw Cen MT"/>
          <w:shd w:val="clear" w:color="auto" w:fill="FFFFFF"/>
        </w:rPr>
        <w:t>accounting</w:t>
      </w:r>
      <w:proofErr w:type="spellEnd"/>
      <w:r w:rsidRPr="00547B0C">
        <w:rPr>
          <w:rFonts w:ascii="Tw Cen MT" w:hAnsi="Tw Cen MT" w:eastAsia="Tw Cen MT" w:cs="Tw Cen MT"/>
          <w:shd w:val="clear" w:color="auto" w:fill="FFFFFF"/>
        </w:rPr>
        <w:t xml:space="preserve">”, CIRIEC-España, Revista de Economía Pública, Social y Cooperativa, 100, 277-306. </w:t>
      </w:r>
      <w:r w:rsidRPr="00AE6F76">
        <w:rPr>
          <w:rFonts w:ascii="Tw Cen MT" w:hAnsi="Tw Cen MT" w:eastAsia="Tw Cen MT" w:cs="Tw Cen MT"/>
          <w:shd w:val="clear" w:color="auto" w:fill="FFFFFF"/>
        </w:rPr>
        <w:t xml:space="preserve">DOI: 10.7203/CIRIEC-E.100.18169. </w:t>
      </w:r>
      <w:proofErr w:type="gramStart"/>
      <w:r w:rsidRPr="00AE6F76">
        <w:rPr>
          <w:rFonts w:ascii="Tw Cen MT" w:hAnsi="Tw Cen MT" w:eastAsia="Tw Cen MT" w:cs="Tw Cen MT"/>
          <w:b/>
          <w:bCs/>
          <w:shd w:val="clear" w:color="auto" w:fill="FFFFFF"/>
        </w:rPr>
        <w:t>SJR ,</w:t>
      </w:r>
      <w:proofErr w:type="gramEnd"/>
      <w:r w:rsidRPr="00AE6F76">
        <w:rPr>
          <w:rFonts w:ascii="Tw Cen MT" w:hAnsi="Tw Cen MT" w:eastAsia="Tw Cen MT" w:cs="Tw Cen MT"/>
          <w:b/>
          <w:bCs/>
          <w:shd w:val="clear" w:color="auto" w:fill="FFFFFF"/>
        </w:rPr>
        <w:t xml:space="preserve"> Q2</w:t>
      </w:r>
      <w:r w:rsidRPr="00AE6F76">
        <w:rPr>
          <w:rFonts w:ascii="Tw Cen MT" w:hAnsi="Tw Cen MT" w:eastAsia="Tw Cen MT" w:cs="Tw Cen MT"/>
          <w:shd w:val="clear" w:color="auto" w:fill="FFFFFF"/>
        </w:rPr>
        <w:t>.</w:t>
      </w:r>
    </w:p>
    <w:p w:rsidR="00147BD4" w:rsidP="78E83627" w:rsidRDefault="00147BD4" w14:paraId="45935BC4" w14:textId="77777777">
      <w:pPr>
        <w:spacing w:after="100" w:line="240" w:lineRule="auto"/>
        <w:jc w:val="both"/>
        <w:rPr>
          <w:rFonts w:ascii="Tw Cen MT" w:hAnsi="Tw Cen MT" w:eastAsia="Tw Cen MT" w:cs="Tw Cen MT"/>
          <w:b/>
          <w:bCs/>
          <w:sz w:val="24"/>
          <w:szCs w:val="24"/>
        </w:rPr>
      </w:pPr>
    </w:p>
    <w:p w:rsidRPr="00184E45" w:rsidR="00FE3720" w:rsidP="78E83627" w:rsidRDefault="00FE3720" w14:paraId="08D8F737" w14:textId="77777777">
      <w:pPr>
        <w:pBdr>
          <w:top w:val="single" w:color="000000" w:sz="4" w:space="1"/>
        </w:pBd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</w:p>
    <w:p w:rsidR="31F8738B" w:rsidP="78E83627" w:rsidRDefault="31F8738B" w14:paraId="79ECE4FA" w14:textId="5B8A3223">
      <w:pPr>
        <w:spacing w:after="100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Apellidos y nombre del doctorando: </w:t>
      </w:r>
      <w:proofErr w:type="spellStart"/>
      <w:r w:rsidRPr="78E83627">
        <w:rPr>
          <w:rFonts w:ascii="Tw Cen MT" w:hAnsi="Tw Cen MT" w:eastAsia="Tw Cen MT" w:cs="Tw Cen MT"/>
          <w:sz w:val="24"/>
          <w:szCs w:val="24"/>
        </w:rPr>
        <w:t>Chistov</w:t>
      </w:r>
      <w:proofErr w:type="spellEnd"/>
      <w:r w:rsidRPr="78E83627">
        <w:rPr>
          <w:rFonts w:ascii="Tw Cen MT" w:hAnsi="Tw Cen MT" w:eastAsia="Tw Cen MT" w:cs="Tw Cen MT"/>
          <w:sz w:val="24"/>
          <w:szCs w:val="24"/>
        </w:rPr>
        <w:t>, Valery</w:t>
      </w:r>
    </w:p>
    <w:p w:rsidR="31F8738B" w:rsidP="78E83627" w:rsidRDefault="31F8738B" w14:paraId="1BB5B7C0" w14:textId="5A52B4DD">
      <w:pPr>
        <w:spacing w:after="120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</w:pPr>
      <w:proofErr w:type="spellStart"/>
      <w:r w:rsidRPr="78E83627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>Título</w:t>
      </w:r>
      <w:proofErr w:type="spellEnd"/>
      <w:r w:rsidRPr="78E83627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 xml:space="preserve"> de las </w:t>
      </w:r>
      <w:proofErr w:type="spellStart"/>
      <w:r w:rsidRPr="78E83627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>tesis</w:t>
      </w:r>
      <w:proofErr w:type="spellEnd"/>
      <w:r w:rsidRPr="78E83627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 xml:space="preserve">: </w:t>
      </w:r>
      <w:r w:rsidRPr="78E83627">
        <w:rPr>
          <w:rFonts w:ascii="Tw Cen MT" w:hAnsi="Tw Cen MT" w:eastAsia="Tw Cen MT" w:cs="Tw Cen MT"/>
          <w:sz w:val="24"/>
          <w:szCs w:val="24"/>
          <w:lang w:val="en-US"/>
        </w:rPr>
        <w:t xml:space="preserve"> Open eco-innovation: at the crossroad of </w:t>
      </w:r>
      <w:proofErr w:type="gramStart"/>
      <w:r w:rsidRPr="78E83627">
        <w:rPr>
          <w:rFonts w:ascii="Tw Cen MT" w:hAnsi="Tw Cen MT" w:eastAsia="Tw Cen MT" w:cs="Tw Cen MT"/>
          <w:sz w:val="24"/>
          <w:szCs w:val="24"/>
          <w:lang w:val="en-US"/>
        </w:rPr>
        <w:t>sustainability ,</w:t>
      </w:r>
      <w:proofErr w:type="gramEnd"/>
      <w:r w:rsidRPr="78E83627">
        <w:rPr>
          <w:rFonts w:ascii="Tw Cen MT" w:hAnsi="Tw Cen MT" w:eastAsia="Tw Cen MT" w:cs="Tw Cen MT"/>
          <w:sz w:val="24"/>
          <w:szCs w:val="24"/>
          <w:lang w:val="en-US"/>
        </w:rPr>
        <w:t xml:space="preserve"> innovation and business performance”</w:t>
      </w:r>
    </w:p>
    <w:p w:rsidR="31F8738B" w:rsidP="78E83627" w:rsidRDefault="31F8738B" w14:paraId="63350C2A" w14:textId="1059159A">
      <w:pPr>
        <w:spacing w:after="120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Director/es: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Aramburu, N. y Carrillo, J</w:t>
      </w:r>
    </w:p>
    <w:p w:rsidR="31F8738B" w:rsidP="78E83627" w:rsidRDefault="31F8738B" w14:paraId="1543D7E8" w14:textId="6B0F088F">
      <w:pPr>
        <w:spacing w:after="120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Línea de investigación: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Economía y Competitividad Territorial</w:t>
      </w:r>
    </w:p>
    <w:p w:rsidR="31F8738B" w:rsidP="78E83627" w:rsidRDefault="31F8738B" w14:paraId="36E7C974" w14:textId="70DF49F2">
      <w:pPr>
        <w:spacing w:after="120"/>
        <w:jc w:val="both"/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Mención internacional</w:t>
      </w:r>
    </w:p>
    <w:p w:rsidR="31F8738B" w:rsidP="78E83627" w:rsidRDefault="31F8738B" w14:paraId="4BEAE6C4" w14:textId="0CAE8151">
      <w:pPr>
        <w:spacing w:after="120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Fecha de defensa: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02/10/2023</w:t>
      </w:r>
    </w:p>
    <w:p w:rsidR="31F8738B" w:rsidP="78E83627" w:rsidRDefault="31F8738B" w14:paraId="4A23B5F2" w14:textId="73B83488">
      <w:pPr>
        <w:spacing w:after="120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Universidad en la que fue leída: </w:t>
      </w:r>
      <w:r w:rsidRPr="78E83627">
        <w:rPr>
          <w:rFonts w:ascii="Tw Cen MT" w:hAnsi="Tw Cen MT" w:eastAsia="Tw Cen MT" w:cs="Tw Cen MT"/>
          <w:sz w:val="24"/>
          <w:szCs w:val="24"/>
        </w:rPr>
        <w:t>Universidad de Deusto</w:t>
      </w:r>
    </w:p>
    <w:p w:rsidR="31F8738B" w:rsidP="78E83627" w:rsidRDefault="31F8738B" w14:paraId="52A5830F" w14:textId="7E77E3DB">
      <w:pPr>
        <w:spacing w:after="120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Referencia de las contribuciones científicas: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 </w:t>
      </w:r>
    </w:p>
    <w:p w:rsidR="31F8738B" w:rsidP="78E83627" w:rsidRDefault="31F8738B" w14:paraId="77259508" w14:textId="6442963B">
      <w:pPr>
        <w:pStyle w:val="Prrafodelista"/>
        <w:numPr>
          <w:ilvl w:val="0"/>
          <w:numId w:val="14"/>
        </w:numPr>
        <w:spacing w:after="0" w:line="257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hyperlink r:id="rId78">
        <w:r w:rsidRPr="78E83627">
          <w:rPr>
            <w:rStyle w:val="Hipervnculo"/>
            <w:rFonts w:ascii="Tw Cen MT" w:hAnsi="Tw Cen MT" w:eastAsia="Tw Cen MT" w:cs="Tw Cen MT"/>
            <w:color w:val="auto"/>
            <w:sz w:val="24"/>
            <w:szCs w:val="24"/>
          </w:rPr>
          <w:t xml:space="preserve">Chistov, V., Aramburu, N., &amp; Carrillo-Hermosilla, J. (2021). </w:t>
        </w:r>
        <w:r w:rsidRPr="78E83627">
          <w:rPr>
            <w:rStyle w:val="Hipervnculo"/>
            <w:rFonts w:ascii="Tw Cen MT" w:hAnsi="Tw Cen MT" w:eastAsia="Tw Cen MT" w:cs="Tw Cen MT"/>
            <w:color w:val="auto"/>
            <w:sz w:val="24"/>
            <w:szCs w:val="24"/>
            <w:lang w:val="en-US"/>
          </w:rPr>
          <w:t xml:space="preserve">Open eco-innovation: A bibliometric review of emerging research. </w:t>
        </w:r>
      </w:hyperlink>
      <w:hyperlink r:id="rId79">
        <w:r w:rsidRPr="78E83627">
          <w:rPr>
            <w:rStyle w:val="Hipervnculo"/>
            <w:rFonts w:ascii="Tw Cen MT" w:hAnsi="Tw Cen MT" w:eastAsia="Tw Cen MT" w:cs="Tw Cen MT"/>
            <w:i/>
            <w:iCs/>
            <w:color w:val="auto"/>
            <w:sz w:val="24"/>
            <w:szCs w:val="24"/>
            <w:u w:val="none"/>
            <w:lang w:val="en-US"/>
          </w:rPr>
          <w:t>Journal of Cleaner Production</w:t>
        </w:r>
      </w:hyperlink>
      <w:hyperlink r:id="rId80">
        <w:r w:rsidRPr="78E83627">
          <w:rPr>
            <w:rStyle w:val="Hipervnculo"/>
            <w:rFonts w:ascii="Tw Cen MT" w:hAnsi="Tw Cen MT" w:eastAsia="Tw Cen MT" w:cs="Tw Cen MT"/>
            <w:color w:val="auto"/>
            <w:sz w:val="24"/>
            <w:szCs w:val="24"/>
            <w:lang w:val="en-US"/>
          </w:rPr>
          <w:t xml:space="preserve">, </w:t>
        </w:r>
      </w:hyperlink>
      <w:hyperlink r:id="rId81">
        <w:r w:rsidRPr="78E83627">
          <w:rPr>
            <w:rStyle w:val="Hipervnculo"/>
            <w:rFonts w:ascii="Tw Cen MT" w:hAnsi="Tw Cen MT" w:eastAsia="Tw Cen MT" w:cs="Tw Cen MT"/>
            <w:i/>
            <w:iCs/>
            <w:color w:val="auto"/>
            <w:sz w:val="24"/>
            <w:szCs w:val="24"/>
            <w:u w:val="none"/>
            <w:lang w:val="en-US"/>
          </w:rPr>
          <w:t>311</w:t>
        </w:r>
      </w:hyperlink>
      <w:hyperlink r:id="rId82">
        <w:r w:rsidRPr="78E83627">
          <w:rPr>
            <w:rStyle w:val="Hipervnculo"/>
            <w:rFonts w:ascii="Tw Cen MT" w:hAnsi="Tw Cen MT" w:eastAsia="Tw Cen MT" w:cs="Tw Cen MT"/>
            <w:color w:val="auto"/>
            <w:sz w:val="24"/>
            <w:szCs w:val="24"/>
            <w:lang w:val="en-US"/>
          </w:rPr>
          <w:t xml:space="preserve">, 127627. </w:t>
        </w:r>
      </w:hyperlink>
      <w:hyperlink r:id="rId83">
        <w:r w:rsidRPr="78E83627">
          <w:rPr>
            <w:rStyle w:val="Hipervnculo"/>
            <w:rFonts w:ascii="Tw Cen MT" w:hAnsi="Tw Cen MT" w:eastAsia="Tw Cen MT" w:cs="Tw Cen MT"/>
            <w:color w:val="auto"/>
            <w:sz w:val="24"/>
            <w:szCs w:val="24"/>
          </w:rPr>
          <w:t>https://doi.org/10.1016/j.jclepro.2021.127627</w:t>
        </w:r>
      </w:hyperlink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="31F8738B" w:rsidP="78E83627" w:rsidRDefault="31F8738B" w14:paraId="323D8F61" w14:textId="63F45214">
      <w:pPr>
        <w:spacing w:after="200" w:line="257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proofErr w:type="spellStart"/>
      <w:r w:rsidRPr="78E83627">
        <w:rPr>
          <w:rFonts w:ascii="Tw Cen MT" w:hAnsi="Tw Cen MT" w:eastAsia="Tw Cen MT" w:cs="Tw Cen MT"/>
          <w:sz w:val="24"/>
          <w:szCs w:val="24"/>
        </w:rPr>
        <w:t>Impact</w:t>
      </w:r>
      <w:proofErr w:type="spellEnd"/>
      <w:r w:rsidRPr="78E83627">
        <w:rPr>
          <w:rFonts w:ascii="Tw Cen MT" w:hAnsi="Tw Cen MT" w:eastAsia="Tw Cen MT" w:cs="Tw Cen MT"/>
          <w:sz w:val="24"/>
          <w:szCs w:val="24"/>
        </w:rPr>
        <w:t xml:space="preserve"> factor: JCR, Q1</w:t>
      </w:r>
    </w:p>
    <w:p w:rsidR="31F8738B" w:rsidP="78E83627" w:rsidRDefault="31F8738B" w14:paraId="0B415E0D" w14:textId="3011541C">
      <w:pPr>
        <w:pStyle w:val="Prrafodelista"/>
        <w:numPr>
          <w:ilvl w:val="0"/>
          <w:numId w:val="13"/>
        </w:numPr>
        <w:spacing w:after="0" w:line="257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</w:pPr>
      <w:hyperlink r:id="rId84">
        <w:r w:rsidRPr="78E83627">
          <w:rPr>
            <w:rStyle w:val="Hipervnculo"/>
            <w:rFonts w:ascii="Tw Cen MT" w:hAnsi="Tw Cen MT" w:eastAsia="Tw Cen MT" w:cs="Tw Cen MT"/>
            <w:color w:val="auto"/>
            <w:sz w:val="24"/>
            <w:szCs w:val="24"/>
            <w:lang w:val="en-US"/>
          </w:rPr>
          <w:t xml:space="preserve">Chistov, V., Aramburu, N., Fabra Florit, M. E., Peña-Legazkue, I., &amp; Weritz, P. (2023). Sustainability orientation and firm growth as ventures mature. </w:t>
        </w:r>
      </w:hyperlink>
      <w:hyperlink r:id="rId85">
        <w:r w:rsidRPr="78E83627">
          <w:rPr>
            <w:rStyle w:val="Hipervnculo"/>
            <w:rFonts w:ascii="Tw Cen MT" w:hAnsi="Tw Cen MT" w:eastAsia="Tw Cen MT" w:cs="Tw Cen MT"/>
            <w:i/>
            <w:iCs/>
            <w:color w:val="auto"/>
            <w:sz w:val="24"/>
            <w:szCs w:val="24"/>
            <w:u w:val="none"/>
            <w:lang w:val="en-US"/>
          </w:rPr>
          <w:t>Business Strategy and the Environment</w:t>
        </w:r>
      </w:hyperlink>
      <w:hyperlink r:id="rId86">
        <w:r w:rsidRPr="78E83627">
          <w:rPr>
            <w:rStyle w:val="Hipervnculo"/>
            <w:rFonts w:ascii="Tw Cen MT" w:hAnsi="Tw Cen MT" w:eastAsia="Tw Cen MT" w:cs="Tw Cen MT"/>
            <w:color w:val="auto"/>
            <w:sz w:val="24"/>
            <w:szCs w:val="24"/>
            <w:lang w:val="en-US"/>
          </w:rPr>
          <w:t>, 1–18. https://doi.org/10.1002/ bse.3418</w:t>
        </w:r>
      </w:hyperlink>
      <w:r w:rsidRPr="78E83627">
        <w:rPr>
          <w:rFonts w:ascii="Tw Cen MT" w:hAnsi="Tw Cen MT" w:eastAsia="Tw Cen MT" w:cs="Tw Cen MT"/>
          <w:sz w:val="24"/>
          <w:szCs w:val="24"/>
          <w:lang w:val="en-US"/>
        </w:rPr>
        <w:t xml:space="preserve"> </w:t>
      </w:r>
    </w:p>
    <w:p w:rsidR="31F8738B" w:rsidP="78E83627" w:rsidRDefault="31F8738B" w14:paraId="6B3293A1" w14:textId="799DFF51">
      <w:pPr>
        <w:spacing w:line="257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</w:pPr>
      <w:r w:rsidRPr="78E83627">
        <w:rPr>
          <w:rFonts w:ascii="Tw Cen MT" w:hAnsi="Tw Cen MT" w:eastAsia="Tw Cen MT" w:cs="Tw Cen MT"/>
          <w:sz w:val="24"/>
          <w:szCs w:val="24"/>
          <w:lang w:val="en-US"/>
        </w:rPr>
        <w:t>Impact factor: JCR, Q1</w:t>
      </w:r>
    </w:p>
    <w:p w:rsidR="31F8738B" w:rsidP="78E83627" w:rsidRDefault="31F8738B" w14:paraId="0D76CB83" w14:textId="583BBBA0">
      <w:pPr>
        <w:pStyle w:val="Prrafodelista"/>
        <w:numPr>
          <w:ilvl w:val="0"/>
          <w:numId w:val="13"/>
        </w:numPr>
        <w:spacing w:after="0" w:line="257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</w:pPr>
      <w:hyperlink r:id="rId87">
        <w:r w:rsidRPr="78E83627">
          <w:rPr>
            <w:rStyle w:val="Hipervnculo"/>
            <w:rFonts w:ascii="Tw Cen MT" w:hAnsi="Tw Cen MT" w:eastAsia="Tw Cen MT" w:cs="Tw Cen MT"/>
            <w:color w:val="auto"/>
            <w:sz w:val="24"/>
            <w:szCs w:val="24"/>
          </w:rPr>
          <w:t xml:space="preserve">Chistov, V., Carrillo-Hermosilla, J., &amp; Aramburu, N. (2023). </w:t>
        </w:r>
        <w:r w:rsidRPr="78E83627">
          <w:rPr>
            <w:rStyle w:val="Hipervnculo"/>
            <w:rFonts w:ascii="Tw Cen MT" w:hAnsi="Tw Cen MT" w:eastAsia="Tw Cen MT" w:cs="Tw Cen MT"/>
            <w:color w:val="auto"/>
            <w:sz w:val="24"/>
            <w:szCs w:val="24"/>
            <w:lang w:val="en-US"/>
          </w:rPr>
          <w:t xml:space="preserve">Open Eco-innovation. Aligning cooperation and external knowledge with the levels of eco-innovation radicalness. </w:t>
        </w:r>
      </w:hyperlink>
      <w:hyperlink r:id="rId88">
        <w:r w:rsidRPr="78E83627">
          <w:rPr>
            <w:rStyle w:val="Hipervnculo"/>
            <w:rFonts w:ascii="Tw Cen MT" w:hAnsi="Tw Cen MT" w:eastAsia="Tw Cen MT" w:cs="Tw Cen MT"/>
            <w:i/>
            <w:iCs/>
            <w:color w:val="auto"/>
            <w:sz w:val="24"/>
            <w:szCs w:val="24"/>
            <w:u w:val="none"/>
            <w:lang w:val="en-US"/>
          </w:rPr>
          <w:t>Journal of Open Innovation: Technology, Market, and Complexity</w:t>
        </w:r>
      </w:hyperlink>
      <w:hyperlink r:id="rId89">
        <w:r w:rsidRPr="78E83627">
          <w:rPr>
            <w:rStyle w:val="Hipervnculo"/>
            <w:rFonts w:ascii="Tw Cen MT" w:hAnsi="Tw Cen MT" w:eastAsia="Tw Cen MT" w:cs="Tw Cen MT"/>
            <w:color w:val="auto"/>
            <w:sz w:val="24"/>
            <w:szCs w:val="24"/>
            <w:lang w:val="en-US"/>
          </w:rPr>
          <w:t xml:space="preserve">, </w:t>
        </w:r>
      </w:hyperlink>
      <w:hyperlink r:id="rId90">
        <w:r w:rsidRPr="78E83627">
          <w:rPr>
            <w:rStyle w:val="Hipervnculo"/>
            <w:rFonts w:ascii="Tw Cen MT" w:hAnsi="Tw Cen MT" w:eastAsia="Tw Cen MT" w:cs="Tw Cen MT"/>
            <w:i/>
            <w:iCs/>
            <w:color w:val="auto"/>
            <w:sz w:val="24"/>
            <w:szCs w:val="24"/>
            <w:u w:val="none"/>
            <w:lang w:val="en-US"/>
          </w:rPr>
          <w:t>9</w:t>
        </w:r>
      </w:hyperlink>
      <w:hyperlink r:id="rId91">
        <w:r w:rsidRPr="78E83627">
          <w:rPr>
            <w:rStyle w:val="Hipervnculo"/>
            <w:rFonts w:ascii="Tw Cen MT" w:hAnsi="Tw Cen MT" w:eastAsia="Tw Cen MT" w:cs="Tw Cen MT"/>
            <w:color w:val="auto"/>
            <w:sz w:val="24"/>
            <w:szCs w:val="24"/>
            <w:lang w:val="en-US"/>
          </w:rPr>
          <w:t xml:space="preserve">(2), 100049. </w:t>
        </w:r>
      </w:hyperlink>
      <w:hyperlink r:id="rId92">
        <w:r w:rsidRPr="78E83627">
          <w:rPr>
            <w:rStyle w:val="Hipervnculo"/>
            <w:rFonts w:ascii="Tw Cen MT" w:hAnsi="Tw Cen MT" w:eastAsia="Tw Cen MT" w:cs="Tw Cen MT"/>
            <w:color w:val="auto"/>
            <w:sz w:val="24"/>
            <w:szCs w:val="24"/>
            <w:lang w:val="en-US"/>
          </w:rPr>
          <w:t>https://doi.org/10.1016/j.joitmc.2023.100049</w:t>
        </w:r>
      </w:hyperlink>
      <w:r w:rsidRPr="78E83627">
        <w:rPr>
          <w:rFonts w:ascii="Tw Cen MT" w:hAnsi="Tw Cen MT" w:eastAsia="Tw Cen MT" w:cs="Tw Cen MT"/>
          <w:sz w:val="24"/>
          <w:szCs w:val="24"/>
          <w:lang w:val="en-US"/>
        </w:rPr>
        <w:t xml:space="preserve"> </w:t>
      </w:r>
    </w:p>
    <w:p w:rsidR="31F8738B" w:rsidP="78E83627" w:rsidRDefault="31F8738B" w14:paraId="6B70B718" w14:textId="4F8E0AE5">
      <w:pPr>
        <w:spacing w:line="257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</w:pPr>
      <w:proofErr w:type="spellStart"/>
      <w:r w:rsidRPr="78E83627">
        <w:rPr>
          <w:rFonts w:ascii="Tw Cen MT" w:hAnsi="Tw Cen MT" w:eastAsia="Tw Cen MT" w:cs="Tw Cen MT"/>
          <w:sz w:val="24"/>
          <w:szCs w:val="24"/>
        </w:rPr>
        <w:t>Impact</w:t>
      </w:r>
      <w:proofErr w:type="spellEnd"/>
      <w:r w:rsidRPr="78E83627">
        <w:rPr>
          <w:rFonts w:ascii="Tw Cen MT" w:hAnsi="Tw Cen MT" w:eastAsia="Tw Cen MT" w:cs="Tw Cen MT"/>
          <w:sz w:val="24"/>
          <w:szCs w:val="24"/>
        </w:rPr>
        <w:t xml:space="preserve"> factor: </w:t>
      </w:r>
      <w:r w:rsidRPr="78E83627">
        <w:rPr>
          <w:rFonts w:ascii="Tw Cen MT" w:hAnsi="Tw Cen MT" w:eastAsia="Tw Cen MT" w:cs="Tw Cen MT"/>
          <w:sz w:val="24"/>
          <w:szCs w:val="24"/>
          <w:lang w:val="en-US"/>
        </w:rPr>
        <w:t>SJR, Q1</w:t>
      </w:r>
    </w:p>
    <w:p w:rsidR="31F8738B" w:rsidP="78E83627" w:rsidRDefault="31F8738B" w14:paraId="7F518CB0" w14:textId="24627A59">
      <w:pPr>
        <w:pStyle w:val="Prrafodelista"/>
        <w:numPr>
          <w:ilvl w:val="0"/>
          <w:numId w:val="13"/>
        </w:numPr>
        <w:spacing w:after="0" w:line="257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u w:val="single"/>
          <w:lang w:val="en-US"/>
        </w:rPr>
      </w:pPr>
      <w:hyperlink r:id="rId93">
        <w:r w:rsidRPr="78E83627">
          <w:rPr>
            <w:rStyle w:val="Hipervnculo"/>
            <w:rFonts w:ascii="Tw Cen MT" w:hAnsi="Tw Cen MT" w:eastAsia="Tw Cen MT" w:cs="Tw Cen MT"/>
            <w:color w:val="auto"/>
            <w:sz w:val="24"/>
            <w:szCs w:val="24"/>
          </w:rPr>
          <w:t xml:space="preserve">Chistov, V., Tanwar, S., &amp; Yadav, C. S. (2022a). </w:t>
        </w:r>
        <w:r w:rsidRPr="78E83627">
          <w:rPr>
            <w:rStyle w:val="Hipervnculo"/>
            <w:rFonts w:ascii="Tw Cen MT" w:hAnsi="Tw Cen MT" w:eastAsia="Tw Cen MT" w:cs="Tw Cen MT"/>
            <w:color w:val="auto"/>
            <w:sz w:val="24"/>
            <w:szCs w:val="24"/>
            <w:lang w:val="en-US"/>
          </w:rPr>
          <w:t xml:space="preserve">Open Eco-innovation. The New Form of Cooperation for Sustainable Future. In </w:t>
        </w:r>
      </w:hyperlink>
      <w:hyperlink r:id="rId94">
        <w:r w:rsidRPr="78E83627">
          <w:rPr>
            <w:rStyle w:val="Hipervnculo"/>
            <w:rFonts w:ascii="Tw Cen MT" w:hAnsi="Tw Cen MT" w:eastAsia="Tw Cen MT" w:cs="Tw Cen MT"/>
            <w:i/>
            <w:iCs/>
            <w:color w:val="auto"/>
            <w:sz w:val="24"/>
            <w:szCs w:val="24"/>
            <w:u w:val="none"/>
            <w:lang w:val="en-US"/>
          </w:rPr>
          <w:t>Sustainable Development Through Cooperatives</w:t>
        </w:r>
      </w:hyperlink>
      <w:hyperlink r:id="rId95">
        <w:r w:rsidRPr="78E83627">
          <w:rPr>
            <w:rStyle w:val="Hipervnculo"/>
            <w:rFonts w:ascii="Tw Cen MT" w:hAnsi="Tw Cen MT" w:eastAsia="Tw Cen MT" w:cs="Tw Cen MT"/>
            <w:color w:val="auto"/>
            <w:sz w:val="24"/>
            <w:szCs w:val="24"/>
            <w:lang w:val="en-US"/>
          </w:rPr>
          <w:t>. Doors Publication. https://doi.org/10.32942/osf.io/d938m</w:t>
        </w:r>
      </w:hyperlink>
    </w:p>
    <w:p w:rsidR="31F8738B" w:rsidP="78E83627" w:rsidRDefault="31F8738B" w14:paraId="7554412E" w14:textId="662316B9">
      <w:pPr>
        <w:pStyle w:val="Prrafodelista"/>
        <w:numPr>
          <w:ilvl w:val="0"/>
          <w:numId w:val="13"/>
        </w:numPr>
        <w:spacing w:after="0" w:line="257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</w:pPr>
      <w:hyperlink r:id="rId96">
        <w:r w:rsidRPr="78E83627">
          <w:rPr>
            <w:rStyle w:val="Hipervnculo"/>
            <w:rFonts w:ascii="Tw Cen MT" w:hAnsi="Tw Cen MT" w:eastAsia="Tw Cen MT" w:cs="Tw Cen MT"/>
            <w:color w:val="auto"/>
            <w:sz w:val="24"/>
            <w:szCs w:val="24"/>
          </w:rPr>
          <w:t xml:space="preserve">Chistov, V., Tanwar, S., &amp; Yadav, C. S. (2022b). </w:t>
        </w:r>
        <w:r w:rsidRPr="78E83627">
          <w:rPr>
            <w:rStyle w:val="Hipervnculo"/>
            <w:rFonts w:ascii="Tw Cen MT" w:hAnsi="Tw Cen MT" w:eastAsia="Tw Cen MT" w:cs="Tw Cen MT"/>
            <w:color w:val="auto"/>
            <w:sz w:val="24"/>
            <w:szCs w:val="24"/>
            <w:lang w:val="en-US"/>
          </w:rPr>
          <w:t xml:space="preserve">Sustainable Entrepreneurship and Innovation. Addressing the Grand Challenges through Radical Change and Open Innovation. In </w:t>
        </w:r>
      </w:hyperlink>
      <w:hyperlink r:id="rId97">
        <w:r w:rsidRPr="78E83627">
          <w:rPr>
            <w:rStyle w:val="Hipervnculo"/>
            <w:rFonts w:ascii="Tw Cen MT" w:hAnsi="Tw Cen MT" w:eastAsia="Tw Cen MT" w:cs="Tw Cen MT"/>
            <w:i/>
            <w:iCs/>
            <w:color w:val="auto"/>
            <w:sz w:val="24"/>
            <w:szCs w:val="24"/>
            <w:u w:val="none"/>
            <w:lang w:val="en-US"/>
          </w:rPr>
          <w:t>Being |Entrepreneur—Skill, Scope, and Beyond</w:t>
        </w:r>
      </w:hyperlink>
      <w:hyperlink r:id="rId98">
        <w:r w:rsidRPr="78E83627">
          <w:rPr>
            <w:rStyle w:val="Hipervnculo"/>
            <w:rFonts w:ascii="Tw Cen MT" w:hAnsi="Tw Cen MT" w:eastAsia="Tw Cen MT" w:cs="Tw Cen MT"/>
            <w:color w:val="auto"/>
            <w:sz w:val="24"/>
            <w:szCs w:val="24"/>
            <w:lang w:val="en-US"/>
          </w:rPr>
          <w:t xml:space="preserve">. Doors Publication. </w:t>
        </w:r>
      </w:hyperlink>
      <w:hyperlink r:id="rId99">
        <w:r w:rsidRPr="78E83627">
          <w:rPr>
            <w:rStyle w:val="Hipervnculo"/>
            <w:rFonts w:ascii="Tw Cen MT" w:hAnsi="Tw Cen MT" w:eastAsia="Tw Cen MT" w:cs="Tw Cen MT"/>
            <w:color w:val="auto"/>
            <w:sz w:val="24"/>
            <w:szCs w:val="24"/>
            <w:lang w:val="en-US"/>
          </w:rPr>
          <w:t>https://doi.org/10.32942/osf.io/r5ebg</w:t>
        </w:r>
      </w:hyperlink>
      <w:r w:rsidRPr="78E83627">
        <w:rPr>
          <w:rFonts w:ascii="Tw Cen MT" w:hAnsi="Tw Cen MT" w:eastAsia="Tw Cen MT" w:cs="Tw Cen MT"/>
          <w:sz w:val="24"/>
          <w:szCs w:val="24"/>
          <w:lang w:val="en-US"/>
        </w:rPr>
        <w:t xml:space="preserve"> </w:t>
      </w:r>
    </w:p>
    <w:p w:rsidR="31F8738B" w:rsidP="78E83627" w:rsidRDefault="31F8738B" w14:paraId="4D0A7346" w14:textId="348DC58D">
      <w:pPr>
        <w:spacing w:after="100"/>
        <w:jc w:val="both"/>
        <w:rPr>
          <w:rFonts w:ascii="Tw Cen MT" w:hAnsi="Tw Cen MT" w:eastAsia="Tw Cen MT" w:cs="Tw Cen MT"/>
          <w:b/>
          <w:bCs/>
          <w:sz w:val="24"/>
          <w:szCs w:val="24"/>
          <w:lang w:val="en-US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 xml:space="preserve"> </w:t>
      </w:r>
    </w:p>
    <w:p w:rsidRPr="00AE6F76" w:rsidR="002B1BF4" w:rsidP="78E83627" w:rsidRDefault="002B1BF4" w14:paraId="232FDE21" w14:textId="77777777">
      <w:pPr>
        <w:spacing w:after="100" w:line="240" w:lineRule="auto"/>
        <w:jc w:val="both"/>
        <w:rPr>
          <w:rFonts w:ascii="Tw Cen MT" w:hAnsi="Tw Cen MT" w:eastAsia="Tw Cen MT" w:cs="Tw Cen MT"/>
          <w:b/>
          <w:bCs/>
          <w:sz w:val="24"/>
          <w:szCs w:val="24"/>
          <w:lang w:val="en-US"/>
        </w:rPr>
      </w:pPr>
    </w:p>
    <w:p w:rsidRPr="00AE6F76" w:rsidR="002B1BF4" w:rsidP="78E83627" w:rsidRDefault="002B1BF4" w14:paraId="7E6952A7" w14:textId="77777777">
      <w:pPr>
        <w:pBdr>
          <w:top w:val="single" w:color="000000" w:sz="4" w:space="1"/>
        </w:pBd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  <w:lang w:val="en-US"/>
        </w:rPr>
      </w:pPr>
    </w:p>
    <w:p w:rsidR="31F8738B" w:rsidP="78E83627" w:rsidRDefault="31F8738B" w14:paraId="3F556B29" w14:textId="0084D1A0">
      <w:pPr>
        <w:spacing w:after="100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Apellidos y nombre del doctorando: </w:t>
      </w:r>
      <w:proofErr w:type="spellStart"/>
      <w:r w:rsidRPr="78E83627">
        <w:rPr>
          <w:rFonts w:ascii="Tw Cen MT" w:hAnsi="Tw Cen MT" w:eastAsia="Tw Cen MT" w:cs="Tw Cen MT"/>
          <w:sz w:val="24"/>
          <w:szCs w:val="24"/>
        </w:rPr>
        <w:t>Iga</w:t>
      </w:r>
      <w:proofErr w:type="spellEnd"/>
      <w:r w:rsidRPr="78E83627">
        <w:rPr>
          <w:rFonts w:ascii="Tw Cen MT" w:hAnsi="Tw Cen MT" w:eastAsia="Tw Cen MT" w:cs="Tw Cen MT"/>
          <w:sz w:val="24"/>
          <w:szCs w:val="24"/>
        </w:rPr>
        <w:t>, Ana Carolina</w:t>
      </w:r>
    </w:p>
    <w:p w:rsidR="31F8738B" w:rsidP="78E83627" w:rsidRDefault="31F8738B" w14:paraId="3ACA4F6E" w14:textId="557274E6">
      <w:pPr>
        <w:spacing w:after="120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</w:pPr>
      <w:proofErr w:type="spellStart"/>
      <w:r w:rsidRPr="78E83627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>Título</w:t>
      </w:r>
      <w:proofErr w:type="spellEnd"/>
      <w:r w:rsidRPr="78E83627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 xml:space="preserve"> de las </w:t>
      </w:r>
      <w:proofErr w:type="spellStart"/>
      <w:r w:rsidRPr="78E83627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>tesis</w:t>
      </w:r>
      <w:proofErr w:type="spellEnd"/>
      <w:r w:rsidRPr="78E83627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 xml:space="preserve">: </w:t>
      </w:r>
      <w:r w:rsidRPr="78E83627">
        <w:rPr>
          <w:rFonts w:ascii="Tw Cen MT" w:hAnsi="Tw Cen MT" w:eastAsia="Tw Cen MT" w:cs="Tw Cen MT"/>
          <w:sz w:val="24"/>
          <w:szCs w:val="24"/>
          <w:lang w:val="en-US"/>
        </w:rPr>
        <w:t xml:space="preserve"> Designing smart </w:t>
      </w:r>
      <w:proofErr w:type="spellStart"/>
      <w:r w:rsidRPr="78E83627">
        <w:rPr>
          <w:rFonts w:ascii="Tw Cen MT" w:hAnsi="Tw Cen MT" w:eastAsia="Tw Cen MT" w:cs="Tw Cen MT"/>
          <w:sz w:val="24"/>
          <w:szCs w:val="24"/>
          <w:lang w:val="en-US"/>
        </w:rPr>
        <w:t>specialisation</w:t>
      </w:r>
      <w:proofErr w:type="spellEnd"/>
      <w:r w:rsidRPr="78E83627">
        <w:rPr>
          <w:rFonts w:ascii="Tw Cen MT" w:hAnsi="Tw Cen MT" w:eastAsia="Tw Cen MT" w:cs="Tw Cen MT"/>
          <w:sz w:val="24"/>
          <w:szCs w:val="24"/>
          <w:lang w:val="en-US"/>
        </w:rPr>
        <w:t xml:space="preserve"> strategies in less advantage regions: evidence from two case studies in Latin American</w:t>
      </w:r>
    </w:p>
    <w:p w:rsidRPr="0078749C" w:rsidR="31F8738B" w:rsidP="78E83627" w:rsidRDefault="31F8738B" w14:paraId="6703B490" w14:textId="79C10284">
      <w:pPr>
        <w:spacing w:after="120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Director/es: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Magro, E.</w:t>
      </w:r>
    </w:p>
    <w:p w:rsidR="31F8738B" w:rsidP="78E83627" w:rsidRDefault="31F8738B" w14:paraId="7D9AB9EA" w14:textId="7644320B">
      <w:pPr>
        <w:spacing w:after="120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Línea de investigación: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Economía y Competitividad Territorial</w:t>
      </w:r>
    </w:p>
    <w:p w:rsidR="31F8738B" w:rsidP="78E83627" w:rsidRDefault="31F8738B" w14:paraId="62A5A64B" w14:textId="169C18C1">
      <w:pPr>
        <w:spacing w:after="120"/>
        <w:jc w:val="both"/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Mención internacional</w:t>
      </w:r>
    </w:p>
    <w:p w:rsidR="31F8738B" w:rsidP="78E83627" w:rsidRDefault="31F8738B" w14:paraId="5115BB91" w14:textId="6F8629A6">
      <w:pPr>
        <w:spacing w:after="120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Fecha de defensa: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14/07/2023</w:t>
      </w:r>
    </w:p>
    <w:p w:rsidR="31F8738B" w:rsidP="78E83627" w:rsidRDefault="31F8738B" w14:paraId="6552CF8A" w14:textId="672F0A8E">
      <w:pPr>
        <w:spacing w:after="120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Universidad en la que fue leída: </w:t>
      </w:r>
      <w:r w:rsidRPr="78E83627">
        <w:rPr>
          <w:rFonts w:ascii="Tw Cen MT" w:hAnsi="Tw Cen MT" w:eastAsia="Tw Cen MT" w:cs="Tw Cen MT"/>
          <w:sz w:val="24"/>
          <w:szCs w:val="24"/>
        </w:rPr>
        <w:t>Universidad de Deusto</w:t>
      </w:r>
    </w:p>
    <w:p w:rsidR="31F8738B" w:rsidP="78E83627" w:rsidRDefault="31F8738B" w14:paraId="6A27CDB8" w14:textId="22FD14DB">
      <w:pPr>
        <w:spacing w:after="120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Referencia de las contribuciones científicas: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 </w:t>
      </w:r>
    </w:p>
    <w:p w:rsidR="31F8738B" w:rsidP="78E83627" w:rsidRDefault="31F8738B" w14:paraId="0156F232" w14:textId="4814E01C">
      <w:pPr>
        <w:pStyle w:val="Prrafodelista"/>
        <w:numPr>
          <w:ilvl w:val="0"/>
          <w:numId w:val="9"/>
        </w:numPr>
        <w:spacing w:after="0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GB"/>
        </w:rPr>
      </w:pPr>
      <w:r w:rsidRPr="78E83627">
        <w:rPr>
          <w:rFonts w:ascii="Tw Cen MT" w:hAnsi="Tw Cen MT" w:eastAsia="Tw Cen MT" w:cs="Tw Cen MT"/>
          <w:sz w:val="24"/>
          <w:szCs w:val="24"/>
          <w:lang w:val="en-GB"/>
        </w:rPr>
        <w:t xml:space="preserve">Iga César, A.C. (2022). The role of MNEs in regional smart specialisation strategies: evidence from San Luis Potosi, Mexico, </w:t>
      </w:r>
      <w:r w:rsidRPr="78E83627">
        <w:rPr>
          <w:rFonts w:ascii="Tw Cen MT" w:hAnsi="Tw Cen MT" w:eastAsia="Tw Cen MT" w:cs="Tw Cen MT"/>
          <w:i/>
          <w:iCs/>
          <w:sz w:val="24"/>
          <w:szCs w:val="24"/>
          <w:lang w:val="en-GB"/>
        </w:rPr>
        <w:t>International Journal of Business Environment</w:t>
      </w:r>
      <w:r w:rsidRPr="78E83627">
        <w:rPr>
          <w:rFonts w:ascii="Tw Cen MT" w:hAnsi="Tw Cen MT" w:eastAsia="Tw Cen MT" w:cs="Tw Cen MT"/>
          <w:sz w:val="24"/>
          <w:szCs w:val="24"/>
          <w:lang w:val="en-GB"/>
        </w:rPr>
        <w:t xml:space="preserve">, 13 (4), 418-448. DOI: </w:t>
      </w:r>
      <w:hyperlink r:id="rId100">
        <w:r w:rsidRPr="78E83627">
          <w:rPr>
            <w:rStyle w:val="Hipervnculo"/>
            <w:rFonts w:ascii="Tw Cen MT" w:hAnsi="Tw Cen MT" w:eastAsia="Tw Cen MT" w:cs="Tw Cen MT"/>
            <w:color w:val="auto"/>
            <w:sz w:val="24"/>
            <w:szCs w:val="24"/>
            <w:lang w:val="en-GB"/>
          </w:rPr>
          <w:t>https://doi.org/10.1504/ijbe.2022.126386</w:t>
        </w:r>
      </w:hyperlink>
      <w:r w:rsidRPr="78E83627">
        <w:rPr>
          <w:rFonts w:ascii="Tw Cen MT" w:hAnsi="Tw Cen MT" w:eastAsia="Tw Cen MT" w:cs="Tw Cen MT"/>
          <w:sz w:val="24"/>
          <w:szCs w:val="24"/>
          <w:lang w:val="en-GB"/>
        </w:rPr>
        <w:t xml:space="preserve">  (SJR, Q3)</w:t>
      </w:r>
    </w:p>
    <w:p w:rsidR="31F8738B" w:rsidP="78E83627" w:rsidRDefault="31F8738B" w14:paraId="34D3DB5E" w14:textId="4813AAEB">
      <w:pPr>
        <w:spacing w:line="257" w:lineRule="auto"/>
        <w:jc w:val="both"/>
        <w:rPr>
          <w:rFonts w:ascii="Tw Cen MT" w:hAnsi="Tw Cen MT" w:eastAsia="Tw Cen MT" w:cs="Tw Cen MT"/>
          <w:color w:val="000000" w:themeColor="text1"/>
          <w:lang w:val="en-US"/>
        </w:rPr>
      </w:pPr>
      <w:r w:rsidRPr="78E83627">
        <w:rPr>
          <w:rFonts w:ascii="Tw Cen MT" w:hAnsi="Tw Cen MT" w:eastAsia="Tw Cen MT" w:cs="Tw Cen MT"/>
          <w:lang w:val="en-US"/>
        </w:rPr>
        <w:t xml:space="preserve"> </w:t>
      </w:r>
    </w:p>
    <w:p w:rsidR="31F8738B" w:rsidP="78E83627" w:rsidRDefault="31F8738B" w14:paraId="0814F81B" w14:textId="70BCDC6B">
      <w:pPr>
        <w:pStyle w:val="Prrafodelista"/>
        <w:numPr>
          <w:ilvl w:val="0"/>
          <w:numId w:val="9"/>
        </w:numPr>
        <w:spacing w:after="0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GB"/>
        </w:rPr>
      </w:pPr>
      <w:r w:rsidRPr="78E83627">
        <w:rPr>
          <w:rFonts w:ascii="Tw Cen MT" w:hAnsi="Tw Cen MT" w:eastAsia="Tw Cen MT" w:cs="Tw Cen MT"/>
          <w:sz w:val="24"/>
          <w:szCs w:val="24"/>
          <w:lang w:val="en-GB"/>
        </w:rPr>
        <w:t>Iga-César, A.C. (2022). The role of leadership capabilities in Smart Specialisation Strategies: comparative case studies in two Latin American regions, Regional Studies, Regional Science, 9:1, 223-241, DOI: 10.1080/21681376.2022.</w:t>
      </w:r>
      <w:proofErr w:type="gramStart"/>
      <w:r w:rsidRPr="78E83627">
        <w:rPr>
          <w:rFonts w:ascii="Tw Cen MT" w:hAnsi="Tw Cen MT" w:eastAsia="Tw Cen MT" w:cs="Tw Cen MT"/>
          <w:sz w:val="24"/>
          <w:szCs w:val="24"/>
          <w:lang w:val="en-GB"/>
        </w:rPr>
        <w:t>2063066  (</w:t>
      </w:r>
      <w:proofErr w:type="gramEnd"/>
      <w:r w:rsidRPr="78E83627">
        <w:rPr>
          <w:rFonts w:ascii="Tw Cen MT" w:hAnsi="Tw Cen MT" w:eastAsia="Tw Cen MT" w:cs="Tw Cen MT"/>
          <w:sz w:val="24"/>
          <w:szCs w:val="24"/>
          <w:lang w:val="en-GB"/>
        </w:rPr>
        <w:t>SJR, Q1)</w:t>
      </w:r>
    </w:p>
    <w:p w:rsidR="31F8738B" w:rsidP="78E83627" w:rsidRDefault="31F8738B" w14:paraId="0AAF2603" w14:textId="1F085C21">
      <w:pPr>
        <w:spacing w:after="100"/>
        <w:jc w:val="both"/>
        <w:rPr>
          <w:rFonts w:ascii="Tw Cen MT" w:hAnsi="Tw Cen MT" w:eastAsia="Tw Cen MT" w:cs="Tw Cen MT"/>
          <w:b/>
          <w:bCs/>
          <w:sz w:val="24"/>
          <w:szCs w:val="24"/>
          <w:lang w:val="en-US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 xml:space="preserve"> </w:t>
      </w:r>
    </w:p>
    <w:p w:rsidRPr="0078749C" w:rsidR="42FA7F43" w:rsidP="78E83627" w:rsidRDefault="42FA7F43" w14:paraId="3834CF47" w14:textId="3B32A26B">
      <w:pPr>
        <w:pBdr>
          <w:top w:val="single" w:color="000000" w:sz="4" w:space="1"/>
        </w:pBd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  <w:lang w:val="en-US"/>
        </w:rPr>
      </w:pPr>
    </w:p>
    <w:p w:rsidRPr="0078749C" w:rsidR="42FA7F43" w:rsidP="78E83627" w:rsidRDefault="42FA7F43" w14:paraId="18ED910A" w14:textId="33A91975">
      <w:pPr>
        <w:pBdr>
          <w:top w:val="single" w:color="000000" w:sz="4" w:space="1"/>
        </w:pBd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  <w:lang w:val="en-US"/>
        </w:rPr>
      </w:pPr>
    </w:p>
    <w:p w:rsidRPr="004109C3" w:rsidR="00FE3720" w:rsidP="78E83627" w:rsidRDefault="00FE3720" w14:paraId="0690B32B" w14:textId="5839EC53">
      <w:pPr>
        <w:spacing w:after="100" w:line="240" w:lineRule="auto"/>
        <w:jc w:val="both"/>
        <w:rPr>
          <w:rFonts w:ascii="Tw Cen MT" w:hAnsi="Tw Cen MT" w:eastAsia="Tw Cen MT" w:cs="Tw Cen MT"/>
          <w:b/>
          <w:bCs/>
          <w:color w:val="4472C4" w:themeColor="accent1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Apellidos y nombre del doctorando: </w:t>
      </w:r>
      <w:r w:rsidRPr="78E83627" w:rsidR="004109C3">
        <w:rPr>
          <w:rFonts w:ascii="Tw Cen MT" w:hAnsi="Tw Cen MT" w:eastAsia="Tw Cen MT" w:cs="Tw Cen MT"/>
          <w:sz w:val="24"/>
          <w:szCs w:val="24"/>
        </w:rPr>
        <w:t>Benavides, Claudia Patricia</w:t>
      </w:r>
    </w:p>
    <w:p w:rsidRPr="00562819" w:rsidR="00FE3720" w:rsidP="78E83627" w:rsidRDefault="00FE3720" w14:paraId="78361A99" w14:textId="1F3BB91D">
      <w:pPr>
        <w:pStyle w:val="Default"/>
        <w:spacing w:after="120"/>
        <w:rPr>
          <w:rFonts w:ascii="Tw Cen MT" w:hAnsi="Tw Cen MT" w:eastAsia="Tw Cen MT" w:cs="Tw Cen MT"/>
          <w:color w:val="000000" w:themeColor="text1"/>
        </w:rPr>
      </w:pPr>
      <w:r w:rsidRPr="78E83627">
        <w:rPr>
          <w:rFonts w:ascii="Tw Cen MT" w:hAnsi="Tw Cen MT" w:eastAsia="Tw Cen MT" w:cs="Tw Cen MT"/>
          <w:b/>
          <w:bCs/>
          <w:color w:val="auto"/>
        </w:rPr>
        <w:t xml:space="preserve">Título de las tesis: </w:t>
      </w:r>
      <w:r w:rsidRPr="78E83627">
        <w:rPr>
          <w:rFonts w:ascii="Tw Cen MT" w:hAnsi="Tw Cen MT" w:eastAsia="Tw Cen MT" w:cs="Tw Cen MT"/>
          <w:color w:val="auto"/>
        </w:rPr>
        <w:t xml:space="preserve"> </w:t>
      </w:r>
      <w:r w:rsidRPr="78E83627" w:rsidR="00B32223">
        <w:rPr>
          <w:rFonts w:ascii="Tw Cen MT" w:hAnsi="Tw Cen MT" w:eastAsia="Tw Cen MT" w:cs="Tw Cen MT"/>
          <w:color w:val="auto"/>
        </w:rPr>
        <w:t xml:space="preserve">The role </w:t>
      </w:r>
      <w:proofErr w:type="spellStart"/>
      <w:r w:rsidRPr="78E83627" w:rsidR="00B32223">
        <w:rPr>
          <w:rFonts w:ascii="Tw Cen MT" w:hAnsi="Tw Cen MT" w:eastAsia="Tw Cen MT" w:cs="Tw Cen MT"/>
          <w:color w:val="auto"/>
        </w:rPr>
        <w:t>of</w:t>
      </w:r>
      <w:proofErr w:type="spellEnd"/>
      <w:r w:rsidRPr="78E83627" w:rsidR="00B32223">
        <w:rPr>
          <w:rFonts w:ascii="Tw Cen MT" w:hAnsi="Tw Cen MT" w:eastAsia="Tw Cen MT" w:cs="Tw Cen MT"/>
          <w:color w:val="auto"/>
        </w:rPr>
        <w:t xml:space="preserve"> </w:t>
      </w:r>
      <w:proofErr w:type="spellStart"/>
      <w:r w:rsidRPr="78E83627" w:rsidR="00B32223">
        <w:rPr>
          <w:rFonts w:ascii="Tw Cen MT" w:hAnsi="Tw Cen MT" w:eastAsia="Tw Cen MT" w:cs="Tw Cen MT"/>
          <w:color w:val="auto"/>
        </w:rPr>
        <w:t>Entrepreneurial</w:t>
      </w:r>
      <w:proofErr w:type="spellEnd"/>
      <w:r w:rsidRPr="78E83627" w:rsidR="00B32223">
        <w:rPr>
          <w:rFonts w:ascii="Tw Cen MT" w:hAnsi="Tw Cen MT" w:eastAsia="Tw Cen MT" w:cs="Tw Cen MT"/>
          <w:color w:val="auto"/>
        </w:rPr>
        <w:t xml:space="preserve"> </w:t>
      </w:r>
      <w:proofErr w:type="spellStart"/>
      <w:r w:rsidRPr="78E83627" w:rsidR="00B32223">
        <w:rPr>
          <w:rFonts w:ascii="Tw Cen MT" w:hAnsi="Tw Cen MT" w:eastAsia="Tw Cen MT" w:cs="Tw Cen MT"/>
          <w:color w:val="auto"/>
        </w:rPr>
        <w:t>Families</w:t>
      </w:r>
      <w:proofErr w:type="spellEnd"/>
      <w:r w:rsidRPr="78E83627" w:rsidR="00B32223">
        <w:rPr>
          <w:rFonts w:ascii="Tw Cen MT" w:hAnsi="Tw Cen MT" w:eastAsia="Tw Cen MT" w:cs="Tw Cen MT"/>
          <w:color w:val="auto"/>
        </w:rPr>
        <w:t xml:space="preserve"> in </w:t>
      </w:r>
      <w:proofErr w:type="spellStart"/>
      <w:r w:rsidRPr="78E83627" w:rsidR="00B32223">
        <w:rPr>
          <w:rFonts w:ascii="Tw Cen MT" w:hAnsi="Tw Cen MT" w:eastAsia="Tw Cen MT" w:cs="Tw Cen MT"/>
          <w:color w:val="auto"/>
        </w:rPr>
        <w:t>Entrepreneurial</w:t>
      </w:r>
      <w:proofErr w:type="spellEnd"/>
      <w:r w:rsidRPr="78E83627" w:rsidR="00B32223">
        <w:rPr>
          <w:rFonts w:ascii="Tw Cen MT" w:hAnsi="Tw Cen MT" w:eastAsia="Tw Cen MT" w:cs="Tw Cen MT"/>
          <w:color w:val="auto"/>
        </w:rPr>
        <w:t xml:space="preserve"> </w:t>
      </w:r>
      <w:proofErr w:type="spellStart"/>
      <w:r w:rsidRPr="78E83627" w:rsidR="00B32223">
        <w:rPr>
          <w:rFonts w:ascii="Tw Cen MT" w:hAnsi="Tw Cen MT" w:eastAsia="Tw Cen MT" w:cs="Tw Cen MT"/>
          <w:color w:val="auto"/>
        </w:rPr>
        <w:t>Ecosystems</w:t>
      </w:r>
      <w:proofErr w:type="spellEnd"/>
      <w:r w:rsidRPr="78E83627" w:rsidR="00B32223">
        <w:rPr>
          <w:rFonts w:ascii="Tw Cen MT" w:hAnsi="Tw Cen MT" w:eastAsia="Tw Cen MT" w:cs="Tw Cen MT"/>
          <w:color w:val="auto"/>
        </w:rPr>
        <w:t>.</w:t>
      </w:r>
    </w:p>
    <w:p w:rsidR="00FE3720" w:rsidP="78E83627" w:rsidRDefault="00FE3720" w14:paraId="4EA75AF3" w14:textId="7DB4693E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Director/es: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  <w:r w:rsidRPr="78E83627" w:rsidR="004109C3">
        <w:rPr>
          <w:rFonts w:ascii="Tw Cen MT" w:hAnsi="Tw Cen MT" w:eastAsia="Tw Cen MT" w:cs="Tw Cen MT"/>
          <w:sz w:val="24"/>
          <w:szCs w:val="24"/>
        </w:rPr>
        <w:t>Ibáñez, A.</w:t>
      </w:r>
    </w:p>
    <w:p w:rsidRPr="00AF3162" w:rsidR="001D71C5" w:rsidP="22ED9900" w:rsidRDefault="001D71C5" w14:paraId="79BFC30A" w14:textId="77777777">
      <w:pPr>
        <w:pStyle w:val="Default"/>
        <w:spacing w:after="120"/>
        <w:jc w:val="both"/>
        <w:rPr>
          <w:rFonts w:ascii="Tw Cen MT" w:hAnsi="Tw Cen MT" w:eastAsia="Tw Cen MT" w:cs="Tw Cen MT"/>
          <w:color w:val="auto"/>
        </w:rPr>
      </w:pPr>
      <w:r w:rsidRPr="22ED9900">
        <w:rPr>
          <w:rFonts w:ascii="Tw Cen MT" w:hAnsi="Tw Cen MT" w:eastAsia="Tw Cen MT" w:cs="Tw Cen MT"/>
          <w:b/>
          <w:bCs/>
          <w:color w:val="auto"/>
        </w:rPr>
        <w:t>Línea de investigación:</w:t>
      </w:r>
      <w:r w:rsidRPr="22ED9900">
        <w:rPr>
          <w:rFonts w:ascii="Tw Cen MT" w:hAnsi="Tw Cen MT" w:eastAsia="Tw Cen MT" w:cs="Tw Cen MT"/>
          <w:color w:val="auto"/>
        </w:rPr>
        <w:t xml:space="preserve"> Economía y Competitividad Territorial</w:t>
      </w:r>
    </w:p>
    <w:p w:rsidRPr="00184E45" w:rsidR="00FE3720" w:rsidP="78E83627" w:rsidRDefault="00FE3720" w14:paraId="05590C26" w14:textId="3B331C1E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Fecha de defensa: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  <w:r w:rsidRPr="78E83627" w:rsidR="004109C3">
        <w:rPr>
          <w:rFonts w:ascii="Tw Cen MT" w:hAnsi="Tw Cen MT" w:eastAsia="Tw Cen MT" w:cs="Tw Cen MT"/>
          <w:sz w:val="24"/>
          <w:szCs w:val="24"/>
        </w:rPr>
        <w:t>2022</w:t>
      </w:r>
    </w:p>
    <w:p w:rsidRPr="004109C3" w:rsidR="00FE3720" w:rsidP="78E83627" w:rsidRDefault="00FE3720" w14:paraId="4433C88C" w14:textId="669ADAC7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Universidad en la que fue leída: </w:t>
      </w:r>
      <w:r w:rsidRPr="78E83627" w:rsidR="004109C3">
        <w:rPr>
          <w:rFonts w:ascii="Tw Cen MT" w:hAnsi="Tw Cen MT" w:eastAsia="Tw Cen MT" w:cs="Tw Cen MT"/>
          <w:sz w:val="24"/>
          <w:szCs w:val="24"/>
        </w:rPr>
        <w:t>Universidad de Deusto</w:t>
      </w:r>
    </w:p>
    <w:p w:rsidR="00FE3720" w:rsidP="78E83627" w:rsidRDefault="00FE3720" w14:paraId="11A18C49" w14:textId="0D281273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Referencia de las contribuciones científicas: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 </w:t>
      </w:r>
    </w:p>
    <w:p w:rsidRPr="0077252A" w:rsidR="0077252A" w:rsidP="78E83627" w:rsidRDefault="00870CE1" w14:paraId="1699F54E" w14:textId="77777777">
      <w:pPr>
        <w:pStyle w:val="Prrafodelista"/>
        <w:numPr>
          <w:ilvl w:val="0"/>
          <w:numId w:val="31"/>
        </w:num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eastAsia="es-ES"/>
        </w:rPr>
      </w:pPr>
      <w:r w:rsidRPr="0057584E">
        <w:rPr>
          <w:rFonts w:ascii="Tw Cen MT" w:hAnsi="Tw Cen MT" w:eastAsia="Tw Cen MT" w:cs="Tw Cen MT"/>
          <w:lang w:val="en-US"/>
        </w:rPr>
        <w:t xml:space="preserve">Benavides, C.P., </w:t>
      </w:r>
      <w:proofErr w:type="spellStart"/>
      <w:r w:rsidRPr="0057584E">
        <w:rPr>
          <w:rFonts w:ascii="Tw Cen MT" w:hAnsi="Tw Cen MT" w:eastAsia="Tw Cen MT" w:cs="Tw Cen MT"/>
          <w:lang w:val="en-US"/>
        </w:rPr>
        <w:t>Amonarriz</w:t>
      </w:r>
      <w:proofErr w:type="spellEnd"/>
      <w:r w:rsidRPr="0057584E">
        <w:rPr>
          <w:rFonts w:ascii="Tw Cen MT" w:hAnsi="Tw Cen MT" w:eastAsia="Tw Cen MT" w:cs="Tw Cen MT"/>
          <w:lang w:val="en-US"/>
        </w:rPr>
        <w:t xml:space="preserve">, C., Ibáñez, A., Iturrioz, C. (Forthcoming). </w:t>
      </w:r>
      <w:r w:rsidRPr="78E83627">
        <w:rPr>
          <w:rFonts w:ascii="Tw Cen MT" w:hAnsi="Tw Cen MT" w:eastAsia="Tw Cen MT" w:cs="Tw Cen MT"/>
          <w:lang w:val="en-US"/>
        </w:rPr>
        <w:t xml:space="preserve">The role of entrepreneurial families in entrepreneurial ecosystems: the family social capital approach. </w:t>
      </w:r>
      <w:proofErr w:type="spellStart"/>
      <w:r w:rsidRPr="78E83627">
        <w:rPr>
          <w:rFonts w:ascii="Tw Cen MT" w:hAnsi="Tw Cen MT" w:eastAsia="Tw Cen MT" w:cs="Tw Cen MT"/>
          <w:i/>
          <w:iCs/>
        </w:rPr>
        <w:t>Journal</w:t>
      </w:r>
      <w:proofErr w:type="spellEnd"/>
      <w:r w:rsidRPr="78E83627">
        <w:rPr>
          <w:rFonts w:ascii="Tw Cen MT" w:hAnsi="Tw Cen MT" w:eastAsia="Tw Cen MT" w:cs="Tw Cen MT"/>
          <w:i/>
          <w:iCs/>
        </w:rPr>
        <w:t xml:space="preserve"> </w:t>
      </w:r>
      <w:proofErr w:type="spellStart"/>
      <w:r w:rsidRPr="78E83627">
        <w:rPr>
          <w:rFonts w:ascii="Tw Cen MT" w:hAnsi="Tw Cen MT" w:eastAsia="Tw Cen MT" w:cs="Tw Cen MT"/>
          <w:i/>
          <w:iCs/>
        </w:rPr>
        <w:t>of</w:t>
      </w:r>
      <w:proofErr w:type="spellEnd"/>
      <w:r w:rsidRPr="78E83627">
        <w:rPr>
          <w:rFonts w:ascii="Tw Cen MT" w:hAnsi="Tw Cen MT" w:eastAsia="Tw Cen MT" w:cs="Tw Cen MT"/>
          <w:i/>
          <w:iCs/>
        </w:rPr>
        <w:t xml:space="preserve"> </w:t>
      </w:r>
      <w:proofErr w:type="spellStart"/>
      <w:r w:rsidRPr="78E83627">
        <w:rPr>
          <w:rFonts w:ascii="Tw Cen MT" w:hAnsi="Tw Cen MT" w:eastAsia="Tw Cen MT" w:cs="Tw Cen MT"/>
          <w:i/>
          <w:iCs/>
        </w:rPr>
        <w:t>Entrepreneurship</w:t>
      </w:r>
      <w:proofErr w:type="spellEnd"/>
      <w:r w:rsidRPr="78E83627">
        <w:rPr>
          <w:rFonts w:ascii="Tw Cen MT" w:hAnsi="Tw Cen MT" w:eastAsia="Tw Cen MT" w:cs="Tw Cen MT"/>
          <w:i/>
          <w:iCs/>
        </w:rPr>
        <w:t xml:space="preserve"> in </w:t>
      </w:r>
      <w:proofErr w:type="spellStart"/>
      <w:r w:rsidRPr="78E83627">
        <w:rPr>
          <w:rFonts w:ascii="Tw Cen MT" w:hAnsi="Tw Cen MT" w:eastAsia="Tw Cen MT" w:cs="Tw Cen MT"/>
          <w:i/>
          <w:iCs/>
        </w:rPr>
        <w:t>Emerging</w:t>
      </w:r>
      <w:proofErr w:type="spellEnd"/>
      <w:r w:rsidRPr="78E83627">
        <w:rPr>
          <w:rFonts w:ascii="Tw Cen MT" w:hAnsi="Tw Cen MT" w:eastAsia="Tw Cen MT" w:cs="Tw Cen MT"/>
          <w:i/>
          <w:iCs/>
        </w:rPr>
        <w:t xml:space="preserve"> </w:t>
      </w:r>
      <w:proofErr w:type="spellStart"/>
      <w:r w:rsidRPr="78E83627">
        <w:rPr>
          <w:rFonts w:ascii="Tw Cen MT" w:hAnsi="Tw Cen MT" w:eastAsia="Tw Cen MT" w:cs="Tw Cen MT"/>
          <w:i/>
          <w:iCs/>
        </w:rPr>
        <w:t>Economies</w:t>
      </w:r>
      <w:proofErr w:type="spellEnd"/>
      <w:r w:rsidRPr="78E83627">
        <w:rPr>
          <w:rFonts w:ascii="Tw Cen MT" w:hAnsi="Tw Cen MT" w:eastAsia="Tw Cen MT" w:cs="Tw Cen MT"/>
        </w:rPr>
        <w:t xml:space="preserve">.  DOI 10.1108/JEEE-11-2020-0416. </w:t>
      </w:r>
    </w:p>
    <w:p w:rsidRPr="00870CE1" w:rsidR="00870CE1" w:rsidP="78E83627" w:rsidRDefault="0077252A" w14:paraId="114A78B9" w14:textId="56ADE7CD">
      <w:pPr>
        <w:pStyle w:val="Prrafodelista"/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eastAsia="es-ES"/>
        </w:rPr>
      </w:pPr>
      <w:proofErr w:type="spellStart"/>
      <w:r w:rsidRPr="78E83627">
        <w:rPr>
          <w:rFonts w:ascii="Tw Cen MT" w:hAnsi="Tw Cen MT" w:eastAsia="Tw Cen MT" w:cs="Tw Cen MT"/>
        </w:rPr>
        <w:t>Impact</w:t>
      </w:r>
      <w:proofErr w:type="spellEnd"/>
      <w:r w:rsidRPr="78E83627">
        <w:rPr>
          <w:rFonts w:ascii="Tw Cen MT" w:hAnsi="Tw Cen MT" w:eastAsia="Tw Cen MT" w:cs="Tw Cen MT"/>
        </w:rPr>
        <w:t xml:space="preserve"> factor </w:t>
      </w:r>
      <w:r w:rsidRPr="78E83627" w:rsidR="00870CE1">
        <w:rPr>
          <w:rFonts w:ascii="Tw Cen MT" w:hAnsi="Tw Cen MT" w:eastAsia="Tw Cen MT" w:cs="Tw Cen MT"/>
        </w:rPr>
        <w:t>SJR</w:t>
      </w:r>
      <w:r w:rsidRPr="78E83627" w:rsidR="00412B3C">
        <w:rPr>
          <w:rFonts w:ascii="Tw Cen MT" w:hAnsi="Tw Cen MT" w:eastAsia="Tw Cen MT" w:cs="Tw Cen MT"/>
        </w:rPr>
        <w:t xml:space="preserve"> </w:t>
      </w:r>
      <w:r w:rsidRPr="78E83627" w:rsidR="00870CE1">
        <w:rPr>
          <w:rFonts w:ascii="Tw Cen MT" w:hAnsi="Tw Cen MT" w:eastAsia="Tw Cen MT" w:cs="Tw Cen MT"/>
        </w:rPr>
        <w:t>Q1</w:t>
      </w:r>
    </w:p>
    <w:p w:rsidRPr="00870CE1" w:rsidR="00870CE1" w:rsidP="78E83627" w:rsidRDefault="00870CE1" w14:paraId="55588B03" w14:textId="77777777">
      <w:pPr>
        <w:pStyle w:val="Prrafodelista"/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</w:p>
    <w:p w:rsidRPr="007256DB" w:rsidR="00FE3720" w:rsidP="78E83627" w:rsidRDefault="00FE3720" w14:paraId="7D8F95CC" w14:textId="77777777">
      <w:pPr>
        <w:pStyle w:val="Default"/>
        <w:ind w:left="360"/>
        <w:jc w:val="both"/>
        <w:rPr>
          <w:rFonts w:ascii="Tw Cen MT" w:hAnsi="Tw Cen MT" w:eastAsia="Tw Cen MT" w:cs="Tw Cen MT"/>
          <w:color w:val="auto"/>
        </w:rPr>
      </w:pPr>
    </w:p>
    <w:p w:rsidRPr="00184E45" w:rsidR="00FE3720" w:rsidP="78E83627" w:rsidRDefault="00FE3720" w14:paraId="0872A5AE" w14:textId="77777777">
      <w:pPr>
        <w:pBdr>
          <w:top w:val="single" w:color="auto" w:sz="4" w:space="1"/>
        </w:pBd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Pr="00A32A74" w:rsidR="00FE3720" w:rsidP="78E83627" w:rsidRDefault="00FE3720" w14:paraId="314AAD59" w14:textId="2213A8D8">
      <w:pPr>
        <w:spacing w:after="100" w:line="240" w:lineRule="auto"/>
        <w:jc w:val="both"/>
        <w:rPr>
          <w:rFonts w:ascii="Tw Cen MT" w:hAnsi="Tw Cen MT" w:eastAsia="Tw Cen MT" w:cs="Tw Cen MT"/>
          <w:b/>
          <w:bCs/>
          <w:color w:val="4472C4" w:themeColor="accent1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Apellidos y nombre del doctorando: </w:t>
      </w:r>
      <w:r w:rsidRPr="78E83627" w:rsidR="00A32A74">
        <w:rPr>
          <w:rFonts w:ascii="Tw Cen MT" w:hAnsi="Tw Cen MT" w:eastAsia="Tw Cen MT" w:cs="Tw Cen MT"/>
          <w:sz w:val="24"/>
          <w:szCs w:val="24"/>
        </w:rPr>
        <w:t>Román, José Miguel</w:t>
      </w:r>
    </w:p>
    <w:p w:rsidRPr="00562819" w:rsidR="00FE3720" w:rsidP="78E83627" w:rsidRDefault="00FE3720" w14:paraId="18E8FE76" w14:textId="2459DEEE">
      <w:pPr>
        <w:pStyle w:val="Default"/>
        <w:spacing w:after="120"/>
        <w:rPr>
          <w:rFonts w:ascii="Tw Cen MT" w:hAnsi="Tw Cen MT" w:eastAsia="Tw Cen MT" w:cs="Tw Cen MT"/>
          <w:color w:val="000000" w:themeColor="text1"/>
        </w:rPr>
      </w:pPr>
      <w:r w:rsidRPr="78E83627">
        <w:rPr>
          <w:rFonts w:ascii="Tw Cen MT" w:hAnsi="Tw Cen MT" w:eastAsia="Tw Cen MT" w:cs="Tw Cen MT"/>
          <w:b/>
          <w:bCs/>
          <w:color w:val="auto"/>
        </w:rPr>
        <w:t xml:space="preserve">Título de las tesis: </w:t>
      </w:r>
      <w:r w:rsidRPr="78E83627">
        <w:rPr>
          <w:rFonts w:ascii="Tw Cen MT" w:hAnsi="Tw Cen MT" w:eastAsia="Tw Cen MT" w:cs="Tw Cen MT"/>
          <w:color w:val="auto"/>
        </w:rPr>
        <w:t xml:space="preserve"> </w:t>
      </w:r>
      <w:r w:rsidRPr="78E83627" w:rsidR="00D50BB6">
        <w:rPr>
          <w:rFonts w:ascii="Tw Cen MT" w:hAnsi="Tw Cen MT" w:eastAsia="Tw Cen MT" w:cs="Tw Cen MT"/>
          <w:color w:val="auto"/>
        </w:rPr>
        <w:t>LA AGILIDAD EN LA TOMA DE DECISIONES PARA EL EMPRENDIMIENTO EN SERIE INDIVIDUAL Y CORPORATIVO</w:t>
      </w:r>
    </w:p>
    <w:p w:rsidR="00FE3720" w:rsidP="78E83627" w:rsidRDefault="00FE3720" w14:paraId="3D76A126" w14:textId="5CC0270D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Director/es: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  <w:r w:rsidRPr="78E83627" w:rsidR="00A32A74">
        <w:rPr>
          <w:rFonts w:ascii="Tw Cen MT" w:hAnsi="Tw Cen MT" w:eastAsia="Tw Cen MT" w:cs="Tw Cen MT"/>
          <w:sz w:val="24"/>
          <w:szCs w:val="24"/>
        </w:rPr>
        <w:t>Peña-</w:t>
      </w:r>
      <w:proofErr w:type="spellStart"/>
      <w:r w:rsidRPr="78E83627" w:rsidR="00A32A74">
        <w:rPr>
          <w:rFonts w:ascii="Tw Cen MT" w:hAnsi="Tw Cen MT" w:eastAsia="Tw Cen MT" w:cs="Tw Cen MT"/>
          <w:sz w:val="24"/>
          <w:szCs w:val="24"/>
        </w:rPr>
        <w:t>Legazkue</w:t>
      </w:r>
      <w:proofErr w:type="spellEnd"/>
      <w:r w:rsidRPr="78E83627" w:rsidR="00A32A74">
        <w:rPr>
          <w:rFonts w:ascii="Tw Cen MT" w:hAnsi="Tw Cen MT" w:eastAsia="Tw Cen MT" w:cs="Tw Cen MT"/>
          <w:sz w:val="24"/>
          <w:szCs w:val="24"/>
        </w:rPr>
        <w:t>, I.</w:t>
      </w:r>
    </w:p>
    <w:p w:rsidRPr="001D71C5" w:rsidR="001D71C5" w:rsidP="22ED9900" w:rsidRDefault="001D71C5" w14:paraId="52A71442" w14:textId="7F7AA90F">
      <w:pPr>
        <w:pStyle w:val="Default"/>
        <w:spacing w:after="120"/>
        <w:jc w:val="both"/>
        <w:rPr>
          <w:rFonts w:ascii="Tw Cen MT" w:hAnsi="Tw Cen MT" w:eastAsia="Tw Cen MT" w:cs="Tw Cen MT"/>
          <w:color w:val="auto"/>
        </w:rPr>
      </w:pPr>
      <w:r w:rsidRPr="22ED9900">
        <w:rPr>
          <w:rFonts w:ascii="Tw Cen MT" w:hAnsi="Tw Cen MT" w:eastAsia="Tw Cen MT" w:cs="Tw Cen MT"/>
          <w:b/>
          <w:bCs/>
          <w:color w:val="auto"/>
        </w:rPr>
        <w:t>Línea de investigación:</w:t>
      </w:r>
      <w:r w:rsidRPr="22ED9900">
        <w:rPr>
          <w:rFonts w:ascii="Tw Cen MT" w:hAnsi="Tw Cen MT" w:eastAsia="Tw Cen MT" w:cs="Tw Cen MT"/>
          <w:color w:val="auto"/>
        </w:rPr>
        <w:t xml:space="preserve"> Dirección de Organizaciones y Competitividad Empresarial</w:t>
      </w:r>
    </w:p>
    <w:p w:rsidRPr="00F8334D" w:rsidR="00F8334D" w:rsidP="78E83627" w:rsidRDefault="00F8334D" w14:paraId="46498698" w14:textId="5F1214E0">
      <w:pPr>
        <w:spacing w:after="120" w:line="240" w:lineRule="auto"/>
        <w:jc w:val="both"/>
        <w:rPr>
          <w:rFonts w:ascii="Tw Cen MT" w:hAnsi="Tw Cen MT" w:eastAsia="Tw Cen MT" w:cs="Tw Cen MT"/>
          <w:b/>
          <w:bCs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Mención Industrial</w:t>
      </w:r>
    </w:p>
    <w:p w:rsidRPr="00184E45" w:rsidR="00FE3720" w:rsidP="78E83627" w:rsidRDefault="00FE3720" w14:paraId="0B11160F" w14:textId="76629223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Fecha de defensa: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  <w:r w:rsidRPr="78E83627" w:rsidR="00A32A74">
        <w:rPr>
          <w:rFonts w:ascii="Tw Cen MT" w:hAnsi="Tw Cen MT" w:eastAsia="Tw Cen MT" w:cs="Tw Cen MT"/>
          <w:sz w:val="24"/>
          <w:szCs w:val="24"/>
        </w:rPr>
        <w:t>2022</w:t>
      </w:r>
    </w:p>
    <w:p w:rsidRPr="00A32A74" w:rsidR="00FE3720" w:rsidP="78E83627" w:rsidRDefault="00FE3720" w14:paraId="2987FC77" w14:textId="01254A21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Universidad en la que fue leída: </w:t>
      </w:r>
      <w:r w:rsidRPr="78E83627" w:rsidR="00A32A74">
        <w:rPr>
          <w:rFonts w:ascii="Tw Cen MT" w:hAnsi="Tw Cen MT" w:eastAsia="Tw Cen MT" w:cs="Tw Cen MT"/>
          <w:sz w:val="24"/>
          <w:szCs w:val="24"/>
        </w:rPr>
        <w:t>Universidad de Deusto</w:t>
      </w:r>
    </w:p>
    <w:p w:rsidR="00FE3720" w:rsidP="78E83627" w:rsidRDefault="00FE3720" w14:paraId="60ED31DA" w14:textId="59662E97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Referencia de las contribuciones científicas: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 </w:t>
      </w:r>
    </w:p>
    <w:p w:rsidRPr="0077252A" w:rsidR="0077252A" w:rsidP="78E83627" w:rsidRDefault="006D467E" w14:paraId="3C9A69AA" w14:textId="77777777">
      <w:pPr>
        <w:pStyle w:val="Prrafodelista"/>
        <w:numPr>
          <w:ilvl w:val="0"/>
          <w:numId w:val="31"/>
        </w:numPr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 w:eastAsia="es-ES"/>
        </w:rPr>
      </w:pPr>
      <w:r w:rsidRPr="78E83627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  <w:lang w:val="en-US"/>
        </w:rPr>
        <w:t xml:space="preserve">Roman, </w:t>
      </w:r>
      <w:proofErr w:type="gramStart"/>
      <w:r w:rsidRPr="78E83627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  <w:lang w:val="en-US"/>
        </w:rPr>
        <w:t>JM  (</w:t>
      </w:r>
      <w:proofErr w:type="gramEnd"/>
      <w:r w:rsidRPr="78E83627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  <w:lang w:val="en-US"/>
        </w:rPr>
        <w:t>2017</w:t>
      </w:r>
      <w:r w:rsidRPr="78E83627" w:rsidR="002E0BED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  <w:lang w:val="en-US"/>
        </w:rPr>
        <w:t>. forthcoming</w:t>
      </w:r>
      <w:r w:rsidRPr="78E83627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  <w:lang w:val="en-US"/>
        </w:rPr>
        <w:t>). Firm Renewal Through Corporate Venturing and Strategic Agility: Shifting from Spin-Out to Spin-in Ventures. </w:t>
      </w:r>
      <w:r w:rsidRPr="78E83627">
        <w:rPr>
          <w:rFonts w:ascii="Tw Cen MT" w:hAnsi="Tw Cen MT" w:eastAsia="Tw Cen MT" w:cs="Tw Cen MT"/>
          <w:i/>
          <w:iCs/>
          <w:color w:val="000000" w:themeColor="text1"/>
          <w:sz w:val="24"/>
          <w:szCs w:val="24"/>
          <w:shd w:val="clear" w:color="auto" w:fill="FFFFFF"/>
          <w:lang w:val="en-US"/>
        </w:rPr>
        <w:t>International Journal of Entrepreneurship</w:t>
      </w:r>
      <w:r w:rsidRPr="78E83627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  <w:lang w:val="en-US"/>
        </w:rPr>
        <w:t>. </w:t>
      </w:r>
    </w:p>
    <w:p w:rsidRPr="006D467E" w:rsidR="006D467E" w:rsidP="78E83627" w:rsidRDefault="0077252A" w14:paraId="31732A84" w14:textId="452E2300">
      <w:pPr>
        <w:pStyle w:val="Prrafodelista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 w:eastAsia="es-ES"/>
        </w:rPr>
      </w:pPr>
      <w:r w:rsidRPr="78E83627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  <w:lang w:val="en-US"/>
        </w:rPr>
        <w:t xml:space="preserve">Impact factor </w:t>
      </w:r>
      <w:r w:rsidRPr="78E83627" w:rsidR="006D467E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  <w:lang w:val="en-US"/>
        </w:rPr>
        <w:t>SJR</w:t>
      </w:r>
      <w:r w:rsidRPr="78E83627" w:rsidR="00412B3C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Pr="78E83627" w:rsidR="006D467E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  <w:lang w:val="en-US"/>
        </w:rPr>
        <w:t>Q4</w:t>
      </w:r>
    </w:p>
    <w:p w:rsidRPr="00184E45" w:rsidR="006D467E" w:rsidP="78E83627" w:rsidRDefault="006D467E" w14:paraId="40164573" w14:textId="77777777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</w:p>
    <w:p w:rsidRPr="007256DB" w:rsidR="00FE3720" w:rsidP="78E83627" w:rsidRDefault="00FE3720" w14:paraId="069E631F" w14:textId="77777777">
      <w:pPr>
        <w:pStyle w:val="Default"/>
        <w:ind w:left="360"/>
        <w:jc w:val="both"/>
        <w:rPr>
          <w:rFonts w:ascii="Tw Cen MT" w:hAnsi="Tw Cen MT" w:eastAsia="Tw Cen MT" w:cs="Tw Cen MT"/>
          <w:color w:val="auto"/>
        </w:rPr>
      </w:pPr>
    </w:p>
    <w:p w:rsidRPr="00184E45" w:rsidR="00FE3720" w:rsidP="78E83627" w:rsidRDefault="00FE3720" w14:paraId="054D5775" w14:textId="77777777">
      <w:pPr>
        <w:pBdr>
          <w:top w:val="single" w:color="auto" w:sz="4" w:space="1"/>
        </w:pBd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Pr="00A32A74" w:rsidR="00FE3720" w:rsidP="78E83627" w:rsidRDefault="00FE3720" w14:paraId="0320EA04" w14:textId="4E1BFC9E">
      <w:pPr>
        <w:spacing w:after="100" w:line="240" w:lineRule="auto"/>
        <w:jc w:val="both"/>
        <w:rPr>
          <w:rFonts w:ascii="Tw Cen MT" w:hAnsi="Tw Cen MT" w:eastAsia="Tw Cen MT" w:cs="Tw Cen MT"/>
          <w:color w:val="4472C4" w:themeColor="accent1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Apellidos y nombre del doctorando: </w:t>
      </w:r>
      <w:r w:rsidRPr="78E83627" w:rsidR="00A32A74">
        <w:rPr>
          <w:rFonts w:ascii="Tw Cen MT" w:hAnsi="Tw Cen MT" w:eastAsia="Tw Cen MT" w:cs="Tw Cen MT"/>
          <w:sz w:val="24"/>
          <w:szCs w:val="24"/>
        </w:rPr>
        <w:t>Goicoechea, E</w:t>
      </w:r>
      <w:r w:rsidRPr="78E83627" w:rsidR="00860FBA">
        <w:rPr>
          <w:rFonts w:ascii="Tw Cen MT" w:hAnsi="Tw Cen MT" w:eastAsia="Tw Cen MT" w:cs="Tw Cen MT"/>
          <w:sz w:val="24"/>
          <w:szCs w:val="24"/>
        </w:rPr>
        <w:t>stibaliz</w:t>
      </w:r>
    </w:p>
    <w:p w:rsidRPr="00562819" w:rsidR="00FE3720" w:rsidP="78E83627" w:rsidRDefault="00FE3720" w14:paraId="20BE4C02" w14:textId="4746FE34">
      <w:pPr>
        <w:pStyle w:val="Default"/>
        <w:spacing w:after="120"/>
        <w:rPr>
          <w:rFonts w:ascii="Tw Cen MT" w:hAnsi="Tw Cen MT" w:eastAsia="Tw Cen MT" w:cs="Tw Cen MT"/>
          <w:color w:val="000000" w:themeColor="text1"/>
        </w:rPr>
      </w:pPr>
      <w:r w:rsidRPr="78E83627">
        <w:rPr>
          <w:rFonts w:ascii="Tw Cen MT" w:hAnsi="Tw Cen MT" w:eastAsia="Tw Cen MT" w:cs="Tw Cen MT"/>
          <w:b/>
          <w:bCs/>
          <w:color w:val="auto"/>
        </w:rPr>
        <w:t xml:space="preserve">Título de las tesis: </w:t>
      </w:r>
      <w:r w:rsidRPr="78E83627">
        <w:rPr>
          <w:rFonts w:ascii="Tw Cen MT" w:hAnsi="Tw Cen MT" w:eastAsia="Tw Cen MT" w:cs="Tw Cen MT"/>
          <w:color w:val="auto"/>
        </w:rPr>
        <w:t xml:space="preserve"> </w:t>
      </w:r>
      <w:r w:rsidRPr="78E83627" w:rsidR="00D50BB6">
        <w:rPr>
          <w:rFonts w:ascii="Tw Cen MT" w:hAnsi="Tw Cen MT" w:eastAsia="Tw Cen MT" w:cs="Tw Cen MT"/>
          <w:color w:val="auto"/>
        </w:rPr>
        <w:t>Una propuesta de informe de auditoría en España. Necesidades detectadas y nuevos modelos de información corporativa.</w:t>
      </w:r>
    </w:p>
    <w:p w:rsidR="00FE3720" w:rsidP="78E83627" w:rsidRDefault="00FE3720" w14:paraId="3F76B72E" w14:textId="5046914C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Director/es: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  <w:r w:rsidRPr="78E83627" w:rsidR="00A32A74">
        <w:rPr>
          <w:rFonts w:ascii="Tw Cen MT" w:hAnsi="Tw Cen MT" w:eastAsia="Tw Cen MT" w:cs="Tw Cen MT"/>
          <w:sz w:val="24"/>
          <w:szCs w:val="24"/>
        </w:rPr>
        <w:t>Gómez-Bezares, F.</w:t>
      </w:r>
    </w:p>
    <w:p w:rsidRPr="001D71C5" w:rsidR="001D71C5" w:rsidP="22ED9900" w:rsidRDefault="001D71C5" w14:paraId="3E40F012" w14:textId="1D518DF8">
      <w:pPr>
        <w:pStyle w:val="Default"/>
        <w:spacing w:after="120"/>
        <w:jc w:val="both"/>
        <w:rPr>
          <w:rFonts w:ascii="Tw Cen MT" w:hAnsi="Tw Cen MT" w:eastAsia="Tw Cen MT" w:cs="Tw Cen MT"/>
          <w:color w:val="auto"/>
        </w:rPr>
      </w:pPr>
      <w:r w:rsidRPr="22ED9900">
        <w:rPr>
          <w:rFonts w:ascii="Tw Cen MT" w:hAnsi="Tw Cen MT" w:eastAsia="Tw Cen MT" w:cs="Tw Cen MT"/>
          <w:b/>
          <w:bCs/>
          <w:color w:val="auto"/>
        </w:rPr>
        <w:t>Línea de investigación:</w:t>
      </w:r>
      <w:r w:rsidRPr="22ED9900">
        <w:rPr>
          <w:rFonts w:ascii="Tw Cen MT" w:hAnsi="Tw Cen MT" w:eastAsia="Tw Cen MT" w:cs="Tw Cen MT"/>
          <w:color w:val="auto"/>
        </w:rPr>
        <w:t xml:space="preserve"> Dirección de Organizaciones y Competitividad Empresarial</w:t>
      </w:r>
    </w:p>
    <w:p w:rsidRPr="00184E45" w:rsidR="00FE3720" w:rsidP="78E83627" w:rsidRDefault="00FE3720" w14:paraId="485E3102" w14:textId="2032D18B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Fecha de defensa: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  <w:r w:rsidRPr="78E83627" w:rsidR="00A32A74">
        <w:rPr>
          <w:rFonts w:ascii="Tw Cen MT" w:hAnsi="Tw Cen MT" w:eastAsia="Tw Cen MT" w:cs="Tw Cen MT"/>
          <w:sz w:val="24"/>
          <w:szCs w:val="24"/>
        </w:rPr>
        <w:t>2022</w:t>
      </w:r>
    </w:p>
    <w:p w:rsidRPr="00A32A74" w:rsidR="00FE3720" w:rsidP="78E83627" w:rsidRDefault="00FE3720" w14:paraId="608AF6A3" w14:textId="1D84DC2A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Universidad en la que fue leída: </w:t>
      </w:r>
      <w:r w:rsidRPr="78E83627" w:rsidR="00A32A74">
        <w:rPr>
          <w:rFonts w:ascii="Tw Cen MT" w:hAnsi="Tw Cen MT" w:eastAsia="Tw Cen MT" w:cs="Tw Cen MT"/>
          <w:sz w:val="24"/>
          <w:szCs w:val="24"/>
        </w:rPr>
        <w:t>Universidad de Deusto</w:t>
      </w:r>
    </w:p>
    <w:p w:rsidRPr="00184E45" w:rsidR="00FE3720" w:rsidP="78E83627" w:rsidRDefault="00FE3720" w14:paraId="4E24AE0B" w14:textId="77777777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Referencia de las contribuciones científicas: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 </w:t>
      </w:r>
    </w:p>
    <w:p w:rsidRPr="0077252A" w:rsidR="00975771" w:rsidP="78E83627" w:rsidRDefault="00975771" w14:paraId="19BA6B8A" w14:textId="20A8EE60">
      <w:pPr>
        <w:pStyle w:val="Prrafodelista"/>
        <w:numPr>
          <w:ilvl w:val="0"/>
          <w:numId w:val="31"/>
        </w:numPr>
        <w:shd w:val="clear" w:color="auto" w:fill="FFFFFF" w:themeFill="background1"/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eastAsia="es-ES"/>
        </w:rPr>
      </w:pPr>
      <w:r w:rsidRPr="0057584E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  <w:lang w:val="en-US"/>
        </w:rPr>
        <w:t xml:space="preserve">Goicoechea E, Gómez-Bezares F, Ugarte JV. </w:t>
      </w:r>
      <w:r w:rsidRPr="78E83627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  <w:lang w:val="en-US"/>
        </w:rPr>
        <w:t>Integrated Reporting Assurance: Perceptions of Auditors and Users in Spain. </w:t>
      </w:r>
      <w:proofErr w:type="spellStart"/>
      <w:r w:rsidRPr="78E83627">
        <w:rPr>
          <w:rStyle w:val="nfasis"/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</w:rPr>
        <w:t>Sustainability</w:t>
      </w:r>
      <w:proofErr w:type="spellEnd"/>
      <w:r w:rsidRPr="78E83627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</w:rPr>
        <w:t xml:space="preserve">. 2019; 11(3):713. </w:t>
      </w:r>
      <w:hyperlink w:history="1" r:id="rId101">
        <w:r w:rsidRPr="78E83627" w:rsidR="0077252A">
          <w:rPr>
            <w:rStyle w:val="Hipervnculo"/>
            <w:rFonts w:ascii="Tw Cen MT" w:hAnsi="Tw Cen MT" w:eastAsia="Tw Cen MT" w:cs="Tw Cen MT"/>
            <w:color w:val="auto"/>
            <w:sz w:val="24"/>
            <w:szCs w:val="24"/>
            <w:shd w:val="clear" w:color="auto" w:fill="FFFFFF"/>
          </w:rPr>
          <w:t>https://doi.org/10.3390/su11030713</w:t>
        </w:r>
      </w:hyperlink>
    </w:p>
    <w:p w:rsidRPr="00975771" w:rsidR="0077252A" w:rsidP="78E83627" w:rsidRDefault="0077252A" w14:paraId="12083E78" w14:textId="58BED5B2">
      <w:pPr>
        <w:pStyle w:val="Prrafodelista"/>
        <w:shd w:val="clear" w:color="auto" w:fill="FFFFFF" w:themeFill="background1"/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eastAsia="es-ES"/>
        </w:rPr>
      </w:pPr>
      <w:proofErr w:type="spellStart"/>
      <w:r w:rsidRPr="78E83627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</w:rPr>
        <w:t>Impact</w:t>
      </w:r>
      <w:proofErr w:type="spellEnd"/>
      <w:r w:rsidRPr="78E83627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</w:rPr>
        <w:t xml:space="preserve"> factor</w:t>
      </w:r>
      <w:r w:rsidRPr="78E83627" w:rsidR="00EF50AA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</w:rPr>
        <w:t xml:space="preserve"> JCR Q2</w:t>
      </w:r>
    </w:p>
    <w:p w:rsidRPr="00975771" w:rsidR="00975771" w:rsidP="78E83627" w:rsidRDefault="00975771" w14:paraId="1FBC500C" w14:textId="77777777">
      <w:pPr>
        <w:pStyle w:val="Prrafodelista"/>
        <w:shd w:val="clear" w:color="auto" w:fill="FFFFFF" w:themeFill="background1"/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eastAsia="es-ES"/>
        </w:rPr>
      </w:pPr>
    </w:p>
    <w:p w:rsidRPr="00975771" w:rsidR="00975771" w:rsidP="78E83627" w:rsidRDefault="00975771" w14:paraId="1DF12013" w14:textId="77777777">
      <w:pPr>
        <w:pStyle w:val="Prrafodelista"/>
        <w:shd w:val="clear" w:color="auto" w:fill="FFFFFF" w:themeFill="background1"/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5F5F5"/>
        </w:rPr>
      </w:pPr>
    </w:p>
    <w:p w:rsidRPr="0077252A" w:rsidR="00975771" w:rsidP="78E83627" w:rsidRDefault="00975771" w14:paraId="46682C27" w14:textId="5A2F020D">
      <w:pPr>
        <w:pStyle w:val="Prrafodelista"/>
        <w:numPr>
          <w:ilvl w:val="0"/>
          <w:numId w:val="31"/>
        </w:numPr>
        <w:shd w:val="clear" w:color="auto" w:fill="FFFFFF" w:themeFill="background1"/>
        <w:spacing w:after="0" w:line="240" w:lineRule="auto"/>
        <w:jc w:val="both"/>
        <w:rPr>
          <w:rStyle w:val="Hipervnculo"/>
          <w:rFonts w:ascii="Tw Cen MT" w:hAnsi="Tw Cen MT" w:eastAsia="Tw Cen MT" w:cs="Tw Cen MT"/>
          <w:color w:val="000000" w:themeColor="text1"/>
          <w:sz w:val="24"/>
          <w:szCs w:val="24"/>
          <w:u w:val="none"/>
          <w:shd w:val="clear" w:color="auto" w:fill="FFFFFF"/>
          <w:lang w:val="en-US"/>
        </w:rPr>
      </w:pPr>
      <w:r w:rsidRPr="0057584E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  <w:lang w:val="en-US"/>
        </w:rPr>
        <w:t xml:space="preserve">Goicoechea E, Gómez-Bezares F, Ugarte JV. </w:t>
      </w:r>
      <w:r w:rsidRPr="78E83627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  <w:lang w:val="en-US"/>
        </w:rPr>
        <w:t>Improving Audit Reports: A Consensus between Auditors and Users. </w:t>
      </w:r>
      <w:r w:rsidRPr="78E83627">
        <w:rPr>
          <w:rStyle w:val="nfasis"/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  <w:lang w:val="en-US"/>
        </w:rPr>
        <w:t>International Journal of Financial Studies</w:t>
      </w:r>
      <w:r w:rsidRPr="78E83627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  <w:lang w:val="en-US"/>
        </w:rPr>
        <w:t xml:space="preserve">. 2021; 9(2):25. </w:t>
      </w:r>
      <w:hyperlink w:history="1" r:id="rId102">
        <w:r w:rsidRPr="78E83627">
          <w:rPr>
            <w:rStyle w:val="Hipervnculo"/>
            <w:rFonts w:ascii="Tw Cen MT" w:hAnsi="Tw Cen MT" w:eastAsia="Tw Cen MT" w:cs="Tw Cen MT"/>
            <w:color w:val="000000" w:themeColor="text1"/>
            <w:sz w:val="24"/>
            <w:szCs w:val="24"/>
            <w:shd w:val="clear" w:color="auto" w:fill="FFFFFF"/>
            <w:lang w:val="en-US"/>
          </w:rPr>
          <w:t>https://doi.org/10.3390/ijfs9020025</w:t>
        </w:r>
      </w:hyperlink>
    </w:p>
    <w:p w:rsidRPr="0077252A" w:rsidR="0077252A" w:rsidP="78E83627" w:rsidRDefault="0077252A" w14:paraId="586E84B0" w14:textId="438232FA">
      <w:pPr>
        <w:pStyle w:val="Prrafodelista"/>
        <w:shd w:val="clear" w:color="auto" w:fill="FFFFFF" w:themeFill="background1"/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  <w:lang w:val="en-US"/>
        </w:rPr>
      </w:pPr>
      <w:r w:rsidRPr="78E83627">
        <w:rPr>
          <w:rStyle w:val="Hipervnculo"/>
          <w:rFonts w:ascii="Tw Cen MT" w:hAnsi="Tw Cen MT" w:eastAsia="Tw Cen MT" w:cs="Tw Cen MT"/>
          <w:color w:val="000000" w:themeColor="text1"/>
          <w:sz w:val="24"/>
          <w:szCs w:val="24"/>
          <w:u w:val="none"/>
          <w:shd w:val="clear" w:color="auto" w:fill="FFFFFF"/>
          <w:lang w:val="en-US"/>
        </w:rPr>
        <w:t>Impact factor</w:t>
      </w:r>
      <w:r w:rsidRPr="78E83627" w:rsidR="00EF50AA">
        <w:rPr>
          <w:rStyle w:val="Hipervnculo"/>
          <w:rFonts w:ascii="Tw Cen MT" w:hAnsi="Tw Cen MT" w:eastAsia="Tw Cen MT" w:cs="Tw Cen MT"/>
          <w:color w:val="000000" w:themeColor="text1"/>
          <w:sz w:val="24"/>
          <w:szCs w:val="24"/>
          <w:u w:val="none"/>
          <w:shd w:val="clear" w:color="auto" w:fill="FFFFFF"/>
          <w:lang w:val="en-US"/>
        </w:rPr>
        <w:t xml:space="preserve"> JCR Q2 ESCI</w:t>
      </w:r>
    </w:p>
    <w:p w:rsidRPr="00975771" w:rsidR="00975771" w:rsidP="78E83627" w:rsidRDefault="00975771" w14:paraId="2572B74D" w14:textId="77777777">
      <w:pPr>
        <w:pStyle w:val="Prrafodelista"/>
        <w:shd w:val="clear" w:color="auto" w:fill="FFFFFF" w:themeFill="background1"/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  <w:lang w:val="en-US"/>
        </w:rPr>
      </w:pPr>
    </w:p>
    <w:p w:rsidRPr="00975771" w:rsidR="00975771" w:rsidP="78E83627" w:rsidRDefault="00975771" w14:paraId="3CEEC45D" w14:textId="77777777">
      <w:pPr>
        <w:pStyle w:val="Prrafodelista"/>
        <w:numPr>
          <w:ilvl w:val="0"/>
          <w:numId w:val="31"/>
        </w:numPr>
        <w:shd w:val="clear" w:color="auto" w:fill="FFFFFF" w:themeFill="background1"/>
        <w:spacing w:after="0" w:line="240" w:lineRule="auto"/>
        <w:jc w:val="both"/>
        <w:rPr>
          <w:rFonts w:ascii="Tw Cen MT" w:hAnsi="Tw Cen MT" w:eastAsia="Tw Cen MT" w:cs="Tw Cen MT"/>
          <w:sz w:val="24"/>
          <w:szCs w:val="24"/>
          <w:shd w:val="clear" w:color="auto" w:fill="FFFFFF"/>
        </w:rPr>
      </w:pPr>
      <w:r w:rsidRPr="78E83627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</w:rPr>
        <w:t>Goicoechea, E., Gómez-Bezares, F., &amp; Goitia-Berriozabal, L. (2020). NOVEDADES Y RETOS EN MATERIA DE INFORMACIÓN NO FINANCIERA Y AUDITORÍA.</w:t>
      </w:r>
      <w:r w:rsidRPr="78E83627">
        <w:rPr>
          <w:rFonts w:ascii="Tw Cen MT" w:hAnsi="Tw Cen MT" w:eastAsia="Tw Cen MT" w:cs="Tw Cen MT"/>
          <w:i/>
          <w:iCs/>
          <w:color w:val="000000" w:themeColor="text1"/>
          <w:sz w:val="24"/>
          <w:szCs w:val="24"/>
          <w:shd w:val="clear" w:color="auto" w:fill="FFFFFF"/>
        </w:rPr>
        <w:t> Boletín De Estudios Económicos, 75</w:t>
      </w:r>
      <w:r w:rsidRPr="78E83627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</w:rPr>
        <w:t xml:space="preserve">(230), 321-350. </w:t>
      </w:r>
      <w:proofErr w:type="spellStart"/>
      <w:r w:rsidRPr="78E83627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</w:rPr>
        <w:t>Retrieved</w:t>
      </w:r>
      <w:proofErr w:type="spellEnd"/>
      <w:r w:rsidRPr="78E83627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78E83627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</w:rPr>
        <w:t>from</w:t>
      </w:r>
      <w:proofErr w:type="spellEnd"/>
      <w:r w:rsidRPr="78E83627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</w:rPr>
        <w:t xml:space="preserve"> https://www.proquest.com/scholarly-journals/novedades-y-retos-en-materia-de-información-no/docview/2443866435/se-2?accountid=14529</w:t>
      </w:r>
    </w:p>
    <w:p w:rsidRPr="007256DB" w:rsidR="00FE3720" w:rsidP="78E83627" w:rsidRDefault="00FE3720" w14:paraId="7035CC3C" w14:textId="77777777">
      <w:pPr>
        <w:pStyle w:val="Default"/>
        <w:ind w:left="360"/>
        <w:jc w:val="both"/>
        <w:rPr>
          <w:rFonts w:ascii="Tw Cen MT" w:hAnsi="Tw Cen MT" w:eastAsia="Tw Cen MT" w:cs="Tw Cen MT"/>
          <w:color w:val="auto"/>
        </w:rPr>
      </w:pPr>
    </w:p>
    <w:p w:rsidRPr="00184E45" w:rsidR="00FE3720" w:rsidP="78E83627" w:rsidRDefault="00FE3720" w14:paraId="5AE91DBF" w14:textId="77777777">
      <w:pPr>
        <w:pBdr>
          <w:top w:val="single" w:color="auto" w:sz="4" w:space="1"/>
        </w:pBd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Pr="00A32A74" w:rsidR="00FE3720" w:rsidP="78E83627" w:rsidRDefault="00FE3720" w14:paraId="3C26FD48" w14:textId="0EF03583">
      <w:pPr>
        <w:spacing w:after="100" w:line="240" w:lineRule="auto"/>
        <w:jc w:val="both"/>
        <w:rPr>
          <w:rFonts w:ascii="Tw Cen MT" w:hAnsi="Tw Cen MT" w:eastAsia="Tw Cen MT" w:cs="Tw Cen MT"/>
          <w:color w:val="4472C4" w:themeColor="accent1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Apellidos y nombre del doctorando: </w:t>
      </w:r>
      <w:r w:rsidRPr="78E83627" w:rsidR="00A32A74">
        <w:rPr>
          <w:rFonts w:ascii="Tw Cen MT" w:hAnsi="Tw Cen MT" w:eastAsia="Tw Cen MT" w:cs="Tw Cen MT"/>
          <w:sz w:val="24"/>
          <w:szCs w:val="24"/>
        </w:rPr>
        <w:t>O´Higgins, Ciara</w:t>
      </w:r>
    </w:p>
    <w:p w:rsidRPr="00F62C6E" w:rsidR="00FE3720" w:rsidP="78E83627" w:rsidRDefault="00FE3720" w14:paraId="3ECF8547" w14:textId="065AB113">
      <w:pPr>
        <w:pStyle w:val="Default"/>
        <w:spacing w:after="120"/>
        <w:rPr>
          <w:rFonts w:ascii="Tw Cen MT" w:hAnsi="Tw Cen MT" w:eastAsia="Tw Cen MT" w:cs="Tw Cen MT"/>
          <w:color w:val="000000" w:themeColor="text1"/>
          <w:lang w:val="en-US"/>
        </w:rPr>
      </w:pPr>
      <w:proofErr w:type="spellStart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>Título</w:t>
      </w:r>
      <w:proofErr w:type="spellEnd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 xml:space="preserve"> de las </w:t>
      </w:r>
      <w:proofErr w:type="spellStart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>tesis</w:t>
      </w:r>
      <w:proofErr w:type="spellEnd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 xml:space="preserve">: </w:t>
      </w:r>
      <w:r w:rsidRPr="78E83627">
        <w:rPr>
          <w:rFonts w:ascii="Tw Cen MT" w:hAnsi="Tw Cen MT" w:eastAsia="Tw Cen MT" w:cs="Tw Cen MT"/>
          <w:color w:val="auto"/>
          <w:lang w:val="en-US"/>
        </w:rPr>
        <w:t xml:space="preserve"> </w:t>
      </w:r>
      <w:r w:rsidRPr="78E83627" w:rsidR="00F62C6E">
        <w:rPr>
          <w:rFonts w:ascii="Tw Cen MT" w:hAnsi="Tw Cen MT" w:eastAsia="Tw Cen MT" w:cs="Tw Cen MT"/>
          <w:color w:val="auto"/>
          <w:lang w:val="en-US"/>
        </w:rPr>
        <w:t>The role of firm characteristics and knowledge in the international management of professional service firms</w:t>
      </w:r>
    </w:p>
    <w:p w:rsidR="00FE3720" w:rsidP="78E83627" w:rsidRDefault="00FE3720" w14:paraId="3A38D1A1" w14:textId="67BFD783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Director/es: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  <w:r w:rsidRPr="78E83627" w:rsidR="00A32A74">
        <w:rPr>
          <w:rFonts w:ascii="Tw Cen MT" w:hAnsi="Tw Cen MT" w:eastAsia="Tw Cen MT" w:cs="Tw Cen MT"/>
          <w:sz w:val="24"/>
          <w:szCs w:val="24"/>
        </w:rPr>
        <w:t>Aramburu, N. y Andreeva, T.</w:t>
      </w:r>
    </w:p>
    <w:p w:rsidRPr="001D71C5" w:rsidR="001D71C5" w:rsidP="22ED9900" w:rsidRDefault="001D71C5" w14:paraId="45BBB021" w14:textId="3696BFBD">
      <w:pPr>
        <w:pStyle w:val="Default"/>
        <w:spacing w:after="120"/>
        <w:jc w:val="both"/>
        <w:rPr>
          <w:rFonts w:ascii="Tw Cen MT" w:hAnsi="Tw Cen MT" w:eastAsia="Tw Cen MT" w:cs="Tw Cen MT"/>
          <w:color w:val="auto"/>
        </w:rPr>
      </w:pPr>
      <w:r w:rsidRPr="22ED9900">
        <w:rPr>
          <w:rFonts w:ascii="Tw Cen MT" w:hAnsi="Tw Cen MT" w:eastAsia="Tw Cen MT" w:cs="Tw Cen MT"/>
          <w:b/>
          <w:bCs/>
          <w:color w:val="auto"/>
        </w:rPr>
        <w:t>Línea de investigación:</w:t>
      </w:r>
      <w:r w:rsidRPr="22ED9900">
        <w:rPr>
          <w:rFonts w:ascii="Tw Cen MT" w:hAnsi="Tw Cen MT" w:eastAsia="Tw Cen MT" w:cs="Tw Cen MT"/>
          <w:color w:val="auto"/>
        </w:rPr>
        <w:t xml:space="preserve"> Dirección de Organizaciones y Competitividad Empresarial</w:t>
      </w:r>
    </w:p>
    <w:p w:rsidRPr="00F8334D" w:rsidR="00F8334D" w:rsidP="78E83627" w:rsidRDefault="00F8334D" w14:paraId="0239C03F" w14:textId="44131337">
      <w:pPr>
        <w:spacing w:after="120" w:line="240" w:lineRule="auto"/>
        <w:jc w:val="both"/>
        <w:rPr>
          <w:rFonts w:ascii="Tw Cen MT" w:hAnsi="Tw Cen MT" w:eastAsia="Tw Cen MT" w:cs="Tw Cen MT"/>
          <w:b/>
          <w:bCs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Mención Internacional</w:t>
      </w:r>
    </w:p>
    <w:p w:rsidRPr="00184E45" w:rsidR="00FE3720" w:rsidP="78E83627" w:rsidRDefault="00FE3720" w14:paraId="30CEE95A" w14:textId="7650284A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Fecha de defensa: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  <w:r w:rsidRPr="78E83627" w:rsidR="00A32A74">
        <w:rPr>
          <w:rFonts w:ascii="Tw Cen MT" w:hAnsi="Tw Cen MT" w:eastAsia="Tw Cen MT" w:cs="Tw Cen MT"/>
          <w:sz w:val="24"/>
          <w:szCs w:val="24"/>
        </w:rPr>
        <w:t>2022</w:t>
      </w:r>
    </w:p>
    <w:p w:rsidRPr="00A32A74" w:rsidR="00FE3720" w:rsidP="78E83627" w:rsidRDefault="00FE3720" w14:paraId="0CDAEFB3" w14:textId="14419E00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Universidad en la que fue leída: </w:t>
      </w:r>
      <w:r w:rsidRPr="78E83627" w:rsidR="00A32A74">
        <w:rPr>
          <w:rFonts w:ascii="Tw Cen MT" w:hAnsi="Tw Cen MT" w:eastAsia="Tw Cen MT" w:cs="Tw Cen MT"/>
          <w:sz w:val="24"/>
          <w:szCs w:val="24"/>
        </w:rPr>
        <w:t>Universidad de Deusto</w:t>
      </w:r>
    </w:p>
    <w:p w:rsidRPr="00184E45" w:rsidR="00FE3720" w:rsidP="78E83627" w:rsidRDefault="00FE3720" w14:paraId="462A5CE0" w14:textId="77777777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Referencia de las contribuciones científicas: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 </w:t>
      </w:r>
    </w:p>
    <w:p w:rsidRPr="0077252A" w:rsidR="00037D5C" w:rsidP="78E83627" w:rsidRDefault="00037D5C" w14:paraId="110F6608" w14:textId="42C120AF">
      <w:pPr>
        <w:pStyle w:val="Prrafodelista"/>
        <w:numPr>
          <w:ilvl w:val="0"/>
          <w:numId w:val="35"/>
        </w:numPr>
        <w:shd w:val="clear" w:color="auto" w:fill="FFFFFF" w:themeFill="background1"/>
        <w:spacing w:after="0" w:line="240" w:lineRule="auto"/>
        <w:jc w:val="both"/>
        <w:rPr>
          <w:rStyle w:val="Hipervnculo"/>
          <w:rFonts w:ascii="Tw Cen MT" w:hAnsi="Tw Cen MT" w:eastAsia="Tw Cen MT" w:cs="Tw Cen MT"/>
          <w:color w:val="000000" w:themeColor="text1"/>
          <w:sz w:val="24"/>
          <w:szCs w:val="24"/>
          <w:u w:val="none"/>
          <w:lang w:val="en-US"/>
        </w:rPr>
      </w:pPr>
      <w:r w:rsidRPr="005659D6">
        <w:rPr>
          <w:rFonts w:ascii="Tw Cen MT" w:hAnsi="Tw Cen MT" w:eastAsia="Tw Cen MT" w:cs="Tw Cen MT"/>
          <w:sz w:val="24"/>
          <w:szCs w:val="24"/>
          <w:lang w:val="pt-PT"/>
        </w:rPr>
        <w:t xml:space="preserve">O’Higgins, C., Andreeva, T., &amp; Aramburu, N. (2021). </w:t>
      </w:r>
      <w:r w:rsidRPr="78E83627">
        <w:rPr>
          <w:rFonts w:ascii="Tw Cen MT" w:hAnsi="Tw Cen MT" w:eastAsia="Tw Cen MT" w:cs="Tw Cen MT"/>
          <w:sz w:val="24"/>
          <w:szCs w:val="24"/>
          <w:lang w:val="en-US"/>
        </w:rPr>
        <w:t xml:space="preserve">International management challenges of professional service firms: a synthesis of the literature. </w:t>
      </w:r>
      <w:r w:rsidRPr="78E83627">
        <w:rPr>
          <w:rFonts w:ascii="Tw Cen MT" w:hAnsi="Tw Cen MT" w:eastAsia="Tw Cen MT" w:cs="Tw Cen MT"/>
          <w:i/>
          <w:iCs/>
          <w:sz w:val="24"/>
          <w:szCs w:val="24"/>
          <w:lang w:val="en-US"/>
        </w:rPr>
        <w:t>Review of International Business and Strategy,</w:t>
      </w:r>
      <w:r w:rsidRPr="78E83627">
        <w:rPr>
          <w:rFonts w:ascii="Tw Cen MT" w:hAnsi="Tw Cen MT" w:eastAsia="Tw Cen MT" w:cs="Tw Cen MT"/>
          <w:sz w:val="24"/>
          <w:szCs w:val="24"/>
          <w:lang w:val="en-US"/>
        </w:rPr>
        <w:t xml:space="preserve"> 31(4), 596–621. </w:t>
      </w:r>
      <w:hyperlink r:id="rId103">
        <w:r w:rsidRPr="78E83627">
          <w:rPr>
            <w:rStyle w:val="Hipervnculo"/>
            <w:rFonts w:ascii="Tw Cen MT" w:hAnsi="Tw Cen MT" w:eastAsia="Tw Cen MT" w:cs="Tw Cen MT"/>
            <w:color w:val="auto"/>
            <w:sz w:val="24"/>
            <w:szCs w:val="24"/>
            <w:lang w:val="en-US"/>
          </w:rPr>
          <w:t>https://doi.org/https://doi.org/10.1108/RIBS-07-2020-0087</w:t>
        </w:r>
      </w:hyperlink>
    </w:p>
    <w:p w:rsidRPr="00037D5C" w:rsidR="0077252A" w:rsidP="78E83627" w:rsidRDefault="0077252A" w14:paraId="060F9F09" w14:textId="77307AA2">
      <w:pPr>
        <w:pStyle w:val="Prrafodelista"/>
        <w:shd w:val="clear" w:color="auto" w:fill="FFFFFF" w:themeFill="background1"/>
        <w:spacing w:after="0" w:line="240" w:lineRule="auto"/>
        <w:ind w:left="1080"/>
        <w:jc w:val="both"/>
        <w:rPr>
          <w:rStyle w:val="Hipervnculo"/>
          <w:rFonts w:ascii="Tw Cen MT" w:hAnsi="Tw Cen MT" w:eastAsia="Tw Cen MT" w:cs="Tw Cen MT"/>
          <w:color w:val="000000" w:themeColor="text1"/>
          <w:sz w:val="24"/>
          <w:szCs w:val="24"/>
          <w:u w:val="none"/>
          <w:lang w:val="en-US"/>
        </w:rPr>
      </w:pPr>
      <w:r w:rsidRPr="78E83627">
        <w:rPr>
          <w:rFonts w:ascii="Tw Cen MT" w:hAnsi="Tw Cen MT" w:eastAsia="Tw Cen MT" w:cs="Tw Cen MT"/>
          <w:sz w:val="24"/>
          <w:szCs w:val="24"/>
          <w:lang w:val="en-US"/>
        </w:rPr>
        <w:t>Impact factor</w:t>
      </w:r>
      <w:r w:rsidRPr="78E83627" w:rsidR="00EF50AA">
        <w:rPr>
          <w:rFonts w:ascii="Tw Cen MT" w:hAnsi="Tw Cen MT" w:eastAsia="Tw Cen MT" w:cs="Tw Cen MT"/>
          <w:sz w:val="24"/>
          <w:szCs w:val="24"/>
          <w:lang w:val="en-US"/>
        </w:rPr>
        <w:t xml:space="preserve"> JCR Q3 ESCI</w:t>
      </w:r>
    </w:p>
    <w:p w:rsidRPr="00037D5C" w:rsidR="00037D5C" w:rsidP="78E83627" w:rsidRDefault="00037D5C" w14:paraId="4C3E3A6F" w14:textId="77777777">
      <w:pPr>
        <w:pStyle w:val="Prrafodelista"/>
        <w:shd w:val="clear" w:color="auto" w:fill="FFFFFF" w:themeFill="background1"/>
        <w:spacing w:after="0" w:line="240" w:lineRule="auto"/>
        <w:ind w:left="1080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</w:pPr>
    </w:p>
    <w:p w:rsidRPr="0077252A" w:rsidR="0077252A" w:rsidP="78E83627" w:rsidRDefault="00037D5C" w14:paraId="73E1EBC0" w14:textId="6BFE480B">
      <w:pPr>
        <w:pStyle w:val="Prrafodelista"/>
        <w:numPr>
          <w:ilvl w:val="0"/>
          <w:numId w:val="35"/>
        </w:numPr>
        <w:shd w:val="clear" w:color="auto" w:fill="FFFFFF" w:themeFill="background1"/>
        <w:spacing w:after="0" w:line="240" w:lineRule="auto"/>
        <w:jc w:val="both"/>
        <w:rPr>
          <w:rStyle w:val="Hipervnculo"/>
          <w:rFonts w:ascii="Tw Cen MT" w:hAnsi="Tw Cen MT" w:eastAsia="Tw Cen MT" w:cs="Tw Cen MT"/>
          <w:color w:val="000000" w:themeColor="text1"/>
          <w:sz w:val="24"/>
          <w:szCs w:val="24"/>
          <w:u w:val="none"/>
          <w:lang w:val="en-US"/>
        </w:rPr>
      </w:pPr>
      <w:r w:rsidRPr="005659D6">
        <w:rPr>
          <w:rFonts w:ascii="Tw Cen MT" w:hAnsi="Tw Cen MT" w:eastAsia="Tw Cen MT" w:cs="Tw Cen MT"/>
          <w:sz w:val="24"/>
          <w:szCs w:val="24"/>
          <w:lang w:val="pt-PT"/>
        </w:rPr>
        <w:t xml:space="preserve">O’Higgins, C., Aramburu, N., &amp; Andreeva, T. (2022). </w:t>
      </w:r>
      <w:r w:rsidRPr="78E83627">
        <w:rPr>
          <w:rFonts w:ascii="Tw Cen MT" w:hAnsi="Tw Cen MT" w:eastAsia="Tw Cen MT" w:cs="Tw Cen MT"/>
          <w:sz w:val="24"/>
          <w:szCs w:val="24"/>
          <w:lang w:val="en-US"/>
        </w:rPr>
        <w:t xml:space="preserve">Managing international professional service firms: a review and future research agenda. </w:t>
      </w:r>
      <w:r w:rsidRPr="78E83627">
        <w:rPr>
          <w:rFonts w:ascii="Tw Cen MT" w:hAnsi="Tw Cen MT" w:eastAsia="Tw Cen MT" w:cs="Tw Cen MT"/>
          <w:i/>
          <w:iCs/>
          <w:sz w:val="24"/>
          <w:szCs w:val="24"/>
          <w:lang w:val="en-US"/>
        </w:rPr>
        <w:t>Baltic Journal of Management, 17</w:t>
      </w:r>
      <w:r w:rsidRPr="78E83627">
        <w:rPr>
          <w:rFonts w:ascii="Tw Cen MT" w:hAnsi="Tw Cen MT" w:eastAsia="Tw Cen MT" w:cs="Tw Cen MT"/>
          <w:sz w:val="24"/>
          <w:szCs w:val="24"/>
          <w:lang w:val="en-US"/>
        </w:rPr>
        <w:t>(1), 34–55. </w:t>
      </w:r>
      <w:hyperlink r:id="rId104">
        <w:r w:rsidRPr="78E83627">
          <w:rPr>
            <w:rStyle w:val="Hipervnculo"/>
            <w:rFonts w:ascii="Tw Cen MT" w:hAnsi="Tw Cen MT" w:eastAsia="Tw Cen MT" w:cs="Tw Cen MT"/>
            <w:color w:val="auto"/>
            <w:sz w:val="24"/>
            <w:szCs w:val="24"/>
            <w:lang w:val="en-US"/>
          </w:rPr>
          <w:t>https://doi.org/10.1108/BJM-08-2020-0293</w:t>
        </w:r>
      </w:hyperlink>
    </w:p>
    <w:p w:rsidRPr="00037D5C" w:rsidR="0077252A" w:rsidP="78E83627" w:rsidRDefault="0077252A" w14:paraId="4BFAE9A3" w14:textId="5951EAE9">
      <w:pPr>
        <w:pStyle w:val="Prrafodelista"/>
        <w:shd w:val="clear" w:color="auto" w:fill="FFFFFF" w:themeFill="background1"/>
        <w:spacing w:after="0" w:line="240" w:lineRule="auto"/>
        <w:ind w:left="1080"/>
        <w:jc w:val="both"/>
        <w:rPr>
          <w:rStyle w:val="Hipervnculo"/>
          <w:rFonts w:ascii="Tw Cen MT" w:hAnsi="Tw Cen MT" w:eastAsia="Tw Cen MT" w:cs="Tw Cen MT"/>
          <w:color w:val="000000" w:themeColor="text1"/>
          <w:sz w:val="24"/>
          <w:szCs w:val="24"/>
          <w:u w:val="none"/>
          <w:lang w:val="en-US"/>
        </w:rPr>
      </w:pPr>
      <w:r w:rsidRPr="78E83627">
        <w:rPr>
          <w:rStyle w:val="Hipervnculo"/>
          <w:rFonts w:ascii="Tw Cen MT" w:hAnsi="Tw Cen MT" w:eastAsia="Tw Cen MT" w:cs="Tw Cen MT"/>
          <w:color w:val="auto"/>
          <w:sz w:val="24"/>
          <w:szCs w:val="24"/>
          <w:u w:val="none"/>
          <w:lang w:val="en-US"/>
        </w:rPr>
        <w:t>Impact factor</w:t>
      </w:r>
      <w:r w:rsidRPr="78E83627" w:rsidR="00EF50AA">
        <w:rPr>
          <w:rStyle w:val="Hipervnculo"/>
          <w:rFonts w:ascii="Tw Cen MT" w:hAnsi="Tw Cen MT" w:eastAsia="Tw Cen MT" w:cs="Tw Cen MT"/>
          <w:color w:val="auto"/>
          <w:sz w:val="24"/>
          <w:szCs w:val="24"/>
          <w:u w:val="none"/>
          <w:lang w:val="en-US"/>
        </w:rPr>
        <w:t xml:space="preserve"> JCR</w:t>
      </w:r>
      <w:r w:rsidRPr="78E83627" w:rsidR="00412B3C">
        <w:rPr>
          <w:rStyle w:val="Hipervnculo"/>
          <w:rFonts w:ascii="Tw Cen MT" w:hAnsi="Tw Cen MT" w:eastAsia="Tw Cen MT" w:cs="Tw Cen MT"/>
          <w:color w:val="auto"/>
          <w:sz w:val="24"/>
          <w:szCs w:val="24"/>
          <w:u w:val="none"/>
          <w:lang w:val="en-US"/>
        </w:rPr>
        <w:t xml:space="preserve"> </w:t>
      </w:r>
      <w:r w:rsidRPr="78E83627" w:rsidR="00EF50AA">
        <w:rPr>
          <w:rStyle w:val="Hipervnculo"/>
          <w:rFonts w:ascii="Tw Cen MT" w:hAnsi="Tw Cen MT" w:eastAsia="Tw Cen MT" w:cs="Tw Cen MT"/>
          <w:color w:val="auto"/>
          <w:sz w:val="24"/>
          <w:szCs w:val="24"/>
          <w:u w:val="none"/>
          <w:lang w:val="en-US"/>
        </w:rPr>
        <w:t>Q4</w:t>
      </w:r>
    </w:p>
    <w:p w:rsidRPr="00037D5C" w:rsidR="00037D5C" w:rsidP="78E83627" w:rsidRDefault="00037D5C" w14:paraId="3FE587CD" w14:textId="77777777">
      <w:pPr>
        <w:pStyle w:val="Prrafodelista"/>
        <w:shd w:val="clear" w:color="auto" w:fill="FFFFFF" w:themeFill="background1"/>
        <w:spacing w:after="0" w:line="240" w:lineRule="auto"/>
        <w:ind w:left="1080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</w:pPr>
    </w:p>
    <w:p w:rsidRPr="0077252A" w:rsidR="0077252A" w:rsidP="78E83627" w:rsidRDefault="00037D5C" w14:paraId="1CBFE085" w14:textId="3CB190BA">
      <w:pPr>
        <w:pStyle w:val="Prrafodelista"/>
        <w:numPr>
          <w:ilvl w:val="0"/>
          <w:numId w:val="35"/>
        </w:numPr>
        <w:shd w:val="clear" w:color="auto" w:fill="FFFFFF" w:themeFill="background1"/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</w:pPr>
      <w:r w:rsidRPr="005659D6">
        <w:rPr>
          <w:rFonts w:ascii="Tw Cen MT" w:hAnsi="Tw Cen MT" w:eastAsia="Tw Cen MT" w:cs="Tw Cen MT"/>
          <w:sz w:val="24"/>
          <w:szCs w:val="24"/>
          <w:lang w:val="pt-PT"/>
        </w:rPr>
        <w:t xml:space="preserve">O’Higgins, C., Andreeva, T., &amp; Aramburu, N. (2022). </w:t>
      </w:r>
      <w:r w:rsidRPr="78E83627">
        <w:rPr>
          <w:rFonts w:ascii="Tw Cen MT" w:hAnsi="Tw Cen MT" w:eastAsia="Tw Cen MT" w:cs="Tw Cen MT"/>
          <w:sz w:val="24"/>
          <w:szCs w:val="24"/>
          <w:lang w:val="en-US"/>
        </w:rPr>
        <w:t xml:space="preserve">The </w:t>
      </w:r>
      <w:proofErr w:type="spellStart"/>
      <w:r w:rsidRPr="78E83627">
        <w:rPr>
          <w:rFonts w:ascii="Tw Cen MT" w:hAnsi="Tw Cen MT" w:eastAsia="Tw Cen MT" w:cs="Tw Cen MT"/>
          <w:sz w:val="24"/>
          <w:szCs w:val="24"/>
          <w:lang w:val="en-US"/>
        </w:rPr>
        <w:t>hows</w:t>
      </w:r>
      <w:proofErr w:type="spellEnd"/>
      <w:r w:rsidRPr="78E83627">
        <w:rPr>
          <w:rFonts w:ascii="Tw Cen MT" w:hAnsi="Tw Cen MT" w:eastAsia="Tw Cen MT" w:cs="Tw Cen MT"/>
          <w:sz w:val="24"/>
          <w:szCs w:val="24"/>
          <w:lang w:val="en-US"/>
        </w:rPr>
        <w:t xml:space="preserve"> and whys of foreign operation mode combinations: The role of knowledge processes. </w:t>
      </w:r>
      <w:r w:rsidRPr="78E83627">
        <w:rPr>
          <w:rFonts w:ascii="Tw Cen MT" w:hAnsi="Tw Cen MT" w:eastAsia="Tw Cen MT" w:cs="Tw Cen MT"/>
          <w:i/>
          <w:iCs/>
          <w:sz w:val="24"/>
          <w:szCs w:val="24"/>
          <w:lang w:val="en-US"/>
        </w:rPr>
        <w:t>Journal of World Business</w:t>
      </w:r>
      <w:r w:rsidRPr="78E83627">
        <w:rPr>
          <w:rFonts w:ascii="Tw Cen MT" w:hAnsi="Tw Cen MT" w:eastAsia="Tw Cen MT" w:cs="Tw Cen MT"/>
          <w:sz w:val="24"/>
          <w:szCs w:val="24"/>
          <w:lang w:val="en-US"/>
        </w:rPr>
        <w:t>, 57(2), 101303. </w:t>
      </w:r>
      <w:hyperlink r:id="rId105">
        <w:r w:rsidRPr="78E83627">
          <w:rPr>
            <w:rStyle w:val="Hipervnculo"/>
            <w:rFonts w:ascii="Tw Cen MT" w:hAnsi="Tw Cen MT" w:eastAsia="Tw Cen MT" w:cs="Tw Cen MT"/>
            <w:color w:val="auto"/>
            <w:sz w:val="24"/>
            <w:szCs w:val="24"/>
            <w:lang w:val="en-US"/>
          </w:rPr>
          <w:t>https://doi.org/10.1016/J.JWB.2021.101303</w:t>
        </w:r>
      </w:hyperlink>
    </w:p>
    <w:p w:rsidRPr="00037D5C" w:rsidR="0077252A" w:rsidP="78E83627" w:rsidRDefault="0077252A" w14:paraId="0F9D3326" w14:textId="7C21A4E3">
      <w:pPr>
        <w:pStyle w:val="Prrafodelista"/>
        <w:shd w:val="clear" w:color="auto" w:fill="FFFFFF" w:themeFill="background1"/>
        <w:spacing w:after="0" w:line="240" w:lineRule="auto"/>
        <w:ind w:left="1080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</w:pPr>
      <w:r w:rsidRPr="78E83627">
        <w:rPr>
          <w:rFonts w:ascii="Tw Cen MT" w:hAnsi="Tw Cen MT" w:eastAsia="Tw Cen MT" w:cs="Tw Cen MT"/>
          <w:sz w:val="24"/>
          <w:szCs w:val="24"/>
          <w:lang w:val="en-US"/>
        </w:rPr>
        <w:t>Impact factor</w:t>
      </w:r>
      <w:r w:rsidRPr="78E83627" w:rsidR="00EF50AA">
        <w:rPr>
          <w:rFonts w:ascii="Tw Cen MT" w:hAnsi="Tw Cen MT" w:eastAsia="Tw Cen MT" w:cs="Tw Cen MT"/>
          <w:sz w:val="24"/>
          <w:szCs w:val="24"/>
          <w:lang w:val="en-US"/>
        </w:rPr>
        <w:t xml:space="preserve"> JCR Q1</w:t>
      </w:r>
    </w:p>
    <w:p w:rsidR="00FE3720" w:rsidP="78E83627" w:rsidRDefault="00FE3720" w14:paraId="5FC8AD3D" w14:textId="77777777">
      <w:pPr>
        <w:spacing w:after="0" w:line="240" w:lineRule="auto"/>
        <w:rPr>
          <w:rFonts w:ascii="Tw Cen MT" w:hAnsi="Tw Cen MT" w:eastAsia="Tw Cen MT" w:cs="Tw Cen MT"/>
          <w:b/>
          <w:bCs/>
          <w:sz w:val="32"/>
          <w:szCs w:val="32"/>
        </w:rPr>
      </w:pPr>
    </w:p>
    <w:p w:rsidR="00FE3720" w:rsidP="78E83627" w:rsidRDefault="00FE3720" w14:paraId="30AADC3F" w14:textId="77777777">
      <w:pPr>
        <w:spacing w:after="100" w:line="240" w:lineRule="auto"/>
        <w:jc w:val="both"/>
        <w:rPr>
          <w:rFonts w:ascii="Tw Cen MT" w:hAnsi="Tw Cen MT" w:eastAsia="Tw Cen MT" w:cs="Tw Cen MT"/>
          <w:b/>
          <w:bCs/>
          <w:sz w:val="24"/>
          <w:szCs w:val="24"/>
        </w:rPr>
      </w:pPr>
    </w:p>
    <w:p w:rsidRPr="00184E45" w:rsidR="00FE3720" w:rsidP="78E83627" w:rsidRDefault="00FE3720" w14:paraId="25D0239F" w14:textId="77777777">
      <w:pPr>
        <w:pBdr>
          <w:top w:val="single" w:color="auto" w:sz="4" w:space="1"/>
        </w:pBd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</w:p>
    <w:p w:rsidRPr="00A32A74" w:rsidR="00FE3720" w:rsidP="78E83627" w:rsidRDefault="00FE3720" w14:paraId="3CF35039" w14:textId="15C6CD27">
      <w:pPr>
        <w:spacing w:after="10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Apellidos y nombre del doctorando: </w:t>
      </w:r>
      <w:r w:rsidRPr="78E83627" w:rsidR="00A32A74">
        <w:rPr>
          <w:rFonts w:ascii="Tw Cen MT" w:hAnsi="Tw Cen MT" w:eastAsia="Tw Cen MT" w:cs="Tw Cen MT"/>
          <w:sz w:val="24"/>
          <w:szCs w:val="24"/>
        </w:rPr>
        <w:t>Martínez, M</w:t>
      </w:r>
      <w:r w:rsidRPr="78E83627" w:rsidR="00F12322">
        <w:rPr>
          <w:rFonts w:ascii="Tw Cen MT" w:hAnsi="Tw Cen MT" w:eastAsia="Tw Cen MT" w:cs="Tw Cen MT"/>
          <w:sz w:val="24"/>
          <w:szCs w:val="24"/>
        </w:rPr>
        <w:t>ariña</w:t>
      </w:r>
    </w:p>
    <w:p w:rsidR="00FE3720" w:rsidP="78E83627" w:rsidRDefault="00FE3720" w14:paraId="5D595CCB" w14:textId="1D816684">
      <w:pPr>
        <w:pStyle w:val="Default"/>
        <w:spacing w:after="120"/>
        <w:rPr>
          <w:rFonts w:ascii="Tw Cen MT" w:hAnsi="Tw Cen MT" w:eastAsia="Tw Cen MT" w:cs="Tw Cen MT"/>
          <w:color w:val="auto"/>
          <w:lang w:val="en-US"/>
        </w:rPr>
      </w:pPr>
      <w:proofErr w:type="spellStart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>Título</w:t>
      </w:r>
      <w:proofErr w:type="spellEnd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 xml:space="preserve"> de las </w:t>
      </w:r>
      <w:proofErr w:type="spellStart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>tesis</w:t>
      </w:r>
      <w:proofErr w:type="spellEnd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 xml:space="preserve">: </w:t>
      </w:r>
      <w:r w:rsidRPr="78E83627">
        <w:rPr>
          <w:rFonts w:ascii="Tw Cen MT" w:hAnsi="Tw Cen MT" w:eastAsia="Tw Cen MT" w:cs="Tw Cen MT"/>
          <w:color w:val="auto"/>
          <w:lang w:val="en-US"/>
        </w:rPr>
        <w:t xml:space="preserve"> </w:t>
      </w:r>
      <w:r w:rsidRPr="78E83627" w:rsidR="00D438F4">
        <w:rPr>
          <w:rFonts w:ascii="Tw Cen MT" w:hAnsi="Tw Cen MT" w:eastAsia="Tw Cen MT" w:cs="Tw Cen MT"/>
          <w:color w:val="auto"/>
          <w:lang w:val="en-US"/>
        </w:rPr>
        <w:t>Essays on Understanding Assumption and Prevention of Undesirable Bank Risk</w:t>
      </w:r>
    </w:p>
    <w:p w:rsidRPr="0078749C" w:rsidR="00F8334D" w:rsidP="78E83627" w:rsidRDefault="00F8334D" w14:paraId="084693EC" w14:textId="0C6F7E6E">
      <w:pPr>
        <w:pStyle w:val="Default"/>
        <w:spacing w:after="120"/>
        <w:rPr>
          <w:rFonts w:ascii="Tw Cen MT" w:hAnsi="Tw Cen MT" w:eastAsia="Tw Cen MT" w:cs="Tw Cen MT"/>
          <w:b/>
          <w:bCs/>
          <w:color w:val="auto"/>
        </w:rPr>
      </w:pPr>
      <w:r w:rsidRPr="78E83627">
        <w:rPr>
          <w:rFonts w:ascii="Tw Cen MT" w:hAnsi="Tw Cen MT" w:eastAsia="Tw Cen MT" w:cs="Tw Cen MT"/>
          <w:b/>
          <w:bCs/>
          <w:color w:val="auto"/>
        </w:rPr>
        <w:t>Mención Internacional</w:t>
      </w:r>
    </w:p>
    <w:p w:rsidRPr="0078749C" w:rsidR="00F8334D" w:rsidP="78E83627" w:rsidRDefault="00F8334D" w14:paraId="2C520A0B" w14:textId="4FC95ED2">
      <w:pPr>
        <w:pStyle w:val="Default"/>
        <w:spacing w:after="120"/>
        <w:rPr>
          <w:rFonts w:ascii="Tw Cen MT" w:hAnsi="Tw Cen MT" w:eastAsia="Tw Cen MT" w:cs="Tw Cen MT"/>
          <w:b/>
          <w:bCs/>
          <w:color w:val="000000" w:themeColor="text1"/>
        </w:rPr>
      </w:pPr>
      <w:r w:rsidRPr="78E83627">
        <w:rPr>
          <w:rFonts w:ascii="Tw Cen MT" w:hAnsi="Tw Cen MT" w:eastAsia="Tw Cen MT" w:cs="Tw Cen MT"/>
          <w:b/>
          <w:bCs/>
          <w:color w:val="auto"/>
        </w:rPr>
        <w:t>Mención Industrial</w:t>
      </w:r>
    </w:p>
    <w:p w:rsidR="00FE3720" w:rsidP="78E83627" w:rsidRDefault="00FE3720" w14:paraId="4849B987" w14:textId="676C4AA7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Director/es: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  <w:r w:rsidRPr="78E83627" w:rsidR="00A32A74">
        <w:rPr>
          <w:rFonts w:ascii="Tw Cen MT" w:hAnsi="Tw Cen MT" w:eastAsia="Tw Cen MT" w:cs="Tw Cen MT"/>
          <w:sz w:val="24"/>
          <w:szCs w:val="24"/>
        </w:rPr>
        <w:t>Baselga, L.</w:t>
      </w:r>
    </w:p>
    <w:p w:rsidRPr="001D71C5" w:rsidR="001D71C5" w:rsidP="22ED9900" w:rsidRDefault="001D71C5" w14:paraId="4078E5B9" w14:textId="3A83A78E">
      <w:pPr>
        <w:pStyle w:val="Default"/>
        <w:spacing w:after="120"/>
        <w:jc w:val="both"/>
        <w:rPr>
          <w:rFonts w:ascii="Tw Cen MT" w:hAnsi="Tw Cen MT" w:eastAsia="Tw Cen MT" w:cs="Tw Cen MT"/>
          <w:color w:val="auto"/>
        </w:rPr>
      </w:pPr>
      <w:r w:rsidRPr="22ED9900">
        <w:rPr>
          <w:rFonts w:ascii="Tw Cen MT" w:hAnsi="Tw Cen MT" w:eastAsia="Tw Cen MT" w:cs="Tw Cen MT"/>
          <w:b/>
          <w:bCs/>
          <w:color w:val="auto"/>
        </w:rPr>
        <w:t>Línea de investigación:</w:t>
      </w:r>
      <w:r w:rsidRPr="22ED9900">
        <w:rPr>
          <w:rFonts w:ascii="Tw Cen MT" w:hAnsi="Tw Cen MT" w:eastAsia="Tw Cen MT" w:cs="Tw Cen MT"/>
          <w:color w:val="auto"/>
        </w:rPr>
        <w:t xml:space="preserve"> Dirección de Organizaciones y Competitividad Empresarial</w:t>
      </w:r>
    </w:p>
    <w:p w:rsidRPr="00184E45" w:rsidR="00FE3720" w:rsidP="78E83627" w:rsidRDefault="00FE3720" w14:paraId="4F5F4B74" w14:textId="5CAE8F92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Fecha de defensa: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  <w:r w:rsidRPr="78E83627" w:rsidR="00A32A74">
        <w:rPr>
          <w:rFonts w:ascii="Tw Cen MT" w:hAnsi="Tw Cen MT" w:eastAsia="Tw Cen MT" w:cs="Tw Cen MT"/>
          <w:sz w:val="24"/>
          <w:szCs w:val="24"/>
        </w:rPr>
        <w:t>2022</w:t>
      </w:r>
    </w:p>
    <w:p w:rsidRPr="00A32A74" w:rsidR="00FE3720" w:rsidP="78E83627" w:rsidRDefault="00FE3720" w14:paraId="15DE920F" w14:textId="28FEF93C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Universidad en la que fue leída: </w:t>
      </w:r>
      <w:r w:rsidRPr="78E83627" w:rsidR="00A32A74">
        <w:rPr>
          <w:rFonts w:ascii="Tw Cen MT" w:hAnsi="Tw Cen MT" w:eastAsia="Tw Cen MT" w:cs="Tw Cen MT"/>
          <w:sz w:val="24"/>
          <w:szCs w:val="24"/>
        </w:rPr>
        <w:t>Universidad de Deusto</w:t>
      </w:r>
    </w:p>
    <w:p w:rsidR="00895471" w:rsidP="78E83627" w:rsidRDefault="00FE3720" w14:paraId="5D7A7D88" w14:textId="77777777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Referencia de las contribuciones científicas: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Pr="0077252A" w:rsidR="0077252A" w:rsidP="78E83627" w:rsidRDefault="00895471" w14:paraId="4F785B31" w14:textId="77777777">
      <w:pPr>
        <w:pStyle w:val="Prrafodelista"/>
        <w:numPr>
          <w:ilvl w:val="0"/>
          <w:numId w:val="32"/>
        </w:numPr>
        <w:shd w:val="clear" w:color="auto" w:fill="FFFFFF" w:themeFill="background1"/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eastAsia="es-ES"/>
        </w:rPr>
      </w:pPr>
      <w:r w:rsidRPr="0057584E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  <w:lang w:val="en-US"/>
        </w:rPr>
        <w:t xml:space="preserve">Martínez-Malvar, Mariña, and Laura Baselga-Pascual. </w:t>
      </w:r>
      <w:r w:rsidRPr="78E83627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  <w:lang w:val="en-US"/>
        </w:rPr>
        <w:t xml:space="preserve">2020. "Bank Risk Determinants in Latin America" </w:t>
      </w:r>
      <w:r w:rsidRPr="78E83627">
        <w:rPr>
          <w:rFonts w:ascii="Tw Cen MT" w:hAnsi="Tw Cen MT" w:eastAsia="Tw Cen MT" w:cs="Tw Cen MT"/>
          <w:i/>
          <w:iCs/>
          <w:color w:val="000000" w:themeColor="text1"/>
          <w:sz w:val="24"/>
          <w:szCs w:val="24"/>
          <w:shd w:val="clear" w:color="auto" w:fill="FFFFFF"/>
          <w:lang w:val="en-US"/>
        </w:rPr>
        <w:t>Risks 8</w:t>
      </w:r>
      <w:r w:rsidRPr="78E83627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  <w:lang w:val="en-US"/>
        </w:rPr>
        <w:t xml:space="preserve">, no. 3: 94. </w:t>
      </w:r>
      <w:hyperlink w:history="1" r:id="rId106">
        <w:r w:rsidRPr="78E83627">
          <w:rPr>
            <w:rStyle w:val="Hipervnculo"/>
            <w:rFonts w:ascii="Tw Cen MT" w:hAnsi="Tw Cen MT" w:eastAsia="Tw Cen MT" w:cs="Tw Cen MT"/>
            <w:color w:val="000000" w:themeColor="text1"/>
            <w:sz w:val="24"/>
            <w:szCs w:val="24"/>
            <w:shd w:val="clear" w:color="auto" w:fill="FFFFFF"/>
          </w:rPr>
          <w:t>https://doi.org/10.3390/risks8030094</w:t>
        </w:r>
      </w:hyperlink>
      <w:r w:rsidRPr="78E83627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</w:rPr>
        <w:t xml:space="preserve">. </w:t>
      </w:r>
    </w:p>
    <w:p w:rsidRPr="0077252A" w:rsidR="00895471" w:rsidP="78E83627" w:rsidRDefault="0077252A" w14:paraId="3D0DC4D2" w14:textId="1E5917B1">
      <w:pPr>
        <w:pStyle w:val="Prrafodelista"/>
        <w:shd w:val="clear" w:color="auto" w:fill="FFFFFF" w:themeFill="background1"/>
        <w:spacing w:after="0" w:line="240" w:lineRule="auto"/>
        <w:ind w:left="780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</w:rPr>
      </w:pPr>
      <w:proofErr w:type="spellStart"/>
      <w:r w:rsidRPr="78E83627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</w:rPr>
        <w:t>Impact</w:t>
      </w:r>
      <w:proofErr w:type="spellEnd"/>
      <w:r w:rsidRPr="78E83627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</w:rPr>
        <w:t xml:space="preserve"> factor </w:t>
      </w:r>
      <w:r w:rsidRPr="78E83627" w:rsidR="00895471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</w:rPr>
        <w:t>SJR Q2</w:t>
      </w:r>
    </w:p>
    <w:p w:rsidRPr="00895471" w:rsidR="00FE3720" w:rsidP="78E83627" w:rsidRDefault="00FE3720" w14:paraId="16961907" w14:textId="26C9A225">
      <w:pPr>
        <w:pStyle w:val="Prrafodelista"/>
        <w:spacing w:after="120" w:line="240" w:lineRule="auto"/>
        <w:ind w:left="780"/>
        <w:jc w:val="both"/>
        <w:rPr>
          <w:rFonts w:ascii="Tw Cen MT" w:hAnsi="Tw Cen MT" w:eastAsia="Tw Cen MT" w:cs="Tw Cen MT"/>
          <w:sz w:val="24"/>
          <w:szCs w:val="24"/>
        </w:rPr>
      </w:pPr>
    </w:p>
    <w:p w:rsidRPr="007256DB" w:rsidR="00FE3720" w:rsidP="78E83627" w:rsidRDefault="00FE3720" w14:paraId="174AD146" w14:textId="77777777">
      <w:pPr>
        <w:pStyle w:val="Default"/>
        <w:ind w:left="360"/>
        <w:jc w:val="both"/>
        <w:rPr>
          <w:rFonts w:ascii="Tw Cen MT" w:hAnsi="Tw Cen MT" w:eastAsia="Tw Cen MT" w:cs="Tw Cen MT"/>
          <w:color w:val="auto"/>
        </w:rPr>
      </w:pPr>
    </w:p>
    <w:p w:rsidRPr="00184E45" w:rsidR="00FE3720" w:rsidP="78E83627" w:rsidRDefault="00FE3720" w14:paraId="2C4B38F5" w14:textId="77777777">
      <w:pPr>
        <w:pBdr>
          <w:top w:val="single" w:color="auto" w:sz="4" w:space="1"/>
        </w:pBd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Pr="005669C5" w:rsidR="00FE3720" w:rsidP="78E83627" w:rsidRDefault="00FE3720" w14:paraId="5CD4D044" w14:textId="73C1147B">
      <w:pPr>
        <w:spacing w:after="100" w:line="240" w:lineRule="auto"/>
        <w:jc w:val="both"/>
        <w:rPr>
          <w:rFonts w:ascii="Tw Cen MT" w:hAnsi="Tw Cen MT" w:eastAsia="Tw Cen MT" w:cs="Tw Cen MT"/>
          <w:b/>
          <w:bCs/>
          <w:color w:val="4472C4" w:themeColor="accent1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Apellidos y nombre del doctorando: </w:t>
      </w:r>
      <w:proofErr w:type="spellStart"/>
      <w:r w:rsidRPr="78E83627" w:rsidR="005669C5">
        <w:rPr>
          <w:rFonts w:ascii="Tw Cen MT" w:hAnsi="Tw Cen MT" w:eastAsia="Tw Cen MT" w:cs="Tw Cen MT"/>
          <w:sz w:val="24"/>
          <w:szCs w:val="24"/>
        </w:rPr>
        <w:t>Patetta</w:t>
      </w:r>
      <w:proofErr w:type="spellEnd"/>
      <w:r w:rsidRPr="78E83627" w:rsidR="005669C5">
        <w:rPr>
          <w:rFonts w:ascii="Tw Cen MT" w:hAnsi="Tw Cen MT" w:eastAsia="Tw Cen MT" w:cs="Tw Cen MT"/>
          <w:sz w:val="24"/>
          <w:szCs w:val="24"/>
        </w:rPr>
        <w:t>, Valentina</w:t>
      </w:r>
    </w:p>
    <w:p w:rsidRPr="00805CB8" w:rsidR="00805CB8" w:rsidP="78E83627" w:rsidRDefault="00FE3720" w14:paraId="3F651568" w14:textId="0C1BF3E0">
      <w:pPr>
        <w:pStyle w:val="Default"/>
        <w:spacing w:after="120"/>
        <w:rPr>
          <w:rFonts w:ascii="Tw Cen MT" w:hAnsi="Tw Cen MT" w:eastAsia="Tw Cen MT" w:cs="Tw Cen MT"/>
          <w:color w:val="000000" w:themeColor="text1"/>
          <w:lang w:val="en-US"/>
        </w:rPr>
      </w:pPr>
      <w:proofErr w:type="spellStart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>Título</w:t>
      </w:r>
      <w:proofErr w:type="spellEnd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 xml:space="preserve"> de las </w:t>
      </w:r>
      <w:proofErr w:type="spellStart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>tesis</w:t>
      </w:r>
      <w:proofErr w:type="spellEnd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 xml:space="preserve">: </w:t>
      </w:r>
      <w:r w:rsidRPr="78E83627">
        <w:rPr>
          <w:rFonts w:ascii="Tw Cen MT" w:hAnsi="Tw Cen MT" w:eastAsia="Tw Cen MT" w:cs="Tw Cen MT"/>
          <w:color w:val="auto"/>
          <w:lang w:val="en-US"/>
        </w:rPr>
        <w:t xml:space="preserve"> </w:t>
      </w:r>
      <w:r w:rsidRPr="78E83627" w:rsidR="00805CB8">
        <w:rPr>
          <w:rFonts w:ascii="Tw Cen MT" w:hAnsi="Tw Cen MT" w:eastAsia="Tw Cen MT" w:cs="Tw Cen MT"/>
          <w:color w:val="auto"/>
          <w:lang w:val="en-US"/>
        </w:rPr>
        <w:t>New financial mechanisms for enhancing the impact of social enterprises: the case of SIBs</w:t>
      </w:r>
    </w:p>
    <w:p w:rsidR="00FE3720" w:rsidP="78E83627" w:rsidRDefault="00FE3720" w14:paraId="0FD72A55" w14:textId="4C888987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Director/es: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  <w:r w:rsidRPr="78E83627" w:rsidR="00A32A74">
        <w:rPr>
          <w:rFonts w:ascii="Tw Cen MT" w:hAnsi="Tw Cen MT" w:eastAsia="Tw Cen MT" w:cs="Tw Cen MT"/>
          <w:sz w:val="24"/>
          <w:szCs w:val="24"/>
        </w:rPr>
        <w:t>Gómez, L.</w:t>
      </w:r>
    </w:p>
    <w:p w:rsidRPr="001D71C5" w:rsidR="001D71C5" w:rsidP="22ED9900" w:rsidRDefault="001D71C5" w14:paraId="2D10D8FC" w14:textId="773C82A1">
      <w:pPr>
        <w:pStyle w:val="Default"/>
        <w:spacing w:after="120"/>
        <w:jc w:val="both"/>
        <w:rPr>
          <w:rFonts w:ascii="Tw Cen MT" w:hAnsi="Tw Cen MT" w:eastAsia="Tw Cen MT" w:cs="Tw Cen MT"/>
          <w:color w:val="auto"/>
        </w:rPr>
      </w:pPr>
      <w:r w:rsidRPr="22ED9900">
        <w:rPr>
          <w:rFonts w:ascii="Tw Cen MT" w:hAnsi="Tw Cen MT" w:eastAsia="Tw Cen MT" w:cs="Tw Cen MT"/>
          <w:b/>
          <w:bCs/>
          <w:color w:val="auto"/>
        </w:rPr>
        <w:t>Línea de investigación:</w:t>
      </w:r>
      <w:r w:rsidRPr="22ED9900">
        <w:rPr>
          <w:rFonts w:ascii="Tw Cen MT" w:hAnsi="Tw Cen MT" w:eastAsia="Tw Cen MT" w:cs="Tw Cen MT"/>
          <w:color w:val="auto"/>
        </w:rPr>
        <w:t xml:space="preserve"> Dirección de Organizaciones y Competitividad Empresarial</w:t>
      </w:r>
    </w:p>
    <w:p w:rsidRPr="00184E45" w:rsidR="00FE3720" w:rsidP="78E83627" w:rsidRDefault="00FE3720" w14:paraId="4C7FC563" w14:textId="1128A420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Fecha de defensa: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  <w:r w:rsidRPr="78E83627" w:rsidR="00A32A74">
        <w:rPr>
          <w:rFonts w:ascii="Tw Cen MT" w:hAnsi="Tw Cen MT" w:eastAsia="Tw Cen MT" w:cs="Tw Cen MT"/>
          <w:sz w:val="24"/>
          <w:szCs w:val="24"/>
        </w:rPr>
        <w:t>2022</w:t>
      </w:r>
    </w:p>
    <w:p w:rsidRPr="00A32A74" w:rsidR="00FE3720" w:rsidP="78E83627" w:rsidRDefault="00FE3720" w14:paraId="5CC43DE1" w14:textId="34CBF5DB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Universidad en la que fue leída: </w:t>
      </w:r>
      <w:r w:rsidRPr="78E83627" w:rsidR="00A32A74">
        <w:rPr>
          <w:rFonts w:ascii="Tw Cen MT" w:hAnsi="Tw Cen MT" w:eastAsia="Tw Cen MT" w:cs="Tw Cen MT"/>
          <w:sz w:val="24"/>
          <w:szCs w:val="24"/>
        </w:rPr>
        <w:t>Universidad de Deusto</w:t>
      </w:r>
    </w:p>
    <w:p w:rsidR="00FE3720" w:rsidP="78E83627" w:rsidRDefault="00FE3720" w14:paraId="6F86D58D" w14:textId="2F6AA24F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Referencia de las contribuciones científicas: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 </w:t>
      </w:r>
    </w:p>
    <w:p w:rsidR="00F76DC0" w:rsidP="78E83627" w:rsidRDefault="00F76DC0" w14:paraId="46AEEFD7" w14:textId="3C2F56D8">
      <w:pPr>
        <w:pStyle w:val="Prrafodelista"/>
        <w:numPr>
          <w:ilvl w:val="0"/>
          <w:numId w:val="32"/>
        </w:numPr>
        <w:shd w:val="clear" w:color="auto" w:fill="FFFFFF" w:themeFill="background1"/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</w:pPr>
      <w:proofErr w:type="spellStart"/>
      <w:r w:rsidRPr="78E83627">
        <w:rPr>
          <w:rFonts w:ascii="Tw Cen MT" w:hAnsi="Tw Cen MT" w:eastAsia="Tw Cen MT" w:cs="Tw Cen MT"/>
          <w:sz w:val="24"/>
          <w:szCs w:val="24"/>
          <w:lang w:val="en-US"/>
        </w:rPr>
        <w:t>Patetta</w:t>
      </w:r>
      <w:proofErr w:type="spellEnd"/>
      <w:r w:rsidRPr="78E83627">
        <w:rPr>
          <w:rFonts w:ascii="Tw Cen MT" w:hAnsi="Tw Cen MT" w:eastAsia="Tw Cen MT" w:cs="Tw Cen MT"/>
          <w:sz w:val="24"/>
          <w:szCs w:val="24"/>
          <w:lang w:val="en-US"/>
        </w:rPr>
        <w:t xml:space="preserve">, V. and Enciso Santocildes, M. (2022, forthcoming) Social impact bonds and their implications for third sector </w:t>
      </w:r>
      <w:proofErr w:type="spellStart"/>
      <w:r w:rsidRPr="78E83627">
        <w:rPr>
          <w:rFonts w:ascii="Tw Cen MT" w:hAnsi="Tw Cen MT" w:eastAsia="Tw Cen MT" w:cs="Tw Cen MT"/>
          <w:sz w:val="24"/>
          <w:szCs w:val="24"/>
          <w:lang w:val="en-US"/>
        </w:rPr>
        <w:t>organisations</w:t>
      </w:r>
      <w:proofErr w:type="spellEnd"/>
      <w:r w:rsidRPr="78E83627">
        <w:rPr>
          <w:rFonts w:ascii="Tw Cen MT" w:hAnsi="Tw Cen MT" w:eastAsia="Tw Cen MT" w:cs="Tw Cen MT"/>
          <w:sz w:val="24"/>
          <w:szCs w:val="24"/>
          <w:lang w:val="en-US"/>
        </w:rPr>
        <w:t xml:space="preserve">: experiences from the </w:t>
      </w:r>
      <w:proofErr w:type="gramStart"/>
      <w:r w:rsidRPr="78E83627">
        <w:rPr>
          <w:rFonts w:ascii="Tw Cen MT" w:hAnsi="Tw Cen MT" w:eastAsia="Tw Cen MT" w:cs="Tw Cen MT"/>
          <w:sz w:val="24"/>
          <w:szCs w:val="24"/>
          <w:lang w:val="en-US"/>
        </w:rPr>
        <w:t>Netherlands,  </w:t>
      </w:r>
      <w:r w:rsidRPr="78E83627">
        <w:rPr>
          <w:rFonts w:ascii="Tw Cen MT" w:hAnsi="Tw Cen MT" w:eastAsia="Tw Cen MT" w:cs="Tw Cen MT"/>
          <w:i/>
          <w:iCs/>
          <w:sz w:val="24"/>
          <w:szCs w:val="24"/>
          <w:lang w:val="en-US"/>
        </w:rPr>
        <w:t>Voluntary</w:t>
      </w:r>
      <w:proofErr w:type="gramEnd"/>
      <w:r w:rsidRPr="78E83627">
        <w:rPr>
          <w:rFonts w:ascii="Tw Cen MT" w:hAnsi="Tw Cen MT" w:eastAsia="Tw Cen MT" w:cs="Tw Cen MT"/>
          <w:i/>
          <w:iCs/>
          <w:sz w:val="24"/>
          <w:szCs w:val="24"/>
          <w:lang w:val="en-US"/>
        </w:rPr>
        <w:t xml:space="preserve"> Sector Review,</w:t>
      </w:r>
      <w:r w:rsidRPr="78E83627">
        <w:rPr>
          <w:rFonts w:ascii="Tw Cen MT" w:hAnsi="Tw Cen MT" w:eastAsia="Tw Cen MT" w:cs="Tw Cen MT"/>
          <w:sz w:val="24"/>
          <w:szCs w:val="24"/>
          <w:lang w:val="en-US"/>
        </w:rPr>
        <w:t xml:space="preserve"> </w:t>
      </w:r>
      <w:hyperlink r:id="rId107">
        <w:r w:rsidRPr="78E83627">
          <w:rPr>
            <w:rStyle w:val="Hipervnculo"/>
            <w:rFonts w:ascii="Tw Cen MT" w:hAnsi="Tw Cen MT" w:eastAsia="Tw Cen MT" w:cs="Tw Cen MT"/>
            <w:color w:val="auto"/>
            <w:sz w:val="24"/>
            <w:szCs w:val="24"/>
            <w:lang w:val="en-US"/>
          </w:rPr>
          <w:t>https://doi.org/10.1332/204080521X16104823141700</w:t>
        </w:r>
      </w:hyperlink>
      <w:r w:rsidRPr="78E83627">
        <w:rPr>
          <w:rFonts w:ascii="Tw Cen MT" w:hAnsi="Tw Cen MT" w:eastAsia="Tw Cen MT" w:cs="Tw Cen MT"/>
          <w:sz w:val="24"/>
          <w:szCs w:val="24"/>
          <w:lang w:val="en-US"/>
        </w:rPr>
        <w:t> </w:t>
      </w:r>
    </w:p>
    <w:p w:rsidRPr="0078749C" w:rsidR="0077252A" w:rsidP="78E83627" w:rsidRDefault="0077252A" w14:paraId="7F237029" w14:textId="3D0193FC">
      <w:pPr>
        <w:pStyle w:val="Prrafodelista"/>
        <w:shd w:val="clear" w:color="auto" w:fill="FFFFFF" w:themeFill="background1"/>
        <w:ind w:left="780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proofErr w:type="spellStart"/>
      <w:r w:rsidRPr="78E83627">
        <w:rPr>
          <w:rFonts w:ascii="Tw Cen MT" w:hAnsi="Tw Cen MT" w:eastAsia="Tw Cen MT" w:cs="Tw Cen MT"/>
          <w:sz w:val="24"/>
          <w:szCs w:val="24"/>
        </w:rPr>
        <w:t>Impact</w:t>
      </w:r>
      <w:proofErr w:type="spellEnd"/>
      <w:r w:rsidRPr="78E83627">
        <w:rPr>
          <w:rFonts w:ascii="Tw Cen MT" w:hAnsi="Tw Cen MT" w:eastAsia="Tw Cen MT" w:cs="Tw Cen MT"/>
          <w:sz w:val="24"/>
          <w:szCs w:val="24"/>
        </w:rPr>
        <w:t xml:space="preserve"> factor</w:t>
      </w:r>
      <w:r w:rsidRPr="78E83627" w:rsidR="00401D72">
        <w:rPr>
          <w:rFonts w:ascii="Tw Cen MT" w:hAnsi="Tw Cen MT" w:eastAsia="Tw Cen MT" w:cs="Tw Cen MT"/>
          <w:sz w:val="24"/>
          <w:szCs w:val="24"/>
        </w:rPr>
        <w:t xml:space="preserve"> JCR</w:t>
      </w:r>
      <w:r w:rsidRPr="78E83627" w:rsidR="00412B3C">
        <w:rPr>
          <w:rFonts w:ascii="Tw Cen MT" w:hAnsi="Tw Cen MT" w:eastAsia="Tw Cen MT" w:cs="Tw Cen MT"/>
          <w:sz w:val="24"/>
          <w:szCs w:val="24"/>
        </w:rPr>
        <w:t xml:space="preserve"> </w:t>
      </w:r>
      <w:r w:rsidRPr="78E83627" w:rsidR="00401D72">
        <w:rPr>
          <w:rFonts w:ascii="Tw Cen MT" w:hAnsi="Tw Cen MT" w:eastAsia="Tw Cen MT" w:cs="Tw Cen MT"/>
          <w:sz w:val="24"/>
          <w:szCs w:val="24"/>
        </w:rPr>
        <w:t>Q3</w:t>
      </w:r>
      <w:r w:rsidRPr="78E83627" w:rsidR="00EF50AA">
        <w:rPr>
          <w:rFonts w:ascii="Tw Cen MT" w:hAnsi="Tw Cen MT" w:eastAsia="Tw Cen MT" w:cs="Tw Cen MT"/>
          <w:sz w:val="24"/>
          <w:szCs w:val="24"/>
        </w:rPr>
        <w:t xml:space="preserve"> ESCI</w:t>
      </w:r>
    </w:p>
    <w:p w:rsidRPr="0078749C" w:rsidR="00F76DC0" w:rsidP="78E83627" w:rsidRDefault="00F76DC0" w14:paraId="28E16B4B" w14:textId="77777777">
      <w:pPr>
        <w:pStyle w:val="Prrafodelista"/>
        <w:spacing w:after="120" w:line="240" w:lineRule="auto"/>
        <w:ind w:left="780"/>
        <w:jc w:val="both"/>
        <w:rPr>
          <w:rFonts w:ascii="Tw Cen MT" w:hAnsi="Tw Cen MT" w:eastAsia="Tw Cen MT" w:cs="Tw Cen MT"/>
          <w:sz w:val="24"/>
          <w:szCs w:val="24"/>
        </w:rPr>
      </w:pPr>
    </w:p>
    <w:p w:rsidRPr="0078749C" w:rsidR="00FE3720" w:rsidP="78E83627" w:rsidRDefault="00FE3720" w14:paraId="22BB62E2" w14:textId="77777777">
      <w:pPr>
        <w:pStyle w:val="Default"/>
        <w:ind w:left="360"/>
        <w:jc w:val="both"/>
        <w:rPr>
          <w:rFonts w:ascii="Tw Cen MT" w:hAnsi="Tw Cen MT" w:eastAsia="Tw Cen MT" w:cs="Tw Cen MT"/>
          <w:color w:val="auto"/>
        </w:rPr>
      </w:pPr>
    </w:p>
    <w:p w:rsidRPr="0078749C" w:rsidR="00FE3720" w:rsidP="78E83627" w:rsidRDefault="00FE3720" w14:paraId="09CD37DF" w14:textId="77777777">
      <w:pPr>
        <w:pBdr>
          <w:top w:val="single" w:color="auto" w:sz="4" w:space="1"/>
        </w:pBd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Pr="005669C5" w:rsidR="005669C5" w:rsidP="78E83627" w:rsidRDefault="005669C5" w14:paraId="23989271" w14:textId="77777777">
      <w:pPr>
        <w:spacing w:after="100" w:line="240" w:lineRule="auto"/>
        <w:jc w:val="both"/>
        <w:rPr>
          <w:rFonts w:ascii="Tw Cen MT" w:hAnsi="Tw Cen MT" w:eastAsia="Tw Cen MT" w:cs="Tw Cen MT"/>
          <w:b/>
          <w:bCs/>
          <w:color w:val="4472C4" w:themeColor="accent1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Apellidos y nombre del doctorando: 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Pinzón, </w:t>
      </w:r>
      <w:proofErr w:type="spellStart"/>
      <w:r w:rsidRPr="78E83627">
        <w:rPr>
          <w:rFonts w:ascii="Tw Cen MT" w:hAnsi="Tw Cen MT" w:eastAsia="Tw Cen MT" w:cs="Tw Cen MT"/>
          <w:sz w:val="24"/>
          <w:szCs w:val="24"/>
        </w:rPr>
        <w:t>Nathaly</w:t>
      </w:r>
      <w:proofErr w:type="spellEnd"/>
    </w:p>
    <w:p w:rsidR="005669C5" w:rsidP="78E83627" w:rsidRDefault="005669C5" w14:paraId="2F36BA2A" w14:textId="375F57C7">
      <w:pPr>
        <w:pStyle w:val="Default"/>
        <w:spacing w:after="120"/>
        <w:rPr>
          <w:rFonts w:ascii="Tw Cen MT" w:hAnsi="Tw Cen MT" w:eastAsia="Tw Cen MT" w:cs="Tw Cen MT"/>
          <w:color w:val="auto"/>
          <w:lang w:val="en-US"/>
        </w:rPr>
      </w:pPr>
      <w:proofErr w:type="spellStart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>Título</w:t>
      </w:r>
      <w:proofErr w:type="spellEnd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 xml:space="preserve"> de las </w:t>
      </w:r>
      <w:proofErr w:type="spellStart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>tesis</w:t>
      </w:r>
      <w:proofErr w:type="spellEnd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 xml:space="preserve">: </w:t>
      </w:r>
      <w:r w:rsidRPr="78E83627">
        <w:rPr>
          <w:rFonts w:ascii="Tw Cen MT" w:hAnsi="Tw Cen MT" w:eastAsia="Tw Cen MT" w:cs="Tw Cen MT"/>
          <w:color w:val="auto"/>
          <w:lang w:val="en-US"/>
        </w:rPr>
        <w:t xml:space="preserve"> </w:t>
      </w:r>
      <w:r w:rsidRPr="78E83627" w:rsidR="00B32223">
        <w:rPr>
          <w:rFonts w:ascii="Tw Cen MT" w:hAnsi="Tw Cen MT" w:eastAsia="Tw Cen MT" w:cs="Tw Cen MT"/>
          <w:color w:val="auto"/>
          <w:lang w:val="en-US"/>
        </w:rPr>
        <w:t>Antecedents, process, and outcomes of entrepreneurial teams. An institutional approach</w:t>
      </w:r>
    </w:p>
    <w:p w:rsidRPr="00F8334D" w:rsidR="00F8334D" w:rsidP="78E83627" w:rsidRDefault="00F8334D" w14:paraId="5FB74F39" w14:textId="11F2750E">
      <w:pPr>
        <w:pStyle w:val="Default"/>
        <w:spacing w:after="120"/>
        <w:rPr>
          <w:rFonts w:ascii="Tw Cen MT" w:hAnsi="Tw Cen MT" w:eastAsia="Tw Cen MT" w:cs="Tw Cen MT"/>
          <w:b/>
          <w:bCs/>
          <w:color w:val="000000" w:themeColor="text1"/>
        </w:rPr>
      </w:pPr>
      <w:r w:rsidRPr="78E83627">
        <w:rPr>
          <w:rFonts w:ascii="Tw Cen MT" w:hAnsi="Tw Cen MT" w:eastAsia="Tw Cen MT" w:cs="Tw Cen MT"/>
          <w:b/>
          <w:bCs/>
          <w:color w:val="auto"/>
        </w:rPr>
        <w:t>Mención Internacional</w:t>
      </w:r>
    </w:p>
    <w:p w:rsidR="005669C5" w:rsidP="78E83627" w:rsidRDefault="005669C5" w14:paraId="6190B12D" w14:textId="53EFF583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Director/es: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González-Pernía, J.L. y Montero, J.</w:t>
      </w:r>
    </w:p>
    <w:p w:rsidRPr="001D71C5" w:rsidR="001D71C5" w:rsidP="22ED9900" w:rsidRDefault="001D71C5" w14:paraId="37AA766F" w14:textId="6E9E5DFC">
      <w:pPr>
        <w:pStyle w:val="Default"/>
        <w:spacing w:after="120"/>
        <w:jc w:val="both"/>
        <w:rPr>
          <w:rFonts w:ascii="Tw Cen MT" w:hAnsi="Tw Cen MT" w:eastAsia="Tw Cen MT" w:cs="Tw Cen MT"/>
          <w:color w:val="auto"/>
        </w:rPr>
      </w:pPr>
      <w:r w:rsidRPr="22ED9900">
        <w:rPr>
          <w:rFonts w:ascii="Tw Cen MT" w:hAnsi="Tw Cen MT" w:eastAsia="Tw Cen MT" w:cs="Tw Cen MT"/>
          <w:b/>
          <w:bCs/>
          <w:color w:val="auto"/>
        </w:rPr>
        <w:t>Línea de investigación:</w:t>
      </w:r>
      <w:r w:rsidRPr="22ED9900">
        <w:rPr>
          <w:rFonts w:ascii="Tw Cen MT" w:hAnsi="Tw Cen MT" w:eastAsia="Tw Cen MT" w:cs="Tw Cen MT"/>
          <w:color w:val="auto"/>
        </w:rPr>
        <w:t xml:space="preserve"> Dirección de Organizaciones y Competitividad Empresarial</w:t>
      </w:r>
    </w:p>
    <w:p w:rsidRPr="00184E45" w:rsidR="005669C5" w:rsidP="78E83627" w:rsidRDefault="005669C5" w14:paraId="06E9F5F9" w14:textId="77777777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Fecha de defensa: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2021</w:t>
      </w:r>
    </w:p>
    <w:p w:rsidRPr="005669C5" w:rsidR="005669C5" w:rsidP="78E83627" w:rsidRDefault="005669C5" w14:paraId="588E1724" w14:textId="77777777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Universidad en la que fue leída: </w:t>
      </w:r>
      <w:r w:rsidRPr="78E83627">
        <w:rPr>
          <w:rFonts w:ascii="Tw Cen MT" w:hAnsi="Tw Cen MT" w:eastAsia="Tw Cen MT" w:cs="Tw Cen MT"/>
          <w:sz w:val="24"/>
          <w:szCs w:val="24"/>
        </w:rPr>
        <w:t>Universidad de Deusto</w:t>
      </w:r>
    </w:p>
    <w:p w:rsidR="00FE3720" w:rsidP="78E83627" w:rsidRDefault="00FE3720" w14:paraId="4173A308" w14:textId="74509763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Referencia de las contribuciones científicas: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 </w:t>
      </w:r>
    </w:p>
    <w:p w:rsidR="00973A3E" w:rsidP="78E83627" w:rsidRDefault="00047BF6" w14:paraId="495FBD38" w14:textId="77777777">
      <w:pPr>
        <w:pStyle w:val="Prrafodelista"/>
        <w:numPr>
          <w:ilvl w:val="0"/>
          <w:numId w:val="32"/>
        </w:numPr>
        <w:shd w:val="clear" w:color="auto" w:fill="FFFFFF" w:themeFill="background1"/>
        <w:spacing w:after="0" w:line="240" w:lineRule="auto"/>
        <w:rPr>
          <w:rFonts w:ascii="Tw Cen MT" w:hAnsi="Tw Cen MT" w:eastAsia="Tw Cen MT" w:cs="Tw Cen MT"/>
          <w:sz w:val="24"/>
          <w:szCs w:val="24"/>
          <w:lang w:val="en-US" w:eastAsia="es-ES"/>
        </w:rPr>
      </w:pPr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>Pinzón, N.; Montero, J.; González-</w:t>
      </w:r>
      <w:proofErr w:type="spellStart"/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>Pernía</w:t>
      </w:r>
      <w:proofErr w:type="spellEnd"/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 xml:space="preserve">, J. (2021) The influence of individual characteristics on getting involved in an entrepreneurial team: the contingent role of individualism. </w:t>
      </w:r>
      <w:r w:rsidRPr="78E83627">
        <w:rPr>
          <w:rFonts w:ascii="Tw Cen MT" w:hAnsi="Tw Cen MT" w:eastAsia="Tw Cen MT" w:cs="Tw Cen MT"/>
          <w:i/>
          <w:iCs/>
          <w:sz w:val="24"/>
          <w:szCs w:val="24"/>
          <w:lang w:val="en-US" w:eastAsia="es-ES"/>
        </w:rPr>
        <w:t>International Entrepreneurship and Management Journal.</w:t>
      </w:r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 xml:space="preserve"> </w:t>
      </w:r>
    </w:p>
    <w:p w:rsidRPr="00047BF6" w:rsidR="00047BF6" w:rsidP="78E83627" w:rsidRDefault="00973A3E" w14:paraId="3B2EF85C" w14:textId="1669191F">
      <w:pPr>
        <w:pStyle w:val="Prrafodelista"/>
        <w:shd w:val="clear" w:color="auto" w:fill="FFFFFF" w:themeFill="background1"/>
        <w:spacing w:after="0" w:line="240" w:lineRule="auto"/>
        <w:ind w:left="780"/>
        <w:rPr>
          <w:rFonts w:ascii="Tw Cen MT" w:hAnsi="Tw Cen MT" w:eastAsia="Tw Cen MT" w:cs="Tw Cen MT"/>
          <w:sz w:val="24"/>
          <w:szCs w:val="24"/>
          <w:lang w:val="en-US" w:eastAsia="es-ES"/>
        </w:rPr>
      </w:pPr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 xml:space="preserve">Impact factor </w:t>
      </w:r>
      <w:r w:rsidRPr="78E83627" w:rsidR="00047BF6">
        <w:rPr>
          <w:rFonts w:ascii="Tw Cen MT" w:hAnsi="Tw Cen MT" w:eastAsia="Tw Cen MT" w:cs="Tw Cen MT"/>
          <w:sz w:val="24"/>
          <w:szCs w:val="24"/>
          <w:lang w:val="en-US" w:eastAsia="es-ES"/>
        </w:rPr>
        <w:t>JCR Q2.</w:t>
      </w:r>
    </w:p>
    <w:p w:rsidRPr="00047BF6" w:rsidR="00047BF6" w:rsidP="78E83627" w:rsidRDefault="00047BF6" w14:paraId="13FAB7F8" w14:textId="77777777">
      <w:pPr>
        <w:shd w:val="clear" w:color="auto" w:fill="FFFFFF" w:themeFill="background1"/>
        <w:spacing w:after="0" w:line="240" w:lineRule="auto"/>
        <w:ind w:left="420"/>
        <w:rPr>
          <w:rFonts w:ascii="Tw Cen MT" w:hAnsi="Tw Cen MT" w:eastAsia="Tw Cen MT" w:cs="Tw Cen MT"/>
          <w:sz w:val="24"/>
          <w:szCs w:val="24"/>
          <w:lang w:val="en-US" w:eastAsia="es-ES"/>
        </w:rPr>
      </w:pPr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> </w:t>
      </w:r>
    </w:p>
    <w:p w:rsidR="0077252A" w:rsidP="78E83627" w:rsidRDefault="00047BF6" w14:paraId="32B05779" w14:textId="77777777">
      <w:pPr>
        <w:pStyle w:val="Prrafodelista"/>
        <w:numPr>
          <w:ilvl w:val="0"/>
          <w:numId w:val="32"/>
        </w:numPr>
        <w:shd w:val="clear" w:color="auto" w:fill="FFFFFF" w:themeFill="background1"/>
        <w:spacing w:after="0" w:line="240" w:lineRule="auto"/>
        <w:rPr>
          <w:rFonts w:ascii="Tw Cen MT" w:hAnsi="Tw Cen MT" w:eastAsia="Tw Cen MT" w:cs="Tw Cen MT"/>
          <w:sz w:val="24"/>
          <w:szCs w:val="24"/>
          <w:lang w:val="en-US" w:eastAsia="es-ES"/>
        </w:rPr>
      </w:pPr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>Pinzón, N.; Montero, J.; González-</w:t>
      </w:r>
      <w:proofErr w:type="spellStart"/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>Pernía</w:t>
      </w:r>
      <w:proofErr w:type="spellEnd"/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 xml:space="preserve">, J. (2021) Differences between entrepreneurial teams and individual entrepreneurs: an international approach. UCJC </w:t>
      </w:r>
      <w:r w:rsidRPr="78E83627">
        <w:rPr>
          <w:rFonts w:ascii="Tw Cen MT" w:hAnsi="Tw Cen MT" w:eastAsia="Tw Cen MT" w:cs="Tw Cen MT"/>
          <w:i/>
          <w:iCs/>
          <w:sz w:val="24"/>
          <w:szCs w:val="24"/>
          <w:lang w:val="en-US" w:eastAsia="es-ES"/>
        </w:rPr>
        <w:t xml:space="preserve">Business and </w:t>
      </w:r>
      <w:proofErr w:type="gramStart"/>
      <w:r w:rsidRPr="78E83627">
        <w:rPr>
          <w:rFonts w:ascii="Tw Cen MT" w:hAnsi="Tw Cen MT" w:eastAsia="Tw Cen MT" w:cs="Tw Cen MT"/>
          <w:i/>
          <w:iCs/>
          <w:sz w:val="24"/>
          <w:szCs w:val="24"/>
          <w:lang w:val="en-US" w:eastAsia="es-ES"/>
        </w:rPr>
        <w:t>society</w:t>
      </w:r>
      <w:proofErr w:type="gramEnd"/>
      <w:r w:rsidRPr="78E83627">
        <w:rPr>
          <w:rFonts w:ascii="Tw Cen MT" w:hAnsi="Tw Cen MT" w:eastAsia="Tw Cen MT" w:cs="Tw Cen MT"/>
          <w:i/>
          <w:iCs/>
          <w:sz w:val="24"/>
          <w:szCs w:val="24"/>
          <w:lang w:val="en-US" w:eastAsia="es-ES"/>
        </w:rPr>
        <w:t xml:space="preserve"> review (Antes: </w:t>
      </w:r>
      <w:proofErr w:type="spellStart"/>
      <w:r w:rsidRPr="78E83627">
        <w:rPr>
          <w:rFonts w:ascii="Tw Cen MT" w:hAnsi="Tw Cen MT" w:eastAsia="Tw Cen MT" w:cs="Tw Cen MT"/>
          <w:i/>
          <w:iCs/>
          <w:sz w:val="24"/>
          <w:szCs w:val="24"/>
          <w:lang w:val="en-US" w:eastAsia="es-ES"/>
        </w:rPr>
        <w:t>Universia</w:t>
      </w:r>
      <w:proofErr w:type="spellEnd"/>
      <w:r w:rsidRPr="78E83627">
        <w:rPr>
          <w:rFonts w:ascii="Tw Cen MT" w:hAnsi="Tw Cen MT" w:eastAsia="Tw Cen MT" w:cs="Tw Cen MT"/>
          <w:i/>
          <w:iCs/>
          <w:sz w:val="24"/>
          <w:szCs w:val="24"/>
          <w:lang w:val="en-US" w:eastAsia="es-ES"/>
        </w:rPr>
        <w:t xml:space="preserve"> Business Review).</w:t>
      </w:r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 xml:space="preserve"> </w:t>
      </w:r>
    </w:p>
    <w:p w:rsidRPr="00047BF6" w:rsidR="00047BF6" w:rsidP="78E83627" w:rsidRDefault="0077252A" w14:paraId="147050B4" w14:textId="60F79DAE">
      <w:pPr>
        <w:pStyle w:val="Prrafodelista"/>
        <w:shd w:val="clear" w:color="auto" w:fill="FFFFFF" w:themeFill="background1"/>
        <w:spacing w:after="0" w:line="240" w:lineRule="auto"/>
        <w:ind w:left="780"/>
        <w:rPr>
          <w:rFonts w:ascii="Tw Cen MT" w:hAnsi="Tw Cen MT" w:eastAsia="Tw Cen MT" w:cs="Tw Cen MT"/>
          <w:sz w:val="24"/>
          <w:szCs w:val="24"/>
          <w:lang w:val="en-US" w:eastAsia="es-ES"/>
        </w:rPr>
      </w:pPr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 xml:space="preserve">Impact factor </w:t>
      </w:r>
      <w:r w:rsidRPr="78E83627" w:rsidR="00047BF6">
        <w:rPr>
          <w:rFonts w:ascii="Tw Cen MT" w:hAnsi="Tw Cen MT" w:eastAsia="Tw Cen MT" w:cs="Tw Cen MT"/>
          <w:sz w:val="24"/>
          <w:szCs w:val="24"/>
          <w:lang w:val="en-US" w:eastAsia="es-ES"/>
        </w:rPr>
        <w:t>Scopus Q3</w:t>
      </w:r>
    </w:p>
    <w:p w:rsidRPr="00047BF6" w:rsidR="00047BF6" w:rsidP="78E83627" w:rsidRDefault="00047BF6" w14:paraId="52CCAE78" w14:textId="77777777">
      <w:pPr>
        <w:pStyle w:val="Prrafodelista"/>
        <w:spacing w:after="120" w:line="240" w:lineRule="auto"/>
        <w:ind w:left="780"/>
        <w:jc w:val="both"/>
        <w:rPr>
          <w:rFonts w:ascii="Tw Cen MT" w:hAnsi="Tw Cen MT" w:eastAsia="Tw Cen MT" w:cs="Tw Cen MT"/>
          <w:sz w:val="24"/>
          <w:szCs w:val="24"/>
          <w:lang w:val="en-US"/>
        </w:rPr>
      </w:pPr>
    </w:p>
    <w:p w:rsidRPr="00047BF6" w:rsidR="00FE3720" w:rsidP="78E83627" w:rsidRDefault="00FE3720" w14:paraId="0C4233F0" w14:textId="77777777">
      <w:pPr>
        <w:pStyle w:val="Default"/>
        <w:ind w:left="360"/>
        <w:jc w:val="both"/>
        <w:rPr>
          <w:rFonts w:ascii="Tw Cen MT" w:hAnsi="Tw Cen MT" w:eastAsia="Tw Cen MT" w:cs="Tw Cen MT"/>
          <w:color w:val="auto"/>
          <w:lang w:val="en-US"/>
        </w:rPr>
      </w:pPr>
    </w:p>
    <w:p w:rsidRPr="00047BF6" w:rsidR="00FE3720" w:rsidP="78E83627" w:rsidRDefault="00FE3720" w14:paraId="62CF4358" w14:textId="77777777">
      <w:pPr>
        <w:pBdr>
          <w:top w:val="single" w:color="auto" w:sz="4" w:space="1"/>
        </w:pBd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  <w:lang w:val="en-US"/>
        </w:rPr>
      </w:pPr>
      <w:r w:rsidRPr="78E83627">
        <w:rPr>
          <w:rFonts w:ascii="Tw Cen MT" w:hAnsi="Tw Cen MT" w:eastAsia="Tw Cen MT" w:cs="Tw Cen MT"/>
          <w:sz w:val="24"/>
          <w:szCs w:val="24"/>
          <w:lang w:val="en-US"/>
        </w:rPr>
        <w:t xml:space="preserve"> </w:t>
      </w:r>
    </w:p>
    <w:p w:rsidRPr="005669C5" w:rsidR="00FE3720" w:rsidP="78E83627" w:rsidRDefault="00FE3720" w14:paraId="445779E9" w14:textId="17AC1F8D">
      <w:pPr>
        <w:spacing w:after="100" w:line="240" w:lineRule="auto"/>
        <w:jc w:val="both"/>
        <w:rPr>
          <w:rFonts w:ascii="Tw Cen MT" w:hAnsi="Tw Cen MT" w:eastAsia="Tw Cen MT" w:cs="Tw Cen MT"/>
          <w:b/>
          <w:bCs/>
          <w:color w:val="4472C4" w:themeColor="accent1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Apellidos y nombre del doctorando: </w:t>
      </w:r>
      <w:r w:rsidRPr="78E83627" w:rsidR="005669C5">
        <w:rPr>
          <w:rFonts w:ascii="Tw Cen MT" w:hAnsi="Tw Cen MT" w:eastAsia="Tw Cen MT" w:cs="Tw Cen MT"/>
          <w:sz w:val="24"/>
          <w:szCs w:val="24"/>
        </w:rPr>
        <w:t>Peñalba, Carmela</w:t>
      </w:r>
    </w:p>
    <w:p w:rsidRPr="00B32223" w:rsidR="00FE3720" w:rsidP="78E83627" w:rsidRDefault="00FE3720" w14:paraId="6AECAB8B" w14:textId="2528A43A">
      <w:pPr>
        <w:pStyle w:val="Default"/>
        <w:spacing w:after="120"/>
        <w:rPr>
          <w:rFonts w:ascii="Tw Cen MT" w:hAnsi="Tw Cen MT" w:eastAsia="Tw Cen MT" w:cs="Tw Cen MT"/>
          <w:color w:val="000000" w:themeColor="text1"/>
          <w:lang w:val="en-US"/>
        </w:rPr>
      </w:pPr>
      <w:proofErr w:type="spellStart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>Título</w:t>
      </w:r>
      <w:proofErr w:type="spellEnd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 xml:space="preserve"> de las </w:t>
      </w:r>
      <w:proofErr w:type="spellStart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>tesis</w:t>
      </w:r>
      <w:proofErr w:type="spellEnd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 xml:space="preserve">: </w:t>
      </w:r>
      <w:r w:rsidRPr="78E83627">
        <w:rPr>
          <w:rFonts w:ascii="Tw Cen MT" w:hAnsi="Tw Cen MT" w:eastAsia="Tw Cen MT" w:cs="Tw Cen MT"/>
          <w:color w:val="auto"/>
          <w:lang w:val="en-US"/>
        </w:rPr>
        <w:t xml:space="preserve"> </w:t>
      </w:r>
      <w:r w:rsidRPr="78E83627" w:rsidR="00B32223">
        <w:rPr>
          <w:rFonts w:ascii="Tw Cen MT" w:hAnsi="Tw Cen MT" w:eastAsia="Tw Cen MT" w:cs="Tw Cen MT"/>
          <w:color w:val="auto"/>
          <w:lang w:val="en-US"/>
        </w:rPr>
        <w:t xml:space="preserve">MARKETING-SPECIFIC INTELLECTUAL </w:t>
      </w:r>
      <w:proofErr w:type="gramStart"/>
      <w:r w:rsidRPr="78E83627" w:rsidR="00B32223">
        <w:rPr>
          <w:rFonts w:ascii="Tw Cen MT" w:hAnsi="Tw Cen MT" w:eastAsia="Tw Cen MT" w:cs="Tw Cen MT"/>
          <w:color w:val="auto"/>
          <w:lang w:val="en-US"/>
        </w:rPr>
        <w:t>CAPITAL :</w:t>
      </w:r>
      <w:proofErr w:type="gramEnd"/>
      <w:r w:rsidRPr="78E83627" w:rsidR="00B32223">
        <w:rPr>
          <w:rFonts w:ascii="Tw Cen MT" w:hAnsi="Tw Cen MT" w:eastAsia="Tw Cen MT" w:cs="Tw Cen MT"/>
          <w:color w:val="auto"/>
          <w:lang w:val="en-US"/>
        </w:rPr>
        <w:t xml:space="preserve"> CONCEPTUALISATION, MEASUREMENT AND PERFORMANCE</w:t>
      </w:r>
    </w:p>
    <w:p w:rsidR="00FE3720" w:rsidP="78E83627" w:rsidRDefault="00FE3720" w14:paraId="147DF3C7" w14:textId="514A0DE1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Director/es: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  <w:r w:rsidRPr="78E83627" w:rsidR="005669C5">
        <w:rPr>
          <w:rFonts w:ascii="Tw Cen MT" w:hAnsi="Tw Cen MT" w:eastAsia="Tw Cen MT" w:cs="Tw Cen MT"/>
          <w:sz w:val="24"/>
          <w:szCs w:val="24"/>
        </w:rPr>
        <w:t xml:space="preserve">Sáenz, J. y </w:t>
      </w:r>
      <w:proofErr w:type="spellStart"/>
      <w:r w:rsidRPr="78E83627" w:rsidR="005669C5">
        <w:rPr>
          <w:rFonts w:ascii="Tw Cen MT" w:hAnsi="Tw Cen MT" w:eastAsia="Tw Cen MT" w:cs="Tw Cen MT"/>
          <w:sz w:val="24"/>
          <w:szCs w:val="24"/>
        </w:rPr>
        <w:t>Ritala</w:t>
      </w:r>
      <w:proofErr w:type="spellEnd"/>
      <w:r w:rsidRPr="78E83627" w:rsidR="005669C5">
        <w:rPr>
          <w:rFonts w:ascii="Tw Cen MT" w:hAnsi="Tw Cen MT" w:eastAsia="Tw Cen MT" w:cs="Tw Cen MT"/>
          <w:sz w:val="24"/>
          <w:szCs w:val="24"/>
        </w:rPr>
        <w:t>, P.</w:t>
      </w:r>
    </w:p>
    <w:p w:rsidRPr="001D71C5" w:rsidR="001D71C5" w:rsidP="22ED9900" w:rsidRDefault="001D71C5" w14:paraId="21035572" w14:textId="2DC75939">
      <w:pPr>
        <w:pStyle w:val="Default"/>
        <w:spacing w:after="120"/>
        <w:jc w:val="both"/>
        <w:rPr>
          <w:rFonts w:ascii="Tw Cen MT" w:hAnsi="Tw Cen MT" w:eastAsia="Tw Cen MT" w:cs="Tw Cen MT"/>
          <w:color w:val="auto"/>
        </w:rPr>
      </w:pPr>
      <w:r w:rsidRPr="22ED9900">
        <w:rPr>
          <w:rFonts w:ascii="Tw Cen MT" w:hAnsi="Tw Cen MT" w:eastAsia="Tw Cen MT" w:cs="Tw Cen MT"/>
          <w:b/>
          <w:bCs/>
          <w:color w:val="auto"/>
        </w:rPr>
        <w:t>Línea de investigación:</w:t>
      </w:r>
      <w:r w:rsidRPr="22ED9900">
        <w:rPr>
          <w:rFonts w:ascii="Tw Cen MT" w:hAnsi="Tw Cen MT" w:eastAsia="Tw Cen MT" w:cs="Tw Cen MT"/>
          <w:color w:val="auto"/>
        </w:rPr>
        <w:t xml:space="preserve"> Dirección de Organizaciones y Competitividad Empresarial</w:t>
      </w:r>
    </w:p>
    <w:p w:rsidRPr="00F8334D" w:rsidR="00F8334D" w:rsidP="78E83627" w:rsidRDefault="00F8334D" w14:paraId="7C1EC3BA" w14:textId="122942AF">
      <w:pPr>
        <w:spacing w:after="120" w:line="240" w:lineRule="auto"/>
        <w:jc w:val="both"/>
        <w:rPr>
          <w:rFonts w:ascii="Tw Cen MT" w:hAnsi="Tw Cen MT" w:eastAsia="Tw Cen MT" w:cs="Tw Cen MT"/>
          <w:b/>
          <w:bCs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Co-Tutela</w:t>
      </w:r>
      <w:r w:rsidRPr="78E83627" w:rsidR="001D71C5">
        <w:rPr>
          <w:rFonts w:ascii="Tw Cen MT" w:hAnsi="Tw Cen MT" w:eastAsia="Tw Cen MT" w:cs="Tw Cen MT"/>
          <w:b/>
          <w:bCs/>
          <w:sz w:val="24"/>
          <w:szCs w:val="24"/>
        </w:rPr>
        <w:t>, Doble Título</w:t>
      </w:r>
    </w:p>
    <w:p w:rsidRPr="00184E45" w:rsidR="00FE3720" w:rsidP="78E83627" w:rsidRDefault="00FE3720" w14:paraId="3EFDCB92" w14:textId="72B9BFB1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Fecha de defensa: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  <w:r w:rsidRPr="78E83627" w:rsidR="005669C5">
        <w:rPr>
          <w:rFonts w:ascii="Tw Cen MT" w:hAnsi="Tw Cen MT" w:eastAsia="Tw Cen MT" w:cs="Tw Cen MT"/>
          <w:sz w:val="24"/>
          <w:szCs w:val="24"/>
        </w:rPr>
        <w:t>2021</w:t>
      </w:r>
    </w:p>
    <w:p w:rsidRPr="005669C5" w:rsidR="00FE3720" w:rsidP="78E83627" w:rsidRDefault="00FE3720" w14:paraId="2977754F" w14:textId="4AFC798F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Universidad en la que fue leída: </w:t>
      </w:r>
      <w:r w:rsidRPr="78E83627" w:rsidR="005669C5">
        <w:rPr>
          <w:rFonts w:ascii="Tw Cen MT" w:hAnsi="Tw Cen MT" w:eastAsia="Tw Cen MT" w:cs="Tw Cen MT"/>
          <w:sz w:val="24"/>
          <w:szCs w:val="24"/>
        </w:rPr>
        <w:t>Universidad de Deusto</w:t>
      </w:r>
    </w:p>
    <w:p w:rsidR="0053758B" w:rsidP="78E83627" w:rsidRDefault="00FE3720" w14:paraId="19E0ACD2" w14:textId="77777777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Referencia de las contribuciones científicas: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="00973A3E" w:rsidP="78E83627" w:rsidRDefault="0053758B" w14:paraId="3C7FD51D" w14:textId="77777777">
      <w:pPr>
        <w:pStyle w:val="Prrafodelista"/>
        <w:numPr>
          <w:ilvl w:val="0"/>
          <w:numId w:val="32"/>
        </w:numPr>
        <w:shd w:val="clear" w:color="auto" w:fill="FFFFFF" w:themeFill="background1"/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 w:eastAsia="es-ES"/>
        </w:rPr>
      </w:pPr>
      <w:proofErr w:type="spellStart"/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>Peñalba-Aguirrezabalaga</w:t>
      </w:r>
      <w:proofErr w:type="spellEnd"/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 xml:space="preserve">, C., </w:t>
      </w:r>
      <w:proofErr w:type="spellStart"/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>Saénz</w:t>
      </w:r>
      <w:proofErr w:type="spellEnd"/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 xml:space="preserve">, J. &amp; </w:t>
      </w:r>
      <w:proofErr w:type="spellStart"/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>Ritala</w:t>
      </w:r>
      <w:proofErr w:type="spellEnd"/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 xml:space="preserve">, P. (2020) "Marketing-specific intellectual capital: conceptualization, scale development and empirical illustration. </w:t>
      </w:r>
      <w:r w:rsidRPr="78E83627">
        <w:rPr>
          <w:rFonts w:ascii="Tw Cen MT" w:hAnsi="Tw Cen MT" w:eastAsia="Tw Cen MT" w:cs="Tw Cen MT"/>
          <w:i/>
          <w:iCs/>
          <w:sz w:val="24"/>
          <w:szCs w:val="24"/>
          <w:lang w:val="en-US" w:eastAsia="es-ES"/>
        </w:rPr>
        <w:t>Journal of Intellectual capital".</w:t>
      </w:r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 xml:space="preserve"> </w:t>
      </w:r>
    </w:p>
    <w:p w:rsidRPr="0053758B" w:rsidR="0053758B" w:rsidP="78E83627" w:rsidRDefault="00973A3E" w14:paraId="67B1BF9B" w14:textId="73909B2A">
      <w:pPr>
        <w:pStyle w:val="Prrafodelista"/>
        <w:shd w:val="clear" w:color="auto" w:fill="FFFFFF" w:themeFill="background1"/>
        <w:spacing w:after="0" w:line="240" w:lineRule="auto"/>
        <w:ind w:left="780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 w:eastAsia="es-ES"/>
        </w:rPr>
      </w:pPr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 xml:space="preserve">Impact factor </w:t>
      </w:r>
      <w:r w:rsidRPr="78E83627" w:rsidR="0053758B">
        <w:rPr>
          <w:rFonts w:ascii="Tw Cen MT" w:hAnsi="Tw Cen MT" w:eastAsia="Tw Cen MT" w:cs="Tw Cen MT"/>
          <w:sz w:val="24"/>
          <w:szCs w:val="24"/>
          <w:lang w:val="en-US" w:eastAsia="es-ES"/>
        </w:rPr>
        <w:t xml:space="preserve">JCR Q1 </w:t>
      </w:r>
    </w:p>
    <w:p w:rsidRPr="0053758B" w:rsidR="0053758B" w:rsidP="78E83627" w:rsidRDefault="0053758B" w14:paraId="29107E31" w14:textId="77777777">
      <w:pPr>
        <w:pStyle w:val="Prrafodelista"/>
        <w:shd w:val="clear" w:color="auto" w:fill="FFFFFF" w:themeFill="background1"/>
        <w:spacing w:after="0" w:line="240" w:lineRule="auto"/>
        <w:ind w:left="780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 w:eastAsia="es-ES"/>
        </w:rPr>
      </w:pPr>
    </w:p>
    <w:p w:rsidRPr="00973A3E" w:rsidR="00973A3E" w:rsidP="78E83627" w:rsidRDefault="0053758B" w14:paraId="482DD12B" w14:textId="3B90D2E2">
      <w:pPr>
        <w:pStyle w:val="Prrafodelista"/>
        <w:numPr>
          <w:ilvl w:val="0"/>
          <w:numId w:val="32"/>
        </w:numPr>
        <w:shd w:val="clear" w:color="auto" w:fill="FFFFFF" w:themeFill="background1"/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 w:eastAsia="es-ES"/>
        </w:rPr>
      </w:pPr>
      <w:proofErr w:type="spellStart"/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>Peñalba-Aguirrezabalaga</w:t>
      </w:r>
      <w:proofErr w:type="spellEnd"/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 xml:space="preserve">, C., Sáenz, J., </w:t>
      </w:r>
      <w:proofErr w:type="spellStart"/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>Ritala</w:t>
      </w:r>
      <w:proofErr w:type="spellEnd"/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 xml:space="preserve">, P. "Putting marketing knowledge to use: Marketing-specific relational capital and product/service innovation performance”, </w:t>
      </w:r>
      <w:r w:rsidRPr="78E83627">
        <w:rPr>
          <w:rFonts w:ascii="Tw Cen MT" w:hAnsi="Tw Cen MT" w:eastAsia="Tw Cen MT" w:cs="Tw Cen MT"/>
          <w:i/>
          <w:iCs/>
          <w:sz w:val="24"/>
          <w:szCs w:val="24"/>
          <w:lang w:val="en-US" w:eastAsia="es-ES"/>
        </w:rPr>
        <w:t>Industrial Marketing Management.</w:t>
      </w:r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 xml:space="preserve"> </w:t>
      </w:r>
    </w:p>
    <w:p w:rsidRPr="0053758B" w:rsidR="0053758B" w:rsidP="78E83627" w:rsidRDefault="00973A3E" w14:paraId="78C5F251" w14:textId="73308FB7">
      <w:pPr>
        <w:pStyle w:val="Prrafodelista"/>
        <w:shd w:val="clear" w:color="auto" w:fill="FFFFFF" w:themeFill="background1"/>
        <w:spacing w:after="0" w:line="240" w:lineRule="auto"/>
        <w:ind w:left="780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 w:eastAsia="es-ES"/>
        </w:rPr>
      </w:pPr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 xml:space="preserve">Impact factor </w:t>
      </w:r>
      <w:r w:rsidRPr="78E83627" w:rsidR="0053758B">
        <w:rPr>
          <w:rFonts w:ascii="Tw Cen MT" w:hAnsi="Tw Cen MT" w:eastAsia="Tw Cen MT" w:cs="Tw Cen MT"/>
          <w:sz w:val="24"/>
          <w:szCs w:val="24"/>
          <w:lang w:val="en-US" w:eastAsia="es-ES"/>
        </w:rPr>
        <w:t xml:space="preserve">JCR Q1 </w:t>
      </w:r>
    </w:p>
    <w:p w:rsidRPr="0053758B" w:rsidR="0053758B" w:rsidP="78E83627" w:rsidRDefault="0053758B" w14:paraId="5CEE096E" w14:textId="77777777">
      <w:pPr>
        <w:shd w:val="clear" w:color="auto" w:fill="FFFFFF" w:themeFill="background1"/>
        <w:spacing w:after="0" w:line="240" w:lineRule="auto"/>
        <w:ind w:left="420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 w:eastAsia="es-ES"/>
        </w:rPr>
      </w:pPr>
    </w:p>
    <w:p w:rsidRPr="00973A3E" w:rsidR="00973A3E" w:rsidP="78E83627" w:rsidRDefault="0053758B" w14:paraId="456D4972" w14:textId="2E8932B7">
      <w:pPr>
        <w:pStyle w:val="Prrafodelista"/>
        <w:numPr>
          <w:ilvl w:val="0"/>
          <w:numId w:val="32"/>
        </w:numPr>
        <w:shd w:val="clear" w:color="auto" w:fill="FFFFFF" w:themeFill="background1"/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 w:eastAsia="es-ES"/>
        </w:rPr>
      </w:pPr>
      <w:proofErr w:type="spellStart"/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>Peñalba-Aguirrezabalaga</w:t>
      </w:r>
      <w:proofErr w:type="spellEnd"/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 xml:space="preserve">, C., Sáenz, J., </w:t>
      </w:r>
      <w:proofErr w:type="spellStart"/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>Ritala</w:t>
      </w:r>
      <w:proofErr w:type="spellEnd"/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 xml:space="preserve">, P., Vanhala, M. “It’s a people business: Creating superior customer experience through knowledge and motivation of marketing and sales staff”, </w:t>
      </w:r>
      <w:r w:rsidRPr="78E83627">
        <w:rPr>
          <w:rFonts w:ascii="Tw Cen MT" w:hAnsi="Tw Cen MT" w:eastAsia="Tw Cen MT" w:cs="Tw Cen MT"/>
          <w:i/>
          <w:iCs/>
          <w:sz w:val="24"/>
          <w:szCs w:val="24"/>
          <w:lang w:val="en-US" w:eastAsia="es-ES"/>
        </w:rPr>
        <w:t>Journal of Business Research.</w:t>
      </w:r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 xml:space="preserve"> </w:t>
      </w:r>
    </w:p>
    <w:p w:rsidRPr="0053758B" w:rsidR="0053758B" w:rsidP="78E83627" w:rsidRDefault="00973A3E" w14:paraId="32ECB27A" w14:textId="1D756512">
      <w:pPr>
        <w:pStyle w:val="Prrafodelista"/>
        <w:shd w:val="clear" w:color="auto" w:fill="FFFFFF" w:themeFill="background1"/>
        <w:spacing w:after="0" w:line="240" w:lineRule="auto"/>
        <w:ind w:left="780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 w:eastAsia="es-ES"/>
        </w:rPr>
      </w:pPr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 xml:space="preserve">Impact factor </w:t>
      </w:r>
      <w:r w:rsidRPr="78E83627" w:rsidR="0053758B">
        <w:rPr>
          <w:rFonts w:ascii="Tw Cen MT" w:hAnsi="Tw Cen MT" w:eastAsia="Tw Cen MT" w:cs="Tw Cen MT"/>
          <w:sz w:val="24"/>
          <w:szCs w:val="24"/>
          <w:lang w:val="en-US" w:eastAsia="es-ES"/>
        </w:rPr>
        <w:t xml:space="preserve">JCR Q1 </w:t>
      </w:r>
    </w:p>
    <w:p w:rsidRPr="0053758B" w:rsidR="0053758B" w:rsidP="78E83627" w:rsidRDefault="0053758B" w14:paraId="3D87D347" w14:textId="77777777">
      <w:pPr>
        <w:shd w:val="clear" w:color="auto" w:fill="FFFFFF" w:themeFill="background1"/>
        <w:spacing w:after="0" w:line="240" w:lineRule="auto"/>
        <w:ind w:left="420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 w:eastAsia="es-ES"/>
        </w:rPr>
      </w:pPr>
    </w:p>
    <w:p w:rsidRPr="00973A3E" w:rsidR="00973A3E" w:rsidP="78E83627" w:rsidRDefault="0053758B" w14:paraId="4653D3C6" w14:textId="3238D98B">
      <w:pPr>
        <w:pStyle w:val="Prrafodelista"/>
        <w:numPr>
          <w:ilvl w:val="0"/>
          <w:numId w:val="32"/>
        </w:numPr>
        <w:shd w:val="clear" w:color="auto" w:fill="FFFFFF" w:themeFill="background1"/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 w:eastAsia="es-ES"/>
        </w:rPr>
      </w:pPr>
      <w:proofErr w:type="spellStart"/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>Peñalba-Aguirrezabalaga</w:t>
      </w:r>
      <w:proofErr w:type="spellEnd"/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 xml:space="preserve">, C., Sáenz, J., Ortiz de Guinea, A., “Marketing innovation: Marketing-specific structural capital as antecedent factor with effect on market performance”, </w:t>
      </w:r>
      <w:r w:rsidRPr="78E83627">
        <w:rPr>
          <w:rFonts w:ascii="Tw Cen MT" w:hAnsi="Tw Cen MT" w:eastAsia="Tw Cen MT" w:cs="Tw Cen MT"/>
          <w:i/>
          <w:iCs/>
          <w:sz w:val="24"/>
          <w:szCs w:val="24"/>
          <w:lang w:val="en-US" w:eastAsia="es-ES"/>
        </w:rPr>
        <w:t>Information &amp; Management.</w:t>
      </w:r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 xml:space="preserve"> </w:t>
      </w:r>
    </w:p>
    <w:p w:rsidRPr="0077252A" w:rsidR="0053758B" w:rsidP="78E83627" w:rsidRDefault="00973A3E" w14:paraId="1EC12648" w14:textId="130FBC04">
      <w:pPr>
        <w:pStyle w:val="Prrafodelista"/>
        <w:shd w:val="clear" w:color="auto" w:fill="FFFFFF" w:themeFill="background1"/>
        <w:spacing w:after="0" w:line="240" w:lineRule="auto"/>
        <w:ind w:left="780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eastAsia="es-ES"/>
        </w:rPr>
      </w:pPr>
      <w:proofErr w:type="spellStart"/>
      <w:r w:rsidRPr="78E83627">
        <w:rPr>
          <w:rFonts w:ascii="Tw Cen MT" w:hAnsi="Tw Cen MT" w:eastAsia="Tw Cen MT" w:cs="Tw Cen MT"/>
          <w:sz w:val="24"/>
          <w:szCs w:val="24"/>
          <w:lang w:eastAsia="es-ES"/>
        </w:rPr>
        <w:t>Impact</w:t>
      </w:r>
      <w:proofErr w:type="spellEnd"/>
      <w:r w:rsidRPr="78E83627">
        <w:rPr>
          <w:rFonts w:ascii="Tw Cen MT" w:hAnsi="Tw Cen MT" w:eastAsia="Tw Cen MT" w:cs="Tw Cen MT"/>
          <w:sz w:val="24"/>
          <w:szCs w:val="24"/>
          <w:lang w:eastAsia="es-ES"/>
        </w:rPr>
        <w:t xml:space="preserve"> factor </w:t>
      </w:r>
      <w:r w:rsidRPr="78E83627" w:rsidR="0053758B">
        <w:rPr>
          <w:rFonts w:ascii="Tw Cen MT" w:hAnsi="Tw Cen MT" w:eastAsia="Tw Cen MT" w:cs="Tw Cen MT"/>
          <w:sz w:val="24"/>
          <w:szCs w:val="24"/>
          <w:lang w:eastAsia="es-ES"/>
        </w:rPr>
        <w:t xml:space="preserve">JCR Q1 </w:t>
      </w:r>
    </w:p>
    <w:p w:rsidRPr="0077252A" w:rsidR="00FE3720" w:rsidP="78E83627" w:rsidRDefault="00FE3720" w14:paraId="66DC264C" w14:textId="0249030B">
      <w:pPr>
        <w:pStyle w:val="Prrafodelista"/>
        <w:ind w:left="780"/>
        <w:jc w:val="both"/>
        <w:rPr>
          <w:rFonts w:ascii="Tw Cen MT" w:hAnsi="Tw Cen MT" w:eastAsia="Tw Cen MT" w:cs="Tw Cen MT"/>
          <w:sz w:val="24"/>
          <w:szCs w:val="24"/>
          <w:lang w:eastAsia="es-ES"/>
        </w:rPr>
      </w:pPr>
    </w:p>
    <w:p w:rsidRPr="0077252A" w:rsidR="00FE3720" w:rsidP="78E83627" w:rsidRDefault="00FE3720" w14:paraId="26B62035" w14:textId="77777777">
      <w:pPr>
        <w:pStyle w:val="Default"/>
        <w:ind w:left="360"/>
        <w:jc w:val="both"/>
        <w:rPr>
          <w:rFonts w:ascii="Tw Cen MT" w:hAnsi="Tw Cen MT" w:eastAsia="Tw Cen MT" w:cs="Tw Cen MT"/>
          <w:color w:val="auto"/>
        </w:rPr>
      </w:pPr>
    </w:p>
    <w:p w:rsidRPr="0077252A" w:rsidR="00395388" w:rsidP="78E83627" w:rsidRDefault="00FE3720" w14:paraId="4BC8440F" w14:textId="6BDE0F5A">
      <w:pPr>
        <w:pBdr>
          <w:top w:val="single" w:color="auto" w:sz="4" w:space="1"/>
        </w:pBdr>
        <w:spacing w:after="120" w:line="240" w:lineRule="auto"/>
        <w:jc w:val="both"/>
        <w:rPr>
          <w:rFonts w:ascii="Tw Cen MT" w:hAnsi="Tw Cen MT" w:eastAsia="Tw Cen MT" w:cs="Tw Cen MT"/>
          <w:b/>
          <w:bCs/>
          <w:sz w:val="24"/>
          <w:szCs w:val="24"/>
        </w:rPr>
      </w:pP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Pr="005669C5" w:rsidR="00395388" w:rsidP="78E83627" w:rsidRDefault="00395388" w14:paraId="42FDAA17" w14:textId="47D03C8A">
      <w:pPr>
        <w:spacing w:after="100" w:line="240" w:lineRule="auto"/>
        <w:jc w:val="both"/>
        <w:rPr>
          <w:rFonts w:ascii="Tw Cen MT" w:hAnsi="Tw Cen MT" w:eastAsia="Tw Cen MT" w:cs="Tw Cen MT"/>
          <w:color w:val="4472C4" w:themeColor="accent1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Apellidos y nombre del doctorando: </w:t>
      </w:r>
      <w:r w:rsidRPr="78E83627" w:rsidR="005669C5">
        <w:rPr>
          <w:rFonts w:ascii="Tw Cen MT" w:hAnsi="Tw Cen MT" w:eastAsia="Tw Cen MT" w:cs="Tw Cen MT"/>
          <w:sz w:val="24"/>
          <w:szCs w:val="24"/>
        </w:rPr>
        <w:t>García, S</w:t>
      </w:r>
      <w:r w:rsidRPr="78E83627" w:rsidR="00F12322">
        <w:rPr>
          <w:rFonts w:ascii="Tw Cen MT" w:hAnsi="Tw Cen MT" w:eastAsia="Tw Cen MT" w:cs="Tw Cen MT"/>
          <w:sz w:val="24"/>
          <w:szCs w:val="24"/>
        </w:rPr>
        <w:t>ofía</w:t>
      </w:r>
    </w:p>
    <w:p w:rsidRPr="00E65B14" w:rsidR="00395388" w:rsidP="78E83627" w:rsidRDefault="00395388" w14:paraId="18731132" w14:textId="0D6B16E8">
      <w:pPr>
        <w:pStyle w:val="Default"/>
        <w:spacing w:after="120"/>
        <w:rPr>
          <w:rFonts w:ascii="Tw Cen MT" w:hAnsi="Tw Cen MT" w:eastAsia="Tw Cen MT" w:cs="Tw Cen MT"/>
          <w:color w:val="000000" w:themeColor="text1"/>
          <w:lang w:val="en-US"/>
        </w:rPr>
      </w:pPr>
      <w:proofErr w:type="spellStart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>Título</w:t>
      </w:r>
      <w:proofErr w:type="spellEnd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 xml:space="preserve"> de las </w:t>
      </w:r>
      <w:proofErr w:type="spellStart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>tesis</w:t>
      </w:r>
      <w:proofErr w:type="spellEnd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 xml:space="preserve">: </w:t>
      </w:r>
      <w:r w:rsidRPr="78E83627">
        <w:rPr>
          <w:rFonts w:ascii="Tw Cen MT" w:hAnsi="Tw Cen MT" w:eastAsia="Tw Cen MT" w:cs="Tw Cen MT"/>
          <w:color w:val="auto"/>
          <w:lang w:val="en-US"/>
        </w:rPr>
        <w:t xml:space="preserve"> </w:t>
      </w:r>
      <w:r w:rsidRPr="78E83627" w:rsidR="00E65B14">
        <w:rPr>
          <w:rFonts w:ascii="Tw Cen MT" w:hAnsi="Tw Cen MT" w:eastAsia="Tw Cen MT" w:cs="Tw Cen MT"/>
          <w:color w:val="auto"/>
          <w:lang w:val="en-US"/>
        </w:rPr>
        <w:t>Unravelling Traceability and Transparency for Sustainable Apparel-Fashion Supply Chains: A Mixed-Methods Approach</w:t>
      </w:r>
    </w:p>
    <w:p w:rsidR="00395388" w:rsidP="78E83627" w:rsidRDefault="00395388" w14:paraId="116760AB" w14:textId="69B84922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Director/es: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  <w:r w:rsidRPr="78E83627" w:rsidR="005669C5">
        <w:rPr>
          <w:rFonts w:ascii="Tw Cen MT" w:hAnsi="Tw Cen MT" w:eastAsia="Tw Cen MT" w:cs="Tw Cen MT"/>
          <w:sz w:val="24"/>
          <w:szCs w:val="24"/>
        </w:rPr>
        <w:t>Sáenz, J. y Rey, M.</w:t>
      </w:r>
    </w:p>
    <w:p w:rsidRPr="001D71C5" w:rsidR="001D71C5" w:rsidP="22ED9900" w:rsidRDefault="001D71C5" w14:paraId="5DDA855A" w14:textId="1CE67CAF">
      <w:pPr>
        <w:pStyle w:val="Default"/>
        <w:spacing w:after="120"/>
        <w:jc w:val="both"/>
        <w:rPr>
          <w:rFonts w:ascii="Tw Cen MT" w:hAnsi="Tw Cen MT" w:eastAsia="Tw Cen MT" w:cs="Tw Cen MT"/>
          <w:color w:val="auto"/>
        </w:rPr>
      </w:pPr>
      <w:r w:rsidRPr="22ED9900">
        <w:rPr>
          <w:rFonts w:ascii="Tw Cen MT" w:hAnsi="Tw Cen MT" w:eastAsia="Tw Cen MT" w:cs="Tw Cen MT"/>
          <w:b/>
          <w:bCs/>
          <w:color w:val="auto"/>
        </w:rPr>
        <w:t>Línea de investigación:</w:t>
      </w:r>
      <w:r w:rsidRPr="22ED9900">
        <w:rPr>
          <w:rFonts w:ascii="Tw Cen MT" w:hAnsi="Tw Cen MT" w:eastAsia="Tw Cen MT" w:cs="Tw Cen MT"/>
          <w:color w:val="auto"/>
        </w:rPr>
        <w:t xml:space="preserve"> Dirección de Organizaciones y Competitividad Empresarial</w:t>
      </w:r>
    </w:p>
    <w:p w:rsidRPr="00F8334D" w:rsidR="00F8334D" w:rsidP="78E83627" w:rsidRDefault="00F8334D" w14:paraId="53E9486D" w14:textId="2A7F6911">
      <w:pPr>
        <w:spacing w:after="120" w:line="240" w:lineRule="auto"/>
        <w:jc w:val="both"/>
        <w:rPr>
          <w:rFonts w:ascii="Tw Cen MT" w:hAnsi="Tw Cen MT" w:eastAsia="Tw Cen MT" w:cs="Tw Cen MT"/>
          <w:b/>
          <w:bCs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Mención Internacional</w:t>
      </w:r>
    </w:p>
    <w:p w:rsidRPr="00184E45" w:rsidR="00395388" w:rsidP="78E83627" w:rsidRDefault="00395388" w14:paraId="45F427C2" w14:textId="785CAD60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Fecha de defensa: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  <w:r w:rsidRPr="78E83627" w:rsidR="005669C5">
        <w:rPr>
          <w:rFonts w:ascii="Tw Cen MT" w:hAnsi="Tw Cen MT" w:eastAsia="Tw Cen MT" w:cs="Tw Cen MT"/>
          <w:sz w:val="24"/>
          <w:szCs w:val="24"/>
        </w:rPr>
        <w:t>2021</w:t>
      </w:r>
    </w:p>
    <w:p w:rsidRPr="005669C5" w:rsidR="00395388" w:rsidP="78E83627" w:rsidRDefault="00395388" w14:paraId="42A61AB0" w14:textId="31E80DAA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Universidad en la que fue leída: </w:t>
      </w:r>
      <w:r w:rsidRPr="78E83627" w:rsidR="005669C5">
        <w:rPr>
          <w:rFonts w:ascii="Tw Cen MT" w:hAnsi="Tw Cen MT" w:eastAsia="Tw Cen MT" w:cs="Tw Cen MT"/>
          <w:sz w:val="24"/>
          <w:szCs w:val="24"/>
        </w:rPr>
        <w:t>Universidad de Deusto</w:t>
      </w:r>
    </w:p>
    <w:p w:rsidRPr="00184E45" w:rsidR="00395388" w:rsidP="78E83627" w:rsidRDefault="00395388" w14:paraId="795AAA46" w14:textId="77777777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Referencia de las contribuciones científicas: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 </w:t>
      </w:r>
    </w:p>
    <w:p w:rsidR="00977D99" w:rsidP="78E83627" w:rsidRDefault="00DC556A" w14:paraId="1A305EC6" w14:textId="77777777">
      <w:pPr>
        <w:pStyle w:val="Prrafodelista"/>
        <w:numPr>
          <w:ilvl w:val="0"/>
          <w:numId w:val="31"/>
        </w:numPr>
        <w:shd w:val="clear" w:color="auto" w:fill="FFFFFF" w:themeFill="background1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0057584E">
        <w:rPr>
          <w:rFonts w:ascii="Tw Cen MT" w:hAnsi="Tw Cen MT" w:eastAsia="Tw Cen MT" w:cs="Tw Cen MT"/>
          <w:sz w:val="24"/>
          <w:szCs w:val="24"/>
          <w:lang w:val="en-US"/>
        </w:rPr>
        <w:t xml:space="preserve">Garcia-Torres, Rey-Garcia, M., &amp; Albareda-Vivo, L. (2017). </w:t>
      </w:r>
      <w:r w:rsidRPr="78E83627">
        <w:rPr>
          <w:rFonts w:ascii="Tw Cen MT" w:hAnsi="Tw Cen MT" w:eastAsia="Tw Cen MT" w:cs="Tw Cen MT"/>
          <w:sz w:val="24"/>
          <w:szCs w:val="24"/>
          <w:lang w:val="en-US"/>
        </w:rPr>
        <w:t xml:space="preserve">Effective disclosure in the fast-fashion industry: From sustainability reporting to action. </w:t>
      </w:r>
      <w:proofErr w:type="spellStart"/>
      <w:r w:rsidRPr="78E83627">
        <w:rPr>
          <w:rFonts w:ascii="Tw Cen MT" w:hAnsi="Tw Cen MT" w:eastAsia="Tw Cen MT" w:cs="Tw Cen MT"/>
          <w:i/>
          <w:iCs/>
          <w:sz w:val="24"/>
          <w:szCs w:val="24"/>
        </w:rPr>
        <w:t>Sustainability</w:t>
      </w:r>
      <w:proofErr w:type="spellEnd"/>
      <w:r w:rsidRPr="78E83627">
        <w:rPr>
          <w:rFonts w:ascii="Tw Cen MT" w:hAnsi="Tw Cen MT" w:eastAsia="Tw Cen MT" w:cs="Tw Cen MT"/>
          <w:i/>
          <w:iCs/>
          <w:sz w:val="24"/>
          <w:szCs w:val="24"/>
        </w:rPr>
        <w:t xml:space="preserve"> </w:t>
      </w:r>
      <w:r w:rsidRPr="78E83627">
        <w:rPr>
          <w:rFonts w:ascii="Tw Cen MT" w:hAnsi="Tw Cen MT" w:eastAsia="Tw Cen MT" w:cs="Tw Cen MT"/>
          <w:sz w:val="24"/>
          <w:szCs w:val="24"/>
        </w:rPr>
        <w:t>(</w:t>
      </w:r>
      <w:proofErr w:type="spellStart"/>
      <w:r w:rsidRPr="78E83627">
        <w:rPr>
          <w:rFonts w:ascii="Tw Cen MT" w:hAnsi="Tw Cen MT" w:eastAsia="Tw Cen MT" w:cs="Tw Cen MT"/>
          <w:sz w:val="24"/>
          <w:szCs w:val="24"/>
        </w:rPr>
        <w:t>Switzerland</w:t>
      </w:r>
      <w:proofErr w:type="spellEnd"/>
      <w:r w:rsidRPr="78E83627">
        <w:rPr>
          <w:rFonts w:ascii="Tw Cen MT" w:hAnsi="Tw Cen MT" w:eastAsia="Tw Cen MT" w:cs="Tw Cen MT"/>
          <w:sz w:val="24"/>
          <w:szCs w:val="24"/>
        </w:rPr>
        <w:t>), 9(12). </w:t>
      </w:r>
      <w:hyperlink r:id="rId108">
        <w:r w:rsidRPr="78E83627">
          <w:rPr>
            <w:rStyle w:val="Hipervnculo"/>
            <w:rFonts w:ascii="Tw Cen MT" w:hAnsi="Tw Cen MT" w:eastAsia="Tw Cen MT" w:cs="Tw Cen MT"/>
            <w:color w:val="auto"/>
            <w:sz w:val="24"/>
            <w:szCs w:val="24"/>
          </w:rPr>
          <w:t>https://doi.org/10.3390/su9122256</w:t>
        </w:r>
      </w:hyperlink>
      <w:r w:rsidRPr="78E83627">
        <w:rPr>
          <w:rFonts w:ascii="Tw Cen MT" w:hAnsi="Tw Cen MT" w:eastAsia="Tw Cen MT" w:cs="Tw Cen MT"/>
          <w:sz w:val="24"/>
          <w:szCs w:val="24"/>
        </w:rPr>
        <w:t>.  </w:t>
      </w:r>
    </w:p>
    <w:p w:rsidRPr="00DC556A" w:rsidR="00DC556A" w:rsidP="78E83627" w:rsidRDefault="00977D99" w14:paraId="09552218" w14:textId="3FC657D1">
      <w:pPr>
        <w:pStyle w:val="Prrafodelista"/>
        <w:shd w:val="clear" w:color="auto" w:fill="FFFFFF" w:themeFill="background1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proofErr w:type="spellStart"/>
      <w:r w:rsidRPr="78E83627">
        <w:rPr>
          <w:rFonts w:ascii="Tw Cen MT" w:hAnsi="Tw Cen MT" w:eastAsia="Tw Cen MT" w:cs="Tw Cen MT"/>
          <w:sz w:val="24"/>
          <w:szCs w:val="24"/>
        </w:rPr>
        <w:t>Impact</w:t>
      </w:r>
      <w:proofErr w:type="spellEnd"/>
      <w:r w:rsidRPr="78E83627">
        <w:rPr>
          <w:rFonts w:ascii="Tw Cen MT" w:hAnsi="Tw Cen MT" w:eastAsia="Tw Cen MT" w:cs="Tw Cen MT"/>
          <w:sz w:val="24"/>
          <w:szCs w:val="24"/>
        </w:rPr>
        <w:t xml:space="preserve"> factor </w:t>
      </w:r>
      <w:proofErr w:type="gramStart"/>
      <w:r w:rsidRPr="78E83627" w:rsidR="00DC556A">
        <w:rPr>
          <w:rFonts w:ascii="Tw Cen MT" w:hAnsi="Tw Cen MT" w:eastAsia="Tw Cen MT" w:cs="Tw Cen MT"/>
          <w:sz w:val="24"/>
          <w:szCs w:val="24"/>
        </w:rPr>
        <w:t>JCR</w:t>
      </w:r>
      <w:r w:rsidRPr="78E83627" w:rsidR="00412B3C">
        <w:rPr>
          <w:rFonts w:ascii="Tw Cen MT" w:hAnsi="Tw Cen MT" w:eastAsia="Tw Cen MT" w:cs="Tw Cen MT"/>
          <w:sz w:val="24"/>
          <w:szCs w:val="24"/>
        </w:rPr>
        <w:t xml:space="preserve"> </w:t>
      </w:r>
      <w:r w:rsidRPr="78E83627" w:rsidR="00DC556A">
        <w:rPr>
          <w:rFonts w:ascii="Tw Cen MT" w:hAnsi="Tw Cen MT" w:eastAsia="Tw Cen MT" w:cs="Tw Cen MT"/>
          <w:sz w:val="24"/>
          <w:szCs w:val="24"/>
        </w:rPr>
        <w:t xml:space="preserve"> Q</w:t>
      </w:r>
      <w:proofErr w:type="gramEnd"/>
      <w:r w:rsidRPr="78E83627" w:rsidR="00DC556A">
        <w:rPr>
          <w:rFonts w:ascii="Tw Cen MT" w:hAnsi="Tw Cen MT" w:eastAsia="Tw Cen MT" w:cs="Tw Cen MT"/>
          <w:sz w:val="24"/>
          <w:szCs w:val="24"/>
        </w:rPr>
        <w:t>2</w:t>
      </w:r>
    </w:p>
    <w:p w:rsidRPr="00DC556A" w:rsidR="00DC556A" w:rsidP="78E83627" w:rsidRDefault="00DC556A" w14:paraId="2209AE84" w14:textId="77777777">
      <w:pPr>
        <w:pStyle w:val="Prrafodelista"/>
        <w:shd w:val="clear" w:color="auto" w:fill="FFFFFF" w:themeFill="background1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</w:p>
    <w:p w:rsidRPr="005659D6" w:rsidR="00977D99" w:rsidP="78E83627" w:rsidRDefault="00DC556A" w14:paraId="16F5016F" w14:textId="4B337384">
      <w:pPr>
        <w:pStyle w:val="Prrafodelista"/>
        <w:numPr>
          <w:ilvl w:val="0"/>
          <w:numId w:val="31"/>
        </w:numPr>
        <w:shd w:val="clear" w:color="auto" w:fill="FFFFFF" w:themeFill="background1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</w:pPr>
      <w:r w:rsidRPr="0057584E">
        <w:rPr>
          <w:rFonts w:ascii="Tw Cen MT" w:hAnsi="Tw Cen MT" w:eastAsia="Tw Cen MT" w:cs="Tw Cen MT"/>
          <w:sz w:val="24"/>
          <w:szCs w:val="24"/>
          <w:lang w:val="en-US"/>
        </w:rPr>
        <w:t xml:space="preserve">Garcia-Torres, Albareda, L., Rey-Garcia, M., &amp; </w:t>
      </w:r>
      <w:proofErr w:type="spellStart"/>
      <w:r w:rsidRPr="0057584E">
        <w:rPr>
          <w:rFonts w:ascii="Tw Cen MT" w:hAnsi="Tw Cen MT" w:eastAsia="Tw Cen MT" w:cs="Tw Cen MT"/>
          <w:sz w:val="24"/>
          <w:szCs w:val="24"/>
          <w:lang w:val="en-US"/>
        </w:rPr>
        <w:t>Seuring</w:t>
      </w:r>
      <w:proofErr w:type="spellEnd"/>
      <w:r w:rsidRPr="0057584E">
        <w:rPr>
          <w:rFonts w:ascii="Tw Cen MT" w:hAnsi="Tw Cen MT" w:eastAsia="Tw Cen MT" w:cs="Tw Cen MT"/>
          <w:sz w:val="24"/>
          <w:szCs w:val="24"/>
          <w:lang w:val="en-US"/>
        </w:rPr>
        <w:t xml:space="preserve">, S. (2019). </w:t>
      </w:r>
      <w:r w:rsidRPr="78E83627">
        <w:rPr>
          <w:rFonts w:ascii="Tw Cen MT" w:hAnsi="Tw Cen MT" w:eastAsia="Tw Cen MT" w:cs="Tw Cen MT"/>
          <w:sz w:val="24"/>
          <w:szCs w:val="24"/>
          <w:lang w:val="en-US"/>
        </w:rPr>
        <w:t xml:space="preserve">Traceability for sustainability – literature review and conceptual framework. </w:t>
      </w:r>
      <w:r w:rsidRPr="78E83627">
        <w:rPr>
          <w:rFonts w:ascii="Tw Cen MT" w:hAnsi="Tw Cen MT" w:eastAsia="Tw Cen MT" w:cs="Tw Cen MT"/>
          <w:i/>
          <w:iCs/>
          <w:sz w:val="24"/>
          <w:szCs w:val="24"/>
          <w:lang w:val="en-US"/>
        </w:rPr>
        <w:t xml:space="preserve">Supply Chain Management: An International Journal, </w:t>
      </w:r>
      <w:r w:rsidRPr="78E83627">
        <w:rPr>
          <w:rFonts w:ascii="Tw Cen MT" w:hAnsi="Tw Cen MT" w:eastAsia="Tw Cen MT" w:cs="Tw Cen MT"/>
          <w:sz w:val="24"/>
          <w:szCs w:val="24"/>
          <w:lang w:val="en-US"/>
        </w:rPr>
        <w:t>24(1), 85–106. </w:t>
      </w:r>
      <w:r w:rsidRPr="78E83627" w:rsidR="00977D99">
        <w:rPr>
          <w:rFonts w:ascii="Tw Cen MT" w:hAnsi="Tw Cen MT" w:eastAsia="Tw Cen MT" w:cs="Tw Cen MT"/>
          <w:sz w:val="24"/>
          <w:szCs w:val="24"/>
          <w:lang w:val="en-US"/>
        </w:rPr>
        <w:t xml:space="preserve"> </w:t>
      </w:r>
      <w:hyperlink r:id="rId109">
        <w:r w:rsidRPr="78E83627" w:rsidR="00977D99">
          <w:rPr>
            <w:rStyle w:val="Hipervnculo"/>
            <w:rFonts w:ascii="Tw Cen MT" w:hAnsi="Tw Cen MT" w:eastAsia="Tw Cen MT" w:cs="Tw Cen MT"/>
            <w:color w:val="auto"/>
            <w:sz w:val="24"/>
            <w:szCs w:val="24"/>
            <w:lang w:val="en-US"/>
          </w:rPr>
          <w:t>https://doi.org/10.1108/SCM-04-2018-0152</w:t>
        </w:r>
      </w:hyperlink>
    </w:p>
    <w:p w:rsidR="00405751" w:rsidP="78E83627" w:rsidRDefault="00977D99" w14:paraId="7631D1E9" w14:textId="3BD5440B">
      <w:pPr>
        <w:pStyle w:val="Prrafodelista"/>
        <w:shd w:val="clear" w:color="auto" w:fill="FFFFFF" w:themeFill="background1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</w:pPr>
      <w:r w:rsidRPr="78E83627">
        <w:rPr>
          <w:rFonts w:ascii="Tw Cen MT" w:hAnsi="Tw Cen MT" w:eastAsia="Tw Cen MT" w:cs="Tw Cen MT"/>
          <w:sz w:val="24"/>
          <w:szCs w:val="24"/>
          <w:lang w:val="en-US"/>
        </w:rPr>
        <w:t xml:space="preserve">Impact factor </w:t>
      </w:r>
      <w:proofErr w:type="gramStart"/>
      <w:r w:rsidRPr="78E83627" w:rsidR="00DC556A">
        <w:rPr>
          <w:rFonts w:ascii="Tw Cen MT" w:hAnsi="Tw Cen MT" w:eastAsia="Tw Cen MT" w:cs="Tw Cen MT"/>
          <w:sz w:val="24"/>
          <w:szCs w:val="24"/>
          <w:lang w:val="en-US"/>
        </w:rPr>
        <w:t>JCR</w:t>
      </w:r>
      <w:r w:rsidRPr="78E83627" w:rsidR="00412B3C">
        <w:rPr>
          <w:rFonts w:ascii="Tw Cen MT" w:hAnsi="Tw Cen MT" w:eastAsia="Tw Cen MT" w:cs="Tw Cen MT"/>
          <w:sz w:val="24"/>
          <w:szCs w:val="24"/>
          <w:lang w:val="en-US"/>
        </w:rPr>
        <w:t xml:space="preserve"> </w:t>
      </w:r>
      <w:r w:rsidRPr="78E83627" w:rsidR="00DC556A">
        <w:rPr>
          <w:rFonts w:ascii="Tw Cen MT" w:hAnsi="Tw Cen MT" w:eastAsia="Tw Cen MT" w:cs="Tw Cen MT"/>
          <w:sz w:val="24"/>
          <w:szCs w:val="24"/>
          <w:lang w:val="en-US"/>
        </w:rPr>
        <w:t xml:space="preserve"> Q</w:t>
      </w:r>
      <w:proofErr w:type="gramEnd"/>
      <w:r w:rsidRPr="78E83627" w:rsidR="00DC556A">
        <w:rPr>
          <w:rFonts w:ascii="Tw Cen MT" w:hAnsi="Tw Cen MT" w:eastAsia="Tw Cen MT" w:cs="Tw Cen MT"/>
          <w:sz w:val="24"/>
          <w:szCs w:val="24"/>
          <w:lang w:val="en-US"/>
        </w:rPr>
        <w:t>1 </w:t>
      </w:r>
      <w:r w:rsidRPr="78E83627">
        <w:rPr>
          <w:rFonts w:ascii="Tw Cen MT" w:hAnsi="Tw Cen MT" w:eastAsia="Tw Cen MT" w:cs="Tw Cen MT"/>
          <w:sz w:val="24"/>
          <w:szCs w:val="24"/>
          <w:lang w:val="en-US"/>
        </w:rPr>
        <w:t xml:space="preserve"> </w:t>
      </w:r>
    </w:p>
    <w:p w:rsidRPr="00977D99" w:rsidR="00977D99" w:rsidP="78E83627" w:rsidRDefault="00977D99" w14:paraId="20DCD17D" w14:textId="77777777">
      <w:pPr>
        <w:pStyle w:val="Prrafodelista"/>
        <w:shd w:val="clear" w:color="auto" w:fill="FFFFFF" w:themeFill="background1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</w:pPr>
    </w:p>
    <w:p w:rsidRPr="00401D72" w:rsidR="00401D72" w:rsidP="78E83627" w:rsidRDefault="00DC556A" w14:paraId="373358CB" w14:textId="58FB4886">
      <w:pPr>
        <w:pStyle w:val="Prrafodelista"/>
        <w:numPr>
          <w:ilvl w:val="0"/>
          <w:numId w:val="31"/>
        </w:numPr>
        <w:autoSpaceDE w:val="0"/>
        <w:autoSpaceDN w:val="0"/>
        <w:adjustRightInd w:val="0"/>
        <w:spacing w:after="40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78E83627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</w:rPr>
        <w:t>García-Torres, S., &amp; Rey-</w:t>
      </w:r>
      <w:proofErr w:type="spellStart"/>
      <w:r w:rsidRPr="78E83627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</w:rPr>
        <w:t>Garcia</w:t>
      </w:r>
      <w:proofErr w:type="spellEnd"/>
      <w:r w:rsidRPr="78E83627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</w:rPr>
        <w:t xml:space="preserve">, M. (2020). Sostenibilidad para la competitividad de la industria de la moda española: hacia una moda circular, digitalizada, trazable y colaborativa. </w:t>
      </w:r>
      <w:r w:rsidRPr="78E83627">
        <w:rPr>
          <w:rFonts w:ascii="Tw Cen MT" w:hAnsi="Tw Cen MT" w:eastAsia="Tw Cen MT" w:cs="Tw Cen MT"/>
          <w:i/>
          <w:iCs/>
          <w:color w:val="000000" w:themeColor="text1"/>
          <w:sz w:val="24"/>
          <w:szCs w:val="24"/>
          <w:shd w:val="clear" w:color="auto" w:fill="FFFFFF"/>
        </w:rPr>
        <w:t>ICE, Revista De Economía,</w:t>
      </w:r>
      <w:r w:rsidRPr="78E83627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</w:rPr>
        <w:t xml:space="preserve"> (912). </w:t>
      </w:r>
      <w:hyperlink w:history="1" r:id="rId110">
        <w:r w:rsidRPr="78E83627" w:rsidR="00977D99">
          <w:rPr>
            <w:rStyle w:val="Hipervnculo"/>
            <w:rFonts w:ascii="Tw Cen MT" w:hAnsi="Tw Cen MT" w:eastAsia="Tw Cen MT" w:cs="Tw Cen MT"/>
            <w:color w:val="auto"/>
            <w:sz w:val="24"/>
            <w:szCs w:val="24"/>
            <w:shd w:val="clear" w:color="auto" w:fill="FFFFFF"/>
          </w:rPr>
          <w:t>https://doi.org/10.32796/ice.2020.912.6966</w:t>
        </w:r>
      </w:hyperlink>
    </w:p>
    <w:p w:rsidRPr="007256DB" w:rsidR="00395388" w:rsidP="78E83627" w:rsidRDefault="00395388" w14:paraId="2643458E" w14:textId="77777777">
      <w:pPr>
        <w:pStyle w:val="Default"/>
        <w:ind w:left="720"/>
        <w:jc w:val="both"/>
        <w:rPr>
          <w:rFonts w:ascii="Tw Cen MT" w:hAnsi="Tw Cen MT" w:eastAsia="Tw Cen MT" w:cs="Tw Cen MT"/>
          <w:color w:val="auto"/>
        </w:rPr>
      </w:pPr>
    </w:p>
    <w:p w:rsidRPr="00184E45" w:rsidR="00395388" w:rsidP="78E83627" w:rsidRDefault="00395388" w14:paraId="7DD01174" w14:textId="77777777">
      <w:pPr>
        <w:pBdr>
          <w:top w:val="single" w:color="auto" w:sz="4" w:space="1"/>
        </w:pBd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Pr="008B3B21" w:rsidR="00395388" w:rsidP="78E83627" w:rsidRDefault="00395388" w14:paraId="323A8A2D" w14:textId="5DD39614">
      <w:pPr>
        <w:spacing w:after="100" w:line="240" w:lineRule="auto"/>
        <w:jc w:val="both"/>
        <w:rPr>
          <w:rFonts w:ascii="Tw Cen MT" w:hAnsi="Tw Cen MT" w:eastAsia="Tw Cen MT" w:cs="Tw Cen MT"/>
          <w:b/>
          <w:bCs/>
          <w:color w:val="4472C4" w:themeColor="accent1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Apellidos y nombre del doctorando: </w:t>
      </w:r>
      <w:r w:rsidRPr="78E83627" w:rsidR="008B3B21">
        <w:rPr>
          <w:rFonts w:ascii="Tw Cen MT" w:hAnsi="Tw Cen MT" w:eastAsia="Tw Cen MT" w:cs="Tw Cen MT"/>
          <w:sz w:val="24"/>
          <w:szCs w:val="24"/>
        </w:rPr>
        <w:t>Martínez, P</w:t>
      </w:r>
      <w:r w:rsidRPr="78E83627" w:rsidR="00F12322">
        <w:rPr>
          <w:rFonts w:ascii="Tw Cen MT" w:hAnsi="Tw Cen MT" w:eastAsia="Tw Cen MT" w:cs="Tw Cen MT"/>
          <w:sz w:val="24"/>
          <w:szCs w:val="24"/>
        </w:rPr>
        <w:t>aula</w:t>
      </w:r>
    </w:p>
    <w:p w:rsidRPr="00B32223" w:rsidR="00395388" w:rsidP="78E83627" w:rsidRDefault="00395388" w14:paraId="0AD39DB8" w14:textId="040E446F">
      <w:pPr>
        <w:pStyle w:val="Default"/>
        <w:spacing w:after="120"/>
        <w:rPr>
          <w:rFonts w:ascii="Tw Cen MT" w:hAnsi="Tw Cen MT" w:eastAsia="Tw Cen MT" w:cs="Tw Cen MT"/>
          <w:color w:val="000000" w:themeColor="text1"/>
          <w:lang w:val="en-US"/>
        </w:rPr>
      </w:pPr>
      <w:proofErr w:type="spellStart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>Título</w:t>
      </w:r>
      <w:proofErr w:type="spellEnd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 xml:space="preserve"> de las </w:t>
      </w:r>
      <w:proofErr w:type="spellStart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>tesis</w:t>
      </w:r>
      <w:proofErr w:type="spellEnd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 xml:space="preserve">: </w:t>
      </w:r>
      <w:r w:rsidRPr="78E83627">
        <w:rPr>
          <w:rFonts w:ascii="Tw Cen MT" w:hAnsi="Tw Cen MT" w:eastAsia="Tw Cen MT" w:cs="Tw Cen MT"/>
          <w:color w:val="auto"/>
          <w:lang w:val="en-US"/>
        </w:rPr>
        <w:t xml:space="preserve"> </w:t>
      </w:r>
      <w:r w:rsidRPr="78E83627" w:rsidR="00B32223">
        <w:rPr>
          <w:rFonts w:ascii="Tw Cen MT" w:hAnsi="Tw Cen MT" w:eastAsia="Tw Cen MT" w:cs="Tw Cen MT"/>
          <w:color w:val="auto"/>
          <w:lang w:val="en-US"/>
        </w:rPr>
        <w:t>The continuity of Entrepreneurial Families: Analyses from an internal and external perspective</w:t>
      </w:r>
    </w:p>
    <w:p w:rsidR="00395388" w:rsidP="78E83627" w:rsidRDefault="00395388" w14:paraId="73564640" w14:textId="1B66E9AB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Director/es: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  <w:r w:rsidRPr="78E83627" w:rsidR="008B3B21">
        <w:rPr>
          <w:rFonts w:ascii="Tw Cen MT" w:hAnsi="Tw Cen MT" w:eastAsia="Tw Cen MT" w:cs="Tw Cen MT"/>
          <w:sz w:val="24"/>
          <w:szCs w:val="24"/>
        </w:rPr>
        <w:t>Aragon, C. y Iturrioz C.</w:t>
      </w:r>
    </w:p>
    <w:p w:rsidRPr="001D71C5" w:rsidR="001D71C5" w:rsidP="22ED9900" w:rsidRDefault="001D71C5" w14:paraId="561F0855" w14:textId="3E988F0B">
      <w:pPr>
        <w:pStyle w:val="Default"/>
        <w:spacing w:after="120"/>
        <w:jc w:val="both"/>
        <w:rPr>
          <w:rFonts w:ascii="Tw Cen MT" w:hAnsi="Tw Cen MT" w:eastAsia="Tw Cen MT" w:cs="Tw Cen MT"/>
          <w:color w:val="auto"/>
        </w:rPr>
      </w:pPr>
      <w:r w:rsidRPr="22ED9900">
        <w:rPr>
          <w:rFonts w:ascii="Tw Cen MT" w:hAnsi="Tw Cen MT" w:eastAsia="Tw Cen MT" w:cs="Tw Cen MT"/>
          <w:b/>
          <w:bCs/>
          <w:color w:val="auto"/>
        </w:rPr>
        <w:t>Línea de investigación:</w:t>
      </w:r>
      <w:r w:rsidRPr="22ED9900">
        <w:rPr>
          <w:rFonts w:ascii="Tw Cen MT" w:hAnsi="Tw Cen MT" w:eastAsia="Tw Cen MT" w:cs="Tw Cen MT"/>
          <w:color w:val="auto"/>
        </w:rPr>
        <w:t xml:space="preserve"> Economía y Competitividad Territorial</w:t>
      </w:r>
    </w:p>
    <w:p w:rsidRPr="00F8334D" w:rsidR="00F8334D" w:rsidP="78E83627" w:rsidRDefault="00F8334D" w14:paraId="0CBEF92C" w14:textId="39AE75E4">
      <w:pPr>
        <w:spacing w:after="120" w:line="240" w:lineRule="auto"/>
        <w:jc w:val="both"/>
        <w:rPr>
          <w:rFonts w:ascii="Tw Cen MT" w:hAnsi="Tw Cen MT" w:eastAsia="Tw Cen MT" w:cs="Tw Cen MT"/>
          <w:b/>
          <w:bCs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Mención Internacional</w:t>
      </w:r>
    </w:p>
    <w:p w:rsidRPr="00184E45" w:rsidR="00395388" w:rsidP="78E83627" w:rsidRDefault="00395388" w14:paraId="4FD1FE1C" w14:textId="5FF05EF5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Fecha de defensa: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  <w:r w:rsidRPr="78E83627" w:rsidR="008B3B21">
        <w:rPr>
          <w:rFonts w:ascii="Tw Cen MT" w:hAnsi="Tw Cen MT" w:eastAsia="Tw Cen MT" w:cs="Tw Cen MT"/>
          <w:sz w:val="24"/>
          <w:szCs w:val="24"/>
        </w:rPr>
        <w:t>2021</w:t>
      </w:r>
    </w:p>
    <w:p w:rsidRPr="00184E45" w:rsidR="00395388" w:rsidP="78E83627" w:rsidRDefault="00395388" w14:paraId="460E5190" w14:textId="4130BEA4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Universidad en la que fue leída:</w:t>
      </w:r>
      <w:r w:rsidRPr="78E83627" w:rsidR="008B3B21">
        <w:rPr>
          <w:rFonts w:ascii="Tw Cen MT" w:hAnsi="Tw Cen MT" w:eastAsia="Tw Cen MT" w:cs="Tw Cen MT"/>
          <w:b/>
          <w:bCs/>
          <w:sz w:val="24"/>
          <w:szCs w:val="24"/>
        </w:rPr>
        <w:t xml:space="preserve"> </w:t>
      </w:r>
      <w:r w:rsidRPr="78E83627" w:rsidR="008B3B21">
        <w:rPr>
          <w:rFonts w:ascii="Tw Cen MT" w:hAnsi="Tw Cen MT" w:eastAsia="Tw Cen MT" w:cs="Tw Cen MT"/>
          <w:sz w:val="24"/>
          <w:szCs w:val="24"/>
        </w:rPr>
        <w:t>Universidad de Deusto</w:t>
      </w: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 </w:t>
      </w:r>
    </w:p>
    <w:p w:rsidR="00395388" w:rsidP="78E83627" w:rsidRDefault="00395388" w14:paraId="2E5BCF8A" w14:textId="2B5D2BFD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Referencia de las contribuciones científicas: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 </w:t>
      </w:r>
    </w:p>
    <w:p w:rsidRPr="0081157C" w:rsidR="0081157C" w:rsidP="78E83627" w:rsidRDefault="0081157C" w14:paraId="1DC0A9F4" w14:textId="77777777">
      <w:pPr>
        <w:pStyle w:val="Prrafodelista"/>
        <w:numPr>
          <w:ilvl w:val="0"/>
          <w:numId w:val="34"/>
        </w:numPr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78E83627">
        <w:rPr>
          <w:rFonts w:ascii="Tw Cen MT" w:hAnsi="Tw Cen MT" w:eastAsia="Tw Cen MT" w:cs="Tw Cen MT"/>
          <w:sz w:val="24"/>
          <w:szCs w:val="24"/>
        </w:rPr>
        <w:t>Martínez-Sanchis, P., Aragón-</w:t>
      </w:r>
      <w:proofErr w:type="spellStart"/>
      <w:r w:rsidRPr="78E83627">
        <w:rPr>
          <w:rFonts w:ascii="Tw Cen MT" w:hAnsi="Tw Cen MT" w:eastAsia="Tw Cen MT" w:cs="Tw Cen MT"/>
          <w:sz w:val="24"/>
          <w:szCs w:val="24"/>
        </w:rPr>
        <w:t>Amonarriz</w:t>
      </w:r>
      <w:proofErr w:type="spellEnd"/>
      <w:r w:rsidRPr="78E83627">
        <w:rPr>
          <w:rFonts w:ascii="Tw Cen MT" w:hAnsi="Tw Cen MT" w:eastAsia="Tw Cen MT" w:cs="Tw Cen MT"/>
          <w:sz w:val="24"/>
          <w:szCs w:val="24"/>
        </w:rPr>
        <w:t xml:space="preserve">, C., &amp; Iturrioz-Landart, C. (2020). </w:t>
      </w:r>
      <w:r w:rsidRPr="78E83627">
        <w:rPr>
          <w:rFonts w:ascii="Tw Cen MT" w:hAnsi="Tw Cen MT" w:eastAsia="Tw Cen MT" w:cs="Tw Cen MT"/>
          <w:sz w:val="24"/>
          <w:szCs w:val="24"/>
          <w:lang w:val="en-US"/>
        </w:rPr>
        <w:t xml:space="preserve">How does the territory impact on entrepreneurial family embeddedness? </w:t>
      </w:r>
      <w:r w:rsidRPr="78E83627">
        <w:rPr>
          <w:rFonts w:ascii="Tw Cen MT" w:hAnsi="Tw Cen MT" w:eastAsia="Tw Cen MT" w:cs="Tw Cen MT"/>
          <w:i/>
          <w:iCs/>
          <w:sz w:val="24"/>
          <w:szCs w:val="24"/>
          <w:lang w:val="en-US"/>
        </w:rPr>
        <w:t>Journal of Enterprising Communities: People and Places in the Global Economy</w:t>
      </w:r>
      <w:r w:rsidRPr="78E83627">
        <w:rPr>
          <w:rFonts w:ascii="Tw Cen MT" w:hAnsi="Tw Cen MT" w:eastAsia="Tw Cen MT" w:cs="Tw Cen MT"/>
          <w:sz w:val="24"/>
          <w:szCs w:val="24"/>
          <w:lang w:val="en-US"/>
        </w:rPr>
        <w:t>, ahead-of-print(ahead-of-print). </w:t>
      </w:r>
      <w:hyperlink r:id="rId111">
        <w:r w:rsidRPr="78E83627">
          <w:rPr>
            <w:rStyle w:val="Hipervnculo"/>
            <w:rFonts w:ascii="Tw Cen MT" w:hAnsi="Tw Cen MT" w:eastAsia="Tw Cen MT" w:cs="Tw Cen MT"/>
            <w:color w:val="auto"/>
            <w:sz w:val="24"/>
            <w:szCs w:val="24"/>
          </w:rPr>
          <w:t>https://doi.org/10.1108/JEC-09-2019-0087</w:t>
        </w:r>
      </w:hyperlink>
    </w:p>
    <w:p w:rsidRPr="00EF50AA" w:rsidR="0081157C" w:rsidP="78E83627" w:rsidRDefault="00CE0B89" w14:paraId="0344C571" w14:textId="709DD5BA">
      <w:pPr>
        <w:shd w:val="clear" w:color="auto" w:fill="FFFFFF" w:themeFill="background1"/>
        <w:ind w:left="708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</w:pPr>
      <w:r w:rsidRPr="78E83627">
        <w:rPr>
          <w:rFonts w:ascii="Tw Cen MT" w:hAnsi="Tw Cen MT" w:eastAsia="Tw Cen MT" w:cs="Tw Cen MT"/>
          <w:sz w:val="24"/>
          <w:szCs w:val="24"/>
          <w:lang w:val="en-US"/>
        </w:rPr>
        <w:t>Impact factor</w:t>
      </w:r>
      <w:r w:rsidRPr="78E83627" w:rsidR="00620B55">
        <w:rPr>
          <w:rFonts w:ascii="Tw Cen MT" w:hAnsi="Tw Cen MT" w:eastAsia="Tw Cen MT" w:cs="Tw Cen MT"/>
          <w:sz w:val="24"/>
          <w:szCs w:val="24"/>
          <w:lang w:val="en-US"/>
        </w:rPr>
        <w:t xml:space="preserve"> JCR</w:t>
      </w:r>
      <w:r w:rsidRPr="78E83627" w:rsidR="00401D72">
        <w:rPr>
          <w:rFonts w:ascii="Tw Cen MT" w:hAnsi="Tw Cen MT" w:eastAsia="Tw Cen MT" w:cs="Tw Cen MT"/>
          <w:sz w:val="24"/>
          <w:szCs w:val="24"/>
          <w:lang w:val="en-US"/>
        </w:rPr>
        <w:t xml:space="preserve"> </w:t>
      </w:r>
      <w:r w:rsidRPr="78E83627" w:rsidR="00620B55">
        <w:rPr>
          <w:rFonts w:ascii="Tw Cen MT" w:hAnsi="Tw Cen MT" w:eastAsia="Tw Cen MT" w:cs="Tw Cen MT"/>
          <w:sz w:val="24"/>
          <w:szCs w:val="24"/>
          <w:lang w:val="en-US"/>
        </w:rPr>
        <w:t>Q3</w:t>
      </w:r>
      <w:r w:rsidRPr="78E83627" w:rsidR="00EF50AA">
        <w:rPr>
          <w:rFonts w:ascii="Tw Cen MT" w:hAnsi="Tw Cen MT" w:eastAsia="Tw Cen MT" w:cs="Tw Cen MT"/>
          <w:sz w:val="24"/>
          <w:szCs w:val="24"/>
          <w:lang w:val="en-US"/>
        </w:rPr>
        <w:t xml:space="preserve"> ESCI</w:t>
      </w:r>
    </w:p>
    <w:p w:rsidRPr="00EF50AA" w:rsidR="00620B55" w:rsidP="78E83627" w:rsidRDefault="00620B55" w14:paraId="3A36C418" w14:textId="77777777">
      <w:pPr>
        <w:shd w:val="clear" w:color="auto" w:fill="FFFFFF" w:themeFill="background1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</w:pPr>
    </w:p>
    <w:p w:rsidRPr="00CE0B89" w:rsidR="00CE0B89" w:rsidP="78E83627" w:rsidRDefault="0081157C" w14:paraId="65266B5A" w14:textId="59F0B585">
      <w:pPr>
        <w:pStyle w:val="Prrafodelista"/>
        <w:numPr>
          <w:ilvl w:val="0"/>
          <w:numId w:val="34"/>
        </w:numPr>
        <w:shd w:val="clear" w:color="auto" w:fill="FFFFFF" w:themeFill="background1"/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</w:pPr>
      <w:r w:rsidRPr="78E83627">
        <w:rPr>
          <w:rFonts w:ascii="Tw Cen MT" w:hAnsi="Tw Cen MT" w:eastAsia="Tw Cen MT" w:cs="Tw Cen MT"/>
          <w:sz w:val="24"/>
          <w:szCs w:val="24"/>
        </w:rPr>
        <w:t>Martínez-Sanchis, P., Aragón-</w:t>
      </w:r>
      <w:proofErr w:type="spellStart"/>
      <w:r w:rsidRPr="78E83627">
        <w:rPr>
          <w:rFonts w:ascii="Tw Cen MT" w:hAnsi="Tw Cen MT" w:eastAsia="Tw Cen MT" w:cs="Tw Cen MT"/>
          <w:sz w:val="24"/>
          <w:szCs w:val="24"/>
        </w:rPr>
        <w:t>Amonarriz</w:t>
      </w:r>
      <w:proofErr w:type="spellEnd"/>
      <w:r w:rsidRPr="78E83627">
        <w:rPr>
          <w:rFonts w:ascii="Tw Cen MT" w:hAnsi="Tw Cen MT" w:eastAsia="Tw Cen MT" w:cs="Tw Cen MT"/>
          <w:sz w:val="24"/>
          <w:szCs w:val="24"/>
        </w:rPr>
        <w:t xml:space="preserve">, C., &amp; Iturrioz-Landart, C. (2020). </w:t>
      </w:r>
      <w:r w:rsidRPr="78E83627">
        <w:rPr>
          <w:rFonts w:ascii="Tw Cen MT" w:hAnsi="Tw Cen MT" w:eastAsia="Tw Cen MT" w:cs="Tw Cen MT"/>
          <w:sz w:val="24"/>
          <w:szCs w:val="24"/>
          <w:lang w:val="en-US"/>
        </w:rPr>
        <w:t xml:space="preserve">How the Pygmalion Effect operates in intra-family succession: Shared expectations in family SMEs. </w:t>
      </w:r>
      <w:r w:rsidRPr="78E83627">
        <w:rPr>
          <w:rFonts w:ascii="Tw Cen MT" w:hAnsi="Tw Cen MT" w:eastAsia="Tw Cen MT" w:cs="Tw Cen MT"/>
          <w:i/>
          <w:iCs/>
          <w:sz w:val="24"/>
          <w:szCs w:val="24"/>
          <w:lang w:val="en-US"/>
        </w:rPr>
        <w:t xml:space="preserve">European Management Journal.  </w:t>
      </w:r>
      <w:hyperlink r:id="rId112">
        <w:r w:rsidRPr="78E83627" w:rsidR="00037D5C">
          <w:rPr>
            <w:rStyle w:val="Hipervnculo"/>
            <w:rFonts w:ascii="Tw Cen MT" w:hAnsi="Tw Cen MT" w:eastAsia="Tw Cen MT" w:cs="Tw Cen MT"/>
            <w:color w:val="auto"/>
            <w:sz w:val="24"/>
            <w:szCs w:val="24"/>
            <w:lang w:val="en-US"/>
          </w:rPr>
          <w:t>https://doi.org/10.1016/j.emj.2020.04.005</w:t>
        </w:r>
      </w:hyperlink>
      <w:r w:rsidRPr="78E83627">
        <w:rPr>
          <w:rFonts w:ascii="Tw Cen MT" w:hAnsi="Tw Cen MT" w:eastAsia="Tw Cen MT" w:cs="Tw Cen MT"/>
          <w:sz w:val="24"/>
          <w:szCs w:val="24"/>
          <w:lang w:val="en-US"/>
        </w:rPr>
        <w:t>  </w:t>
      </w:r>
    </w:p>
    <w:p w:rsidRPr="0081157C" w:rsidR="00CE0B89" w:rsidP="78E83627" w:rsidRDefault="00CE0B89" w14:paraId="78F4DF46" w14:textId="721D37C7">
      <w:pPr>
        <w:pStyle w:val="Prrafodelista"/>
        <w:shd w:val="clear" w:color="auto" w:fill="FFFFFF" w:themeFill="background1"/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</w:pPr>
      <w:r w:rsidRPr="78E83627">
        <w:rPr>
          <w:rFonts w:ascii="Tw Cen MT" w:hAnsi="Tw Cen MT" w:eastAsia="Tw Cen MT" w:cs="Tw Cen MT"/>
          <w:sz w:val="24"/>
          <w:szCs w:val="24"/>
          <w:lang w:val="en-US"/>
        </w:rPr>
        <w:t xml:space="preserve">Impact </w:t>
      </w:r>
      <w:proofErr w:type="gramStart"/>
      <w:r w:rsidRPr="78E83627">
        <w:rPr>
          <w:rFonts w:ascii="Tw Cen MT" w:hAnsi="Tw Cen MT" w:eastAsia="Tw Cen MT" w:cs="Tw Cen MT"/>
          <w:sz w:val="24"/>
          <w:szCs w:val="24"/>
          <w:lang w:val="en-US"/>
        </w:rPr>
        <w:t>factor</w:t>
      </w:r>
      <w:r w:rsidRPr="78E83627" w:rsidR="00620B55">
        <w:rPr>
          <w:rFonts w:ascii="Tw Cen MT" w:hAnsi="Tw Cen MT" w:eastAsia="Tw Cen MT" w:cs="Tw Cen MT"/>
          <w:sz w:val="24"/>
          <w:szCs w:val="24"/>
          <w:lang w:val="en-US"/>
        </w:rPr>
        <w:t xml:space="preserve">  JCR</w:t>
      </w:r>
      <w:proofErr w:type="gramEnd"/>
      <w:r w:rsidRPr="78E83627" w:rsidR="00620B55">
        <w:rPr>
          <w:rFonts w:ascii="Tw Cen MT" w:hAnsi="Tw Cen MT" w:eastAsia="Tw Cen MT" w:cs="Tw Cen MT"/>
          <w:sz w:val="24"/>
          <w:szCs w:val="24"/>
          <w:lang w:val="en-US"/>
        </w:rPr>
        <w:t>_Q2</w:t>
      </w:r>
      <w:r w:rsidRPr="78E83627" w:rsidR="00EF50AA">
        <w:rPr>
          <w:rFonts w:ascii="Tw Cen MT" w:hAnsi="Tw Cen MT" w:eastAsia="Tw Cen MT" w:cs="Tw Cen MT"/>
          <w:sz w:val="24"/>
          <w:szCs w:val="24"/>
          <w:lang w:val="en-US"/>
        </w:rPr>
        <w:t xml:space="preserve"> </w:t>
      </w:r>
    </w:p>
    <w:p w:rsidRPr="0081157C" w:rsidR="0081157C" w:rsidP="78E83627" w:rsidRDefault="0081157C" w14:paraId="31368C2F" w14:textId="77777777">
      <w:pPr>
        <w:pStyle w:val="Prrafodelista"/>
        <w:rPr>
          <w:rFonts w:ascii="Tw Cen MT" w:hAnsi="Tw Cen MT" w:eastAsia="Tw Cen MT" w:cs="Tw Cen MT"/>
          <w:sz w:val="24"/>
          <w:szCs w:val="24"/>
          <w:lang w:val="en-US"/>
        </w:rPr>
      </w:pPr>
    </w:p>
    <w:p w:rsidRPr="0081157C" w:rsidR="00395388" w:rsidP="78E83627" w:rsidRDefault="00395388" w14:paraId="1335ACE3" w14:textId="77777777">
      <w:pPr>
        <w:pStyle w:val="Default"/>
        <w:ind w:left="360"/>
        <w:jc w:val="both"/>
        <w:rPr>
          <w:rFonts w:ascii="Tw Cen MT" w:hAnsi="Tw Cen MT" w:eastAsia="Tw Cen MT" w:cs="Tw Cen MT"/>
          <w:color w:val="auto"/>
          <w:lang w:val="en-US"/>
        </w:rPr>
      </w:pPr>
    </w:p>
    <w:p w:rsidRPr="0081157C" w:rsidR="00395388" w:rsidP="78E83627" w:rsidRDefault="00395388" w14:paraId="0D364C72" w14:textId="77777777">
      <w:pPr>
        <w:pBdr>
          <w:top w:val="single" w:color="auto" w:sz="4" w:space="1"/>
        </w:pBd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  <w:lang w:val="en-US"/>
        </w:rPr>
      </w:pPr>
      <w:r w:rsidRPr="78E83627">
        <w:rPr>
          <w:rFonts w:ascii="Tw Cen MT" w:hAnsi="Tw Cen MT" w:eastAsia="Tw Cen MT" w:cs="Tw Cen MT"/>
          <w:sz w:val="24"/>
          <w:szCs w:val="24"/>
          <w:lang w:val="en-US"/>
        </w:rPr>
        <w:t xml:space="preserve"> </w:t>
      </w:r>
    </w:p>
    <w:p w:rsidRPr="008B3B21" w:rsidR="00395388" w:rsidP="78E83627" w:rsidRDefault="00395388" w14:paraId="771F6BEE" w14:textId="3A6C7E8B">
      <w:pPr>
        <w:spacing w:after="100" w:line="240" w:lineRule="auto"/>
        <w:jc w:val="both"/>
        <w:rPr>
          <w:rFonts w:ascii="Tw Cen MT" w:hAnsi="Tw Cen MT" w:eastAsia="Tw Cen MT" w:cs="Tw Cen MT"/>
          <w:color w:val="4472C4" w:themeColor="accent1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Apellidos y nombre del doctorando: </w:t>
      </w:r>
      <w:r w:rsidRPr="78E83627" w:rsidR="009160C1">
        <w:rPr>
          <w:rFonts w:ascii="Tw Cen MT" w:hAnsi="Tw Cen MT" w:eastAsia="Tw Cen MT" w:cs="Tw Cen MT"/>
          <w:sz w:val="24"/>
          <w:szCs w:val="24"/>
        </w:rPr>
        <w:t>Calvo, I</w:t>
      </w:r>
      <w:r w:rsidRPr="78E83627" w:rsidR="008B3B21">
        <w:rPr>
          <w:rFonts w:ascii="Tw Cen MT" w:hAnsi="Tw Cen MT" w:eastAsia="Tw Cen MT" w:cs="Tw Cen MT"/>
          <w:sz w:val="24"/>
          <w:szCs w:val="24"/>
        </w:rPr>
        <w:t>ñigo</w:t>
      </w:r>
    </w:p>
    <w:p w:rsidRPr="00562819" w:rsidR="00395388" w:rsidP="78E83627" w:rsidRDefault="00395388" w14:paraId="0B7C8459" w14:textId="3D7A8888">
      <w:pPr>
        <w:pStyle w:val="Default"/>
        <w:spacing w:after="120"/>
        <w:rPr>
          <w:rFonts w:ascii="Tw Cen MT" w:hAnsi="Tw Cen MT" w:eastAsia="Tw Cen MT" w:cs="Tw Cen MT"/>
          <w:color w:val="000000" w:themeColor="text1"/>
        </w:rPr>
      </w:pPr>
      <w:r w:rsidRPr="78E83627">
        <w:rPr>
          <w:rFonts w:ascii="Tw Cen MT" w:hAnsi="Tw Cen MT" w:eastAsia="Tw Cen MT" w:cs="Tw Cen MT"/>
          <w:b/>
          <w:bCs/>
          <w:color w:val="auto"/>
        </w:rPr>
        <w:t xml:space="preserve">Título de las tesis: </w:t>
      </w:r>
      <w:r w:rsidRPr="78E83627">
        <w:rPr>
          <w:rFonts w:ascii="Tw Cen MT" w:hAnsi="Tw Cen MT" w:eastAsia="Tw Cen MT" w:cs="Tw Cen MT"/>
          <w:color w:val="auto"/>
        </w:rPr>
        <w:t xml:space="preserve"> </w:t>
      </w:r>
      <w:r w:rsidRPr="78E83627" w:rsidR="00D50BB6">
        <w:rPr>
          <w:rFonts w:ascii="Tw Cen MT" w:hAnsi="Tw Cen MT" w:eastAsia="Tw Cen MT" w:cs="Tw Cen MT"/>
          <w:color w:val="auto"/>
        </w:rPr>
        <w:t>ENVEJECIMIENTO DE LA FUERZA DE TRABAJO Y PRODUCTIVIDAD LABORAL EN EUROPA</w:t>
      </w:r>
    </w:p>
    <w:p w:rsidR="00395388" w:rsidP="78E83627" w:rsidRDefault="00395388" w14:paraId="42EDF99D" w14:textId="23C4DF6B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Director/es: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  <w:r w:rsidRPr="78E83627" w:rsidR="009160C1">
        <w:rPr>
          <w:rFonts w:ascii="Tw Cen MT" w:hAnsi="Tw Cen MT" w:eastAsia="Tw Cen MT" w:cs="Tw Cen MT"/>
          <w:sz w:val="24"/>
          <w:szCs w:val="24"/>
        </w:rPr>
        <w:t>Aguado, R.</w:t>
      </w:r>
      <w:r w:rsidRPr="78E83627" w:rsidR="008B3B21">
        <w:rPr>
          <w:rFonts w:ascii="Tw Cen MT" w:hAnsi="Tw Cen MT" w:eastAsia="Tw Cen MT" w:cs="Tw Cen MT"/>
          <w:sz w:val="24"/>
          <w:szCs w:val="24"/>
        </w:rPr>
        <w:t xml:space="preserve"> y Madariaga J.</w:t>
      </w:r>
    </w:p>
    <w:p w:rsidRPr="001D71C5" w:rsidR="001D71C5" w:rsidP="22ED9900" w:rsidRDefault="001D71C5" w14:paraId="52BBC2CB" w14:textId="389085B9">
      <w:pPr>
        <w:pStyle w:val="Default"/>
        <w:spacing w:after="120"/>
        <w:jc w:val="both"/>
        <w:rPr>
          <w:rFonts w:ascii="Tw Cen MT" w:hAnsi="Tw Cen MT" w:eastAsia="Tw Cen MT" w:cs="Tw Cen MT"/>
          <w:color w:val="auto"/>
        </w:rPr>
      </w:pPr>
      <w:r w:rsidRPr="22ED9900">
        <w:rPr>
          <w:rFonts w:ascii="Tw Cen MT" w:hAnsi="Tw Cen MT" w:eastAsia="Tw Cen MT" w:cs="Tw Cen MT"/>
          <w:b/>
          <w:bCs/>
          <w:color w:val="auto"/>
        </w:rPr>
        <w:t>Línea de investigación:</w:t>
      </w:r>
      <w:r w:rsidRPr="22ED9900">
        <w:rPr>
          <w:rFonts w:ascii="Tw Cen MT" w:hAnsi="Tw Cen MT" w:eastAsia="Tw Cen MT" w:cs="Tw Cen MT"/>
          <w:color w:val="auto"/>
        </w:rPr>
        <w:t xml:space="preserve"> Economía y Competitividad Territorial</w:t>
      </w:r>
    </w:p>
    <w:p w:rsidRPr="00184E45" w:rsidR="00395388" w:rsidP="78E83627" w:rsidRDefault="00395388" w14:paraId="3E8DC71D" w14:textId="0AC8E1BC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Fecha de defensa: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  <w:r w:rsidRPr="78E83627" w:rsidR="009160C1">
        <w:rPr>
          <w:rFonts w:ascii="Tw Cen MT" w:hAnsi="Tw Cen MT" w:eastAsia="Tw Cen MT" w:cs="Tw Cen MT"/>
          <w:sz w:val="24"/>
          <w:szCs w:val="24"/>
        </w:rPr>
        <w:t>2021</w:t>
      </w:r>
    </w:p>
    <w:p w:rsidRPr="009160C1" w:rsidR="00395388" w:rsidP="78E83627" w:rsidRDefault="00395388" w14:paraId="601C7D86" w14:textId="0E210515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Universidad en la que fue leída: </w:t>
      </w:r>
      <w:r w:rsidRPr="78E83627" w:rsidR="009160C1">
        <w:rPr>
          <w:rFonts w:ascii="Tw Cen MT" w:hAnsi="Tw Cen MT" w:eastAsia="Tw Cen MT" w:cs="Tw Cen MT"/>
          <w:sz w:val="24"/>
          <w:szCs w:val="24"/>
        </w:rPr>
        <w:t>Universidad de Deusto</w:t>
      </w:r>
    </w:p>
    <w:p w:rsidR="00395388" w:rsidP="78E83627" w:rsidRDefault="00395388" w14:paraId="40085D4A" w14:textId="68634F28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Referencia de las contribuciones científicas: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 </w:t>
      </w:r>
    </w:p>
    <w:p w:rsidRPr="009373A5" w:rsidR="009373A5" w:rsidP="78E83627" w:rsidRDefault="009373A5" w14:paraId="19C4B49D" w14:textId="77777777">
      <w:pPr>
        <w:pStyle w:val="Prrafodelista"/>
        <w:autoSpaceDE w:val="0"/>
        <w:autoSpaceDN w:val="0"/>
        <w:adjustRightInd w:val="0"/>
        <w:spacing w:after="40"/>
        <w:jc w:val="both"/>
        <w:rPr>
          <w:rFonts w:ascii="Tw Cen MT" w:hAnsi="Tw Cen MT" w:eastAsia="Tw Cen MT" w:cs="Tw Cen MT"/>
          <w:sz w:val="24"/>
          <w:szCs w:val="24"/>
        </w:rPr>
      </w:pPr>
    </w:p>
    <w:p w:rsidRPr="008F2289" w:rsidR="008F2289" w:rsidP="78E83627" w:rsidRDefault="009373A5" w14:paraId="2C6D542C" w14:textId="77777777">
      <w:pPr>
        <w:pStyle w:val="Prrafodelista"/>
        <w:numPr>
          <w:ilvl w:val="0"/>
          <w:numId w:val="31"/>
        </w:numPr>
        <w:autoSpaceDE w:val="0"/>
        <w:autoSpaceDN w:val="0"/>
        <w:adjustRightInd w:val="0"/>
        <w:spacing w:after="40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78E83627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Calvo-Sotomayor, I., Laka, J.P., </w:t>
      </w:r>
      <w:r w:rsidRPr="78E83627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</w:rPr>
        <w:t xml:space="preserve">&amp; Aguado, R., (2019). </w:t>
      </w:r>
      <w:r w:rsidRPr="78E83627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  <w:lang w:val="en-US"/>
        </w:rPr>
        <w:t xml:space="preserve">Workforce Ageing and </w:t>
      </w:r>
      <w:proofErr w:type="spellStart"/>
      <w:r w:rsidRPr="78E83627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  <w:lang w:val="en-US"/>
        </w:rPr>
        <w:t>Labour</w:t>
      </w:r>
      <w:proofErr w:type="spellEnd"/>
      <w:r w:rsidRPr="78E83627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  <w:lang w:val="en-US"/>
        </w:rPr>
        <w:t xml:space="preserve"> Productivity in Europe. </w:t>
      </w:r>
      <w:proofErr w:type="spellStart"/>
      <w:r w:rsidRPr="78E83627">
        <w:rPr>
          <w:rFonts w:ascii="Tw Cen MT" w:hAnsi="Tw Cen MT" w:eastAsia="Tw Cen MT" w:cs="Tw Cen MT"/>
          <w:i/>
          <w:iCs/>
          <w:color w:val="000000" w:themeColor="text1"/>
          <w:sz w:val="24"/>
          <w:szCs w:val="24"/>
          <w:shd w:val="clear" w:color="auto" w:fill="FFFFFF"/>
        </w:rPr>
        <w:t>Sustainability</w:t>
      </w:r>
      <w:proofErr w:type="spellEnd"/>
      <w:r w:rsidRPr="78E83627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</w:rPr>
        <w:t xml:space="preserve">, 11, 5851. </w:t>
      </w:r>
    </w:p>
    <w:p w:rsidRPr="009373A5" w:rsidR="009373A5" w:rsidP="78E83627" w:rsidRDefault="008F2289" w14:paraId="2A51B3DE" w14:textId="7453E60E">
      <w:pPr>
        <w:pStyle w:val="Prrafodelista"/>
        <w:autoSpaceDE w:val="0"/>
        <w:autoSpaceDN w:val="0"/>
        <w:adjustRightInd w:val="0"/>
        <w:spacing w:after="40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proofErr w:type="spellStart"/>
      <w:r w:rsidRPr="78E83627">
        <w:rPr>
          <w:rFonts w:ascii="Tw Cen MT" w:hAnsi="Tw Cen MT" w:eastAsia="Tw Cen MT" w:cs="Tw Cen MT"/>
          <w:color w:val="000000" w:themeColor="text1"/>
          <w:sz w:val="24"/>
          <w:szCs w:val="24"/>
        </w:rPr>
        <w:t>Impact</w:t>
      </w:r>
      <w:proofErr w:type="spellEnd"/>
      <w:r w:rsidRPr="78E83627">
        <w:rPr>
          <w:rFonts w:ascii="Tw Cen MT" w:hAnsi="Tw Cen MT" w:eastAsia="Tw Cen MT" w:cs="Tw Cen MT"/>
          <w:color w:val="000000" w:themeColor="text1"/>
          <w:sz w:val="24"/>
          <w:szCs w:val="24"/>
        </w:rPr>
        <w:t xml:space="preserve"> factor </w:t>
      </w:r>
      <w:r w:rsidRPr="78E83627" w:rsidR="009373A5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</w:rPr>
        <w:t>JCR</w:t>
      </w:r>
      <w:r w:rsidRPr="78E83627" w:rsidR="00412B3C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</w:rPr>
        <w:t xml:space="preserve"> </w:t>
      </w:r>
      <w:r w:rsidRPr="78E83627" w:rsidR="009373A5">
        <w:rPr>
          <w:rFonts w:ascii="Tw Cen MT" w:hAnsi="Tw Cen MT" w:eastAsia="Tw Cen MT" w:cs="Tw Cen MT"/>
          <w:color w:val="000000" w:themeColor="text1"/>
          <w:sz w:val="24"/>
          <w:szCs w:val="24"/>
          <w:shd w:val="clear" w:color="auto" w:fill="FFFFFF"/>
        </w:rPr>
        <w:t>Q2</w:t>
      </w:r>
    </w:p>
    <w:p w:rsidRPr="009373A5" w:rsidR="009373A5" w:rsidP="78E83627" w:rsidRDefault="009373A5" w14:paraId="1B6E1468" w14:textId="77777777">
      <w:pPr>
        <w:pStyle w:val="Prrafodelista"/>
        <w:autoSpaceDE w:val="0"/>
        <w:autoSpaceDN w:val="0"/>
        <w:adjustRightInd w:val="0"/>
        <w:spacing w:after="40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</w:p>
    <w:p w:rsidRPr="009373A5" w:rsidR="009373A5" w:rsidP="78E83627" w:rsidRDefault="009373A5" w14:paraId="69119B91" w14:textId="77777777">
      <w:pPr>
        <w:pStyle w:val="Prrafodelista"/>
        <w:numPr>
          <w:ilvl w:val="0"/>
          <w:numId w:val="31"/>
        </w:numPr>
        <w:autoSpaceDE w:val="0"/>
        <w:autoSpaceDN w:val="0"/>
        <w:adjustRightInd w:val="0"/>
        <w:spacing w:after="40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78E83627">
        <w:rPr>
          <w:rFonts w:ascii="Tw Cen MT" w:hAnsi="Tw Cen MT" w:eastAsia="Tw Cen MT" w:cs="Tw Cen MT"/>
          <w:sz w:val="24"/>
          <w:szCs w:val="24"/>
        </w:rPr>
        <w:t xml:space="preserve">Calvo-Sotomayor, I., Pareja P. (2017). El "sueño chino" a través del espejo: análisis de la situación actual del país y de sus principales desafíos. </w:t>
      </w:r>
      <w:r w:rsidRPr="78E83627">
        <w:rPr>
          <w:rFonts w:ascii="Tw Cen MT" w:hAnsi="Tw Cen MT" w:eastAsia="Tw Cen MT" w:cs="Tw Cen MT"/>
          <w:i/>
          <w:iCs/>
          <w:sz w:val="24"/>
          <w:szCs w:val="24"/>
        </w:rPr>
        <w:t>Boletín de Estudios Económicos</w:t>
      </w:r>
      <w:r w:rsidRPr="78E83627">
        <w:rPr>
          <w:rFonts w:ascii="Tw Cen MT" w:hAnsi="Tw Cen MT" w:eastAsia="Tw Cen MT" w:cs="Tw Cen MT"/>
          <w:sz w:val="24"/>
          <w:szCs w:val="24"/>
        </w:rPr>
        <w:t>, 72(221), 221-311.</w:t>
      </w:r>
    </w:p>
    <w:p w:rsidRPr="009373A5" w:rsidR="009373A5" w:rsidP="78E83627" w:rsidRDefault="009373A5" w14:paraId="6389F5F2" w14:textId="77777777">
      <w:pPr>
        <w:pStyle w:val="Prrafodelista"/>
        <w:autoSpaceDE w:val="0"/>
        <w:autoSpaceDN w:val="0"/>
        <w:adjustRightInd w:val="0"/>
        <w:spacing w:after="40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</w:p>
    <w:p w:rsidRPr="009373A5" w:rsidR="009373A5" w:rsidP="78E83627" w:rsidRDefault="009373A5" w14:paraId="3EAD30D0" w14:textId="77777777">
      <w:pPr>
        <w:pStyle w:val="Prrafodelista"/>
        <w:numPr>
          <w:ilvl w:val="0"/>
          <w:numId w:val="31"/>
        </w:numPr>
        <w:autoSpaceDE w:val="0"/>
        <w:autoSpaceDN w:val="0"/>
        <w:adjustRightInd w:val="0"/>
        <w:spacing w:after="40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78E83627">
        <w:rPr>
          <w:rFonts w:ascii="Tw Cen MT" w:hAnsi="Tw Cen MT" w:eastAsia="Tw Cen MT" w:cs="Tw Cen MT"/>
          <w:sz w:val="24"/>
          <w:szCs w:val="24"/>
        </w:rPr>
        <w:t xml:space="preserve">Calvo-Sotomayor, I. (2017). BBK Fundación Bancaria: Un análisis de caso de gobierno corporativo y desarrollo de herramientas avanzadas de gestión. </w:t>
      </w:r>
      <w:r w:rsidRPr="78E83627">
        <w:rPr>
          <w:rFonts w:ascii="Tw Cen MT" w:hAnsi="Tw Cen MT" w:eastAsia="Tw Cen MT" w:cs="Tw Cen MT"/>
          <w:i/>
          <w:iCs/>
          <w:sz w:val="24"/>
          <w:szCs w:val="24"/>
        </w:rPr>
        <w:t>Boletín de Estudios Económicos</w:t>
      </w:r>
      <w:r w:rsidRPr="78E83627">
        <w:rPr>
          <w:rFonts w:ascii="Tw Cen MT" w:hAnsi="Tw Cen MT" w:eastAsia="Tw Cen MT" w:cs="Tw Cen MT"/>
          <w:sz w:val="24"/>
          <w:szCs w:val="24"/>
        </w:rPr>
        <w:t>, 72(220), 101-123.</w:t>
      </w:r>
    </w:p>
    <w:p w:rsidRPr="009373A5" w:rsidR="009373A5" w:rsidP="78E83627" w:rsidRDefault="009373A5" w14:paraId="1536649F" w14:textId="77777777">
      <w:pPr>
        <w:pStyle w:val="Prrafodelista"/>
        <w:autoSpaceDE w:val="0"/>
        <w:autoSpaceDN w:val="0"/>
        <w:adjustRightInd w:val="0"/>
        <w:spacing w:after="40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</w:p>
    <w:p w:rsidRPr="009373A5" w:rsidR="009373A5" w:rsidP="78E83627" w:rsidRDefault="009373A5" w14:paraId="62BEDF0F" w14:textId="77777777">
      <w:pPr>
        <w:pStyle w:val="Prrafodelista"/>
        <w:numPr>
          <w:ilvl w:val="0"/>
          <w:numId w:val="31"/>
        </w:numPr>
        <w:autoSpaceDE w:val="0"/>
        <w:autoSpaceDN w:val="0"/>
        <w:adjustRightInd w:val="0"/>
        <w:spacing w:after="40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78E83627">
        <w:rPr>
          <w:rFonts w:ascii="Tw Cen MT" w:hAnsi="Tw Cen MT" w:eastAsia="Tw Cen MT" w:cs="Tw Cen MT"/>
          <w:sz w:val="24"/>
          <w:szCs w:val="24"/>
        </w:rPr>
        <w:t>Calvo-Sotomayor, I. &amp; Álvarez Pelegry, E. (2016). Start-Ups en Energía. Análisis de Casos</w:t>
      </w:r>
      <w:r w:rsidRPr="78E83627">
        <w:rPr>
          <w:rFonts w:ascii="Tw Cen MT" w:hAnsi="Tw Cen MT" w:eastAsia="Tw Cen MT" w:cs="Tw Cen MT"/>
          <w:i/>
          <w:iCs/>
          <w:sz w:val="24"/>
          <w:szCs w:val="24"/>
        </w:rPr>
        <w:t xml:space="preserve">. Cuadernos de </w:t>
      </w:r>
      <w:proofErr w:type="spellStart"/>
      <w:r w:rsidRPr="78E83627">
        <w:rPr>
          <w:rFonts w:ascii="Tw Cen MT" w:hAnsi="Tw Cen MT" w:eastAsia="Tw Cen MT" w:cs="Tw Cen MT"/>
          <w:i/>
          <w:iCs/>
          <w:sz w:val="24"/>
          <w:szCs w:val="24"/>
        </w:rPr>
        <w:t>Orkestra</w:t>
      </w:r>
      <w:proofErr w:type="spellEnd"/>
      <w:r w:rsidRPr="78E83627">
        <w:rPr>
          <w:rFonts w:ascii="Tw Cen MT" w:hAnsi="Tw Cen MT" w:eastAsia="Tw Cen MT" w:cs="Tw Cen MT"/>
          <w:i/>
          <w:iCs/>
          <w:sz w:val="24"/>
          <w:szCs w:val="24"/>
        </w:rPr>
        <w:t xml:space="preserve"> Catedra Energía</w:t>
      </w:r>
      <w:r w:rsidRPr="78E83627">
        <w:rPr>
          <w:rFonts w:ascii="Tw Cen MT" w:hAnsi="Tw Cen MT" w:eastAsia="Tw Cen MT" w:cs="Tw Cen MT"/>
          <w:sz w:val="24"/>
          <w:szCs w:val="24"/>
        </w:rPr>
        <w:t>, 21.</w:t>
      </w:r>
    </w:p>
    <w:p w:rsidRPr="009373A5" w:rsidR="009373A5" w:rsidP="78E83627" w:rsidRDefault="009373A5" w14:paraId="44E0A9DE" w14:textId="77777777">
      <w:pPr>
        <w:pStyle w:val="Prrafodelista"/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</w:p>
    <w:p w:rsidRPr="007256DB" w:rsidR="00395388" w:rsidP="78E83627" w:rsidRDefault="00395388" w14:paraId="1BEFB108" w14:textId="77777777">
      <w:pPr>
        <w:pStyle w:val="Default"/>
        <w:ind w:left="360"/>
        <w:jc w:val="both"/>
        <w:rPr>
          <w:rFonts w:ascii="Tw Cen MT" w:hAnsi="Tw Cen MT" w:eastAsia="Tw Cen MT" w:cs="Tw Cen MT"/>
          <w:color w:val="auto"/>
        </w:rPr>
      </w:pPr>
    </w:p>
    <w:p w:rsidRPr="00184E45" w:rsidR="00395388" w:rsidP="78E83627" w:rsidRDefault="00395388" w14:paraId="55674EE1" w14:textId="77777777">
      <w:pPr>
        <w:pBdr>
          <w:top w:val="single" w:color="auto" w:sz="4" w:space="1"/>
        </w:pBd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Pr="009160C1" w:rsidR="00395388" w:rsidP="78E83627" w:rsidRDefault="00395388" w14:paraId="7749F8CF" w14:textId="5B7E8BF4">
      <w:pPr>
        <w:spacing w:after="100" w:line="240" w:lineRule="auto"/>
        <w:jc w:val="both"/>
        <w:rPr>
          <w:rFonts w:ascii="Tw Cen MT" w:hAnsi="Tw Cen MT" w:eastAsia="Tw Cen MT" w:cs="Tw Cen MT"/>
          <w:color w:val="4472C4" w:themeColor="accent1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Apellidos y nombre del doctorando: </w:t>
      </w:r>
      <w:r w:rsidRPr="78E83627" w:rsidR="009160C1">
        <w:rPr>
          <w:rFonts w:ascii="Tw Cen MT" w:hAnsi="Tw Cen MT" w:eastAsia="Tw Cen MT" w:cs="Tw Cen MT"/>
          <w:sz w:val="24"/>
          <w:szCs w:val="24"/>
        </w:rPr>
        <w:t>Carrillo, F</w:t>
      </w:r>
      <w:r w:rsidRPr="78E83627" w:rsidR="008B3B21">
        <w:rPr>
          <w:rFonts w:ascii="Tw Cen MT" w:hAnsi="Tw Cen MT" w:eastAsia="Tw Cen MT" w:cs="Tw Cen MT"/>
          <w:sz w:val="24"/>
          <w:szCs w:val="24"/>
        </w:rPr>
        <w:t>rancisco</w:t>
      </w:r>
    </w:p>
    <w:p w:rsidR="00395388" w:rsidP="78E83627" w:rsidRDefault="00395388" w14:paraId="6BDB0CB1" w14:textId="29D9B109">
      <w:pPr>
        <w:pStyle w:val="Default"/>
        <w:spacing w:after="120"/>
        <w:rPr>
          <w:rFonts w:ascii="Tw Cen MT" w:hAnsi="Tw Cen MT" w:eastAsia="Tw Cen MT" w:cs="Tw Cen MT"/>
          <w:color w:val="auto"/>
          <w:lang w:val="en-US"/>
        </w:rPr>
      </w:pPr>
      <w:proofErr w:type="spellStart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>Título</w:t>
      </w:r>
      <w:proofErr w:type="spellEnd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 xml:space="preserve"> de las </w:t>
      </w:r>
      <w:proofErr w:type="spellStart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>tesis</w:t>
      </w:r>
      <w:proofErr w:type="spellEnd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 xml:space="preserve">: </w:t>
      </w:r>
      <w:r w:rsidRPr="78E83627">
        <w:rPr>
          <w:rFonts w:ascii="Tw Cen MT" w:hAnsi="Tw Cen MT" w:eastAsia="Tw Cen MT" w:cs="Tw Cen MT"/>
          <w:color w:val="auto"/>
          <w:lang w:val="en-US"/>
        </w:rPr>
        <w:t xml:space="preserve"> </w:t>
      </w:r>
      <w:r w:rsidRPr="78E83627" w:rsidR="00D438F4">
        <w:rPr>
          <w:rFonts w:ascii="Tw Cen MT" w:hAnsi="Tw Cen MT" w:eastAsia="Tw Cen MT" w:cs="Tw Cen MT"/>
          <w:color w:val="auto"/>
          <w:lang w:val="en-US"/>
        </w:rPr>
        <w:t>Sources of innovation in firms from an emerging economy: The case of Mexico</w:t>
      </w:r>
    </w:p>
    <w:p w:rsidRPr="0078749C" w:rsidR="00F8334D" w:rsidP="78E83627" w:rsidRDefault="00F8334D" w14:paraId="1F696A3B" w14:textId="634E9023">
      <w:pPr>
        <w:pStyle w:val="Default"/>
        <w:spacing w:after="120"/>
        <w:rPr>
          <w:rFonts w:ascii="Tw Cen MT" w:hAnsi="Tw Cen MT" w:eastAsia="Tw Cen MT" w:cs="Tw Cen MT"/>
          <w:b/>
          <w:bCs/>
          <w:color w:val="000000" w:themeColor="text1"/>
        </w:rPr>
      </w:pPr>
      <w:r w:rsidRPr="78E83627">
        <w:rPr>
          <w:rFonts w:ascii="Tw Cen MT" w:hAnsi="Tw Cen MT" w:eastAsia="Tw Cen MT" w:cs="Tw Cen MT"/>
          <w:b/>
          <w:bCs/>
          <w:color w:val="auto"/>
        </w:rPr>
        <w:t>Mención Internacional</w:t>
      </w:r>
    </w:p>
    <w:p w:rsidR="00395388" w:rsidP="78E83627" w:rsidRDefault="00395388" w14:paraId="4D82C6EE" w14:textId="57E181F9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Director/es: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  <w:proofErr w:type="gramStart"/>
      <w:r w:rsidRPr="78E83627" w:rsidR="009160C1">
        <w:rPr>
          <w:rFonts w:ascii="Tw Cen MT" w:hAnsi="Tw Cen MT" w:eastAsia="Tw Cen MT" w:cs="Tw Cen MT"/>
          <w:sz w:val="24"/>
          <w:szCs w:val="24"/>
        </w:rPr>
        <w:t>Alcalde</w:t>
      </w:r>
      <w:proofErr w:type="gramEnd"/>
      <w:r w:rsidRPr="78E83627" w:rsidR="009160C1">
        <w:rPr>
          <w:rFonts w:ascii="Tw Cen MT" w:hAnsi="Tw Cen MT" w:eastAsia="Tw Cen MT" w:cs="Tw Cen MT"/>
          <w:sz w:val="24"/>
          <w:szCs w:val="24"/>
        </w:rPr>
        <w:t>, H.</w:t>
      </w:r>
    </w:p>
    <w:p w:rsidRPr="001D71C5" w:rsidR="001D71C5" w:rsidP="22ED9900" w:rsidRDefault="001D71C5" w14:paraId="0144007B" w14:textId="484DBF7F">
      <w:pPr>
        <w:pStyle w:val="Default"/>
        <w:spacing w:after="120"/>
        <w:jc w:val="both"/>
        <w:rPr>
          <w:rFonts w:ascii="Tw Cen MT" w:hAnsi="Tw Cen MT" w:eastAsia="Tw Cen MT" w:cs="Tw Cen MT"/>
          <w:color w:val="auto"/>
        </w:rPr>
      </w:pPr>
      <w:r w:rsidRPr="22ED9900">
        <w:rPr>
          <w:rFonts w:ascii="Tw Cen MT" w:hAnsi="Tw Cen MT" w:eastAsia="Tw Cen MT" w:cs="Tw Cen MT"/>
          <w:b/>
          <w:bCs/>
          <w:color w:val="auto"/>
        </w:rPr>
        <w:t>Línea de investigación:</w:t>
      </w:r>
      <w:r w:rsidRPr="22ED9900">
        <w:rPr>
          <w:rFonts w:ascii="Tw Cen MT" w:hAnsi="Tw Cen MT" w:eastAsia="Tw Cen MT" w:cs="Tw Cen MT"/>
          <w:color w:val="auto"/>
        </w:rPr>
        <w:t xml:space="preserve"> Dirección de Organizaciones y Competitividad Empresarial</w:t>
      </w:r>
    </w:p>
    <w:p w:rsidRPr="00184E45" w:rsidR="00395388" w:rsidP="78E83627" w:rsidRDefault="00395388" w14:paraId="2D167034" w14:textId="1FD8B065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Fecha de defensa: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  <w:r w:rsidRPr="78E83627" w:rsidR="009160C1">
        <w:rPr>
          <w:rFonts w:ascii="Tw Cen MT" w:hAnsi="Tw Cen MT" w:eastAsia="Tw Cen MT" w:cs="Tw Cen MT"/>
          <w:sz w:val="24"/>
          <w:szCs w:val="24"/>
        </w:rPr>
        <w:t>2021</w:t>
      </w:r>
    </w:p>
    <w:p w:rsidRPr="009160C1" w:rsidR="00395388" w:rsidP="78E83627" w:rsidRDefault="00395388" w14:paraId="50DB4944" w14:textId="31B46FF9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Universidad en la que fue leída: </w:t>
      </w:r>
      <w:r w:rsidRPr="78E83627" w:rsidR="009160C1">
        <w:rPr>
          <w:rFonts w:ascii="Tw Cen MT" w:hAnsi="Tw Cen MT" w:eastAsia="Tw Cen MT" w:cs="Tw Cen MT"/>
          <w:sz w:val="24"/>
          <w:szCs w:val="24"/>
        </w:rPr>
        <w:t>Universidad de Deusto</w:t>
      </w:r>
    </w:p>
    <w:p w:rsidR="00A331AC" w:rsidP="78E83627" w:rsidRDefault="00395388" w14:paraId="2034B6AA" w14:textId="5C4C7F4B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Referencia de las contribuciones científicas: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 </w:t>
      </w:r>
    </w:p>
    <w:p w:rsidRPr="008F2289" w:rsidR="008F2289" w:rsidP="78E83627" w:rsidRDefault="008F2289" w14:paraId="0CB88989" w14:textId="77777777">
      <w:pPr>
        <w:numPr>
          <w:ilvl w:val="0"/>
          <w:numId w:val="36"/>
        </w:numPr>
        <w:shd w:val="clear" w:color="auto" w:fill="FFFFFF" w:themeFill="background1"/>
        <w:spacing w:after="0" w:line="240" w:lineRule="auto"/>
        <w:ind w:left="714" w:hanging="357"/>
        <w:rPr>
          <w:rStyle w:val="doilink"/>
          <w:rFonts w:ascii="Tw Cen MT" w:hAnsi="Tw Cen MT" w:eastAsia="Tw Cen MT" w:cs="Tw Cen MT"/>
          <w:sz w:val="24"/>
          <w:szCs w:val="24"/>
          <w:lang w:val="en-US"/>
        </w:rPr>
      </w:pPr>
      <w:r w:rsidRPr="78E83627">
        <w:rPr>
          <w:rStyle w:val="authors"/>
          <w:rFonts w:ascii="Tw Cen MT" w:hAnsi="Tw Cen MT" w:eastAsia="Tw Cen MT" w:cs="Tw Cen MT"/>
          <w:sz w:val="24"/>
          <w:szCs w:val="24"/>
          <w:lang w:val="en-US"/>
        </w:rPr>
        <w:t>Francisco Carrillo-Carrillo &amp; Henar Alcalde-Heras</w:t>
      </w:r>
      <w:r w:rsidRPr="78E83627">
        <w:rPr>
          <w:rFonts w:ascii="Tw Cen MT" w:hAnsi="Tw Cen MT" w:eastAsia="Tw Cen MT" w:cs="Tw Cen MT"/>
          <w:sz w:val="24"/>
          <w:szCs w:val="24"/>
          <w:lang w:val="en-US"/>
        </w:rPr>
        <w:t> </w:t>
      </w:r>
      <w:r w:rsidRPr="78E83627">
        <w:rPr>
          <w:rStyle w:val="Fecha2"/>
          <w:rFonts w:ascii="Tw Cen MT" w:hAnsi="Tw Cen MT" w:eastAsia="Tw Cen MT" w:cs="Tw Cen MT"/>
          <w:sz w:val="24"/>
          <w:szCs w:val="24"/>
          <w:lang w:val="en-US"/>
        </w:rPr>
        <w:t>(2020)</w:t>
      </w:r>
      <w:r w:rsidRPr="78E83627">
        <w:rPr>
          <w:rFonts w:ascii="Tw Cen MT" w:hAnsi="Tw Cen MT" w:eastAsia="Tw Cen MT" w:cs="Tw Cen MT"/>
          <w:sz w:val="24"/>
          <w:szCs w:val="24"/>
          <w:lang w:val="en-US"/>
        </w:rPr>
        <w:t> </w:t>
      </w:r>
      <w:r w:rsidRPr="78E83627">
        <w:rPr>
          <w:rStyle w:val="arttitle"/>
          <w:rFonts w:ascii="Tw Cen MT" w:hAnsi="Tw Cen MT" w:eastAsia="Tw Cen MT" w:cs="Tw Cen MT"/>
          <w:sz w:val="24"/>
          <w:szCs w:val="24"/>
          <w:lang w:val="en-US"/>
        </w:rPr>
        <w:t>Modes of innovation in an emerging economy: a firm-level analysis from Mexico,</w:t>
      </w:r>
      <w:r w:rsidRPr="78E83627">
        <w:rPr>
          <w:rFonts w:ascii="Tw Cen MT" w:hAnsi="Tw Cen MT" w:eastAsia="Tw Cen MT" w:cs="Tw Cen MT"/>
          <w:sz w:val="24"/>
          <w:szCs w:val="24"/>
          <w:lang w:val="en-US"/>
        </w:rPr>
        <w:t> </w:t>
      </w:r>
      <w:r w:rsidRPr="78E83627">
        <w:rPr>
          <w:rStyle w:val="serialtitle"/>
          <w:rFonts w:ascii="Tw Cen MT" w:hAnsi="Tw Cen MT" w:eastAsia="Tw Cen MT" w:cs="Tw Cen MT"/>
          <w:sz w:val="24"/>
          <w:szCs w:val="24"/>
          <w:lang w:val="en-US"/>
        </w:rPr>
        <w:t>Innovation,</w:t>
      </w:r>
      <w:r w:rsidRPr="78E83627">
        <w:rPr>
          <w:rFonts w:ascii="Tw Cen MT" w:hAnsi="Tw Cen MT" w:eastAsia="Tw Cen MT" w:cs="Tw Cen MT"/>
          <w:sz w:val="24"/>
          <w:szCs w:val="24"/>
          <w:lang w:val="en-US"/>
        </w:rPr>
        <w:t> </w:t>
      </w:r>
      <w:r w:rsidRPr="78E83627">
        <w:rPr>
          <w:rStyle w:val="volumeissue"/>
          <w:rFonts w:ascii="Tw Cen MT" w:hAnsi="Tw Cen MT" w:eastAsia="Tw Cen MT" w:cs="Tw Cen MT"/>
          <w:sz w:val="24"/>
          <w:szCs w:val="24"/>
          <w:lang w:val="en-US"/>
        </w:rPr>
        <w:t>22:3,</w:t>
      </w:r>
      <w:r w:rsidRPr="78E83627">
        <w:rPr>
          <w:rFonts w:ascii="Tw Cen MT" w:hAnsi="Tw Cen MT" w:eastAsia="Tw Cen MT" w:cs="Tw Cen MT"/>
          <w:sz w:val="24"/>
          <w:szCs w:val="24"/>
          <w:lang w:val="en-US"/>
        </w:rPr>
        <w:t> </w:t>
      </w:r>
      <w:r w:rsidRPr="78E83627">
        <w:rPr>
          <w:rStyle w:val="pagerange"/>
          <w:rFonts w:ascii="Tw Cen MT" w:hAnsi="Tw Cen MT" w:eastAsia="Tw Cen MT" w:cs="Tw Cen MT"/>
          <w:sz w:val="24"/>
          <w:szCs w:val="24"/>
          <w:lang w:val="en-US"/>
        </w:rPr>
        <w:t>334-352,</w:t>
      </w:r>
      <w:r w:rsidRPr="78E83627">
        <w:rPr>
          <w:rFonts w:ascii="Tw Cen MT" w:hAnsi="Tw Cen MT" w:eastAsia="Tw Cen MT" w:cs="Tw Cen MT"/>
          <w:sz w:val="24"/>
          <w:szCs w:val="24"/>
          <w:lang w:val="en-US"/>
        </w:rPr>
        <w:t> </w:t>
      </w:r>
      <w:r w:rsidRPr="78E83627">
        <w:rPr>
          <w:rStyle w:val="doilink"/>
          <w:rFonts w:ascii="Tw Cen MT" w:hAnsi="Tw Cen MT" w:eastAsia="Tw Cen MT" w:cs="Tw Cen MT"/>
          <w:sz w:val="24"/>
          <w:szCs w:val="24"/>
          <w:lang w:val="en-US"/>
        </w:rPr>
        <w:t>DOI: </w:t>
      </w:r>
      <w:hyperlink r:id="rId113">
        <w:r w:rsidRPr="78E83627">
          <w:rPr>
            <w:rStyle w:val="Hipervnculo"/>
            <w:rFonts w:ascii="Tw Cen MT" w:hAnsi="Tw Cen MT" w:eastAsia="Tw Cen MT" w:cs="Tw Cen MT"/>
            <w:color w:val="auto"/>
            <w:sz w:val="24"/>
            <w:szCs w:val="24"/>
            <w:lang w:val="en-US"/>
          </w:rPr>
          <w:t>10.1080/14479338.2020.1735395</w:t>
        </w:r>
      </w:hyperlink>
    </w:p>
    <w:p w:rsidRPr="0078749C" w:rsidR="008F2289" w:rsidP="78E83627" w:rsidRDefault="008F2289" w14:paraId="63EE018E" w14:textId="74CC0502">
      <w:pPr>
        <w:shd w:val="clear" w:color="auto" w:fill="FFFFFF" w:themeFill="background1"/>
        <w:spacing w:after="0" w:line="240" w:lineRule="auto"/>
        <w:ind w:left="714"/>
        <w:rPr>
          <w:rFonts w:ascii="Tw Cen MT" w:hAnsi="Tw Cen MT" w:eastAsia="Tw Cen MT" w:cs="Tw Cen MT"/>
          <w:sz w:val="24"/>
          <w:szCs w:val="24"/>
        </w:rPr>
      </w:pPr>
      <w:proofErr w:type="spellStart"/>
      <w:r w:rsidRPr="78E83627">
        <w:rPr>
          <w:rStyle w:val="doilink"/>
          <w:rFonts w:ascii="Tw Cen MT" w:hAnsi="Tw Cen MT" w:eastAsia="Tw Cen MT" w:cs="Tw Cen MT"/>
          <w:sz w:val="24"/>
          <w:szCs w:val="24"/>
        </w:rPr>
        <w:t>Impact</w:t>
      </w:r>
      <w:proofErr w:type="spellEnd"/>
      <w:r w:rsidRPr="78E83627">
        <w:rPr>
          <w:rStyle w:val="doilink"/>
          <w:rFonts w:ascii="Tw Cen MT" w:hAnsi="Tw Cen MT" w:eastAsia="Tw Cen MT" w:cs="Tw Cen MT"/>
          <w:sz w:val="24"/>
          <w:szCs w:val="24"/>
        </w:rPr>
        <w:t xml:space="preserve"> factor</w:t>
      </w:r>
      <w:r w:rsidRPr="78E83627" w:rsidR="00927B0C">
        <w:rPr>
          <w:rStyle w:val="doilink"/>
          <w:rFonts w:ascii="Tw Cen MT" w:hAnsi="Tw Cen MT" w:eastAsia="Tw Cen MT" w:cs="Tw Cen MT"/>
          <w:sz w:val="24"/>
          <w:szCs w:val="24"/>
        </w:rPr>
        <w:t xml:space="preserve"> JCR</w:t>
      </w:r>
      <w:r w:rsidRPr="78E83627" w:rsidR="00412B3C">
        <w:rPr>
          <w:rStyle w:val="doilink"/>
          <w:rFonts w:ascii="Tw Cen MT" w:hAnsi="Tw Cen MT" w:eastAsia="Tw Cen MT" w:cs="Tw Cen MT"/>
          <w:sz w:val="24"/>
          <w:szCs w:val="24"/>
        </w:rPr>
        <w:t xml:space="preserve"> </w:t>
      </w:r>
      <w:r w:rsidRPr="78E83627" w:rsidR="00927B0C">
        <w:rPr>
          <w:rStyle w:val="doilink"/>
          <w:rFonts w:ascii="Tw Cen MT" w:hAnsi="Tw Cen MT" w:eastAsia="Tw Cen MT" w:cs="Tw Cen MT"/>
          <w:sz w:val="24"/>
          <w:szCs w:val="24"/>
        </w:rPr>
        <w:t>Q1 ESCI</w:t>
      </w:r>
    </w:p>
    <w:p w:rsidRPr="0078749C" w:rsidR="00562819" w:rsidP="78E83627" w:rsidRDefault="00562819" w14:paraId="44AB04EE" w14:textId="77777777">
      <w:pPr>
        <w:spacing w:after="100" w:line="240" w:lineRule="auto"/>
        <w:jc w:val="both"/>
        <w:rPr>
          <w:rFonts w:ascii="Tw Cen MT" w:hAnsi="Tw Cen MT" w:eastAsia="Tw Cen MT" w:cs="Tw Cen MT"/>
          <w:b/>
          <w:bCs/>
          <w:sz w:val="24"/>
          <w:szCs w:val="24"/>
        </w:rPr>
      </w:pPr>
    </w:p>
    <w:p w:rsidRPr="0078749C" w:rsidR="00562819" w:rsidP="78E83627" w:rsidRDefault="00562819" w14:paraId="6FE8F35A" w14:textId="77777777">
      <w:pPr>
        <w:pBdr>
          <w:top w:val="single" w:color="auto" w:sz="4" w:space="1"/>
        </w:pBd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</w:p>
    <w:p w:rsidRPr="009160C1" w:rsidR="00562819" w:rsidP="78E83627" w:rsidRDefault="00562819" w14:paraId="56CCBC2E" w14:textId="42AF6E0A">
      <w:pPr>
        <w:spacing w:after="100" w:line="240" w:lineRule="auto"/>
        <w:jc w:val="both"/>
        <w:rPr>
          <w:rFonts w:ascii="Tw Cen MT" w:hAnsi="Tw Cen MT" w:eastAsia="Tw Cen MT" w:cs="Tw Cen MT"/>
          <w:color w:val="4472C4" w:themeColor="accent1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Apellidos y nombre del doctorando:</w:t>
      </w:r>
      <w:r w:rsidRPr="78E83627" w:rsidR="009160C1">
        <w:rPr>
          <w:rFonts w:ascii="Tw Cen MT" w:hAnsi="Tw Cen MT" w:eastAsia="Tw Cen MT" w:cs="Tw Cen MT"/>
          <w:b/>
          <w:bCs/>
          <w:sz w:val="24"/>
          <w:szCs w:val="24"/>
        </w:rPr>
        <w:t xml:space="preserve"> </w:t>
      </w:r>
      <w:r w:rsidRPr="78E83627" w:rsidR="009160C1">
        <w:rPr>
          <w:rFonts w:ascii="Tw Cen MT" w:hAnsi="Tw Cen MT" w:eastAsia="Tw Cen MT" w:cs="Tw Cen MT"/>
          <w:sz w:val="24"/>
          <w:szCs w:val="24"/>
        </w:rPr>
        <w:t>Amunarriz, Gerardo</w:t>
      </w:r>
    </w:p>
    <w:p w:rsidRPr="00562819" w:rsidR="00562819" w:rsidP="78E83627" w:rsidRDefault="00562819" w14:paraId="075C0D8D" w14:textId="72F5AF2B">
      <w:pPr>
        <w:pStyle w:val="Default"/>
        <w:spacing w:after="120"/>
        <w:rPr>
          <w:rFonts w:ascii="Tw Cen MT" w:hAnsi="Tw Cen MT" w:eastAsia="Tw Cen MT" w:cs="Tw Cen MT"/>
          <w:color w:val="000000" w:themeColor="text1"/>
        </w:rPr>
      </w:pPr>
      <w:r w:rsidRPr="78E83627">
        <w:rPr>
          <w:rFonts w:ascii="Tw Cen MT" w:hAnsi="Tw Cen MT" w:eastAsia="Tw Cen MT" w:cs="Tw Cen MT"/>
          <w:b/>
          <w:bCs/>
          <w:color w:val="auto"/>
        </w:rPr>
        <w:t xml:space="preserve">Título de las tesis: </w:t>
      </w:r>
      <w:r w:rsidRPr="78E83627">
        <w:rPr>
          <w:rFonts w:ascii="Tw Cen MT" w:hAnsi="Tw Cen MT" w:eastAsia="Tw Cen MT" w:cs="Tw Cen MT"/>
          <w:color w:val="auto"/>
        </w:rPr>
        <w:t xml:space="preserve"> </w:t>
      </w:r>
      <w:r w:rsidRPr="78E83627" w:rsidR="00B32223">
        <w:rPr>
          <w:rFonts w:ascii="Tw Cen MT" w:hAnsi="Tw Cen MT" w:eastAsia="Tw Cen MT" w:cs="Tw Cen MT"/>
          <w:color w:val="auto"/>
        </w:rPr>
        <w:t>FUNDAMENTOS DEL LIDERAZGO Y GESTIÓN ESTRATÉGICA HACIA ORGANIZACIONES SOCIOSANITARIAS CENTRADAS EN LAS PERSONAS: UNA APROXIMACIÓN DESDE EL ESTUDIO DEL CASO</w:t>
      </w:r>
    </w:p>
    <w:p w:rsidR="00562819" w:rsidP="78E83627" w:rsidRDefault="00562819" w14:paraId="71808FB8" w14:textId="0641924F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Director/es: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  <w:proofErr w:type="gramStart"/>
      <w:r w:rsidRPr="78E83627" w:rsidR="009160C1">
        <w:rPr>
          <w:rFonts w:ascii="Tw Cen MT" w:hAnsi="Tw Cen MT" w:eastAsia="Tw Cen MT" w:cs="Tw Cen MT"/>
          <w:sz w:val="24"/>
          <w:szCs w:val="24"/>
        </w:rPr>
        <w:t>Alcalde</w:t>
      </w:r>
      <w:proofErr w:type="gramEnd"/>
      <w:r w:rsidRPr="78E83627" w:rsidR="009160C1">
        <w:rPr>
          <w:rFonts w:ascii="Tw Cen MT" w:hAnsi="Tw Cen MT" w:eastAsia="Tw Cen MT" w:cs="Tw Cen MT"/>
          <w:sz w:val="24"/>
          <w:szCs w:val="24"/>
        </w:rPr>
        <w:t>, H.</w:t>
      </w:r>
    </w:p>
    <w:p w:rsidRPr="001D71C5" w:rsidR="001D71C5" w:rsidP="22ED9900" w:rsidRDefault="001D71C5" w14:paraId="1C968BDC" w14:textId="117F3358">
      <w:pPr>
        <w:pStyle w:val="Default"/>
        <w:spacing w:after="120"/>
        <w:jc w:val="both"/>
        <w:rPr>
          <w:rFonts w:ascii="Tw Cen MT" w:hAnsi="Tw Cen MT" w:eastAsia="Tw Cen MT" w:cs="Tw Cen MT"/>
          <w:color w:val="auto"/>
        </w:rPr>
      </w:pPr>
      <w:r w:rsidRPr="22ED9900">
        <w:rPr>
          <w:rFonts w:ascii="Tw Cen MT" w:hAnsi="Tw Cen MT" w:eastAsia="Tw Cen MT" w:cs="Tw Cen MT"/>
          <w:b/>
          <w:bCs/>
          <w:color w:val="auto"/>
        </w:rPr>
        <w:t>Línea de investigación:</w:t>
      </w:r>
      <w:r w:rsidRPr="22ED9900">
        <w:rPr>
          <w:rFonts w:ascii="Tw Cen MT" w:hAnsi="Tw Cen MT" w:eastAsia="Tw Cen MT" w:cs="Tw Cen MT"/>
          <w:color w:val="auto"/>
        </w:rPr>
        <w:t xml:space="preserve"> Dirección de Organizaciones y Competitividad Empresarial</w:t>
      </w:r>
    </w:p>
    <w:p w:rsidRPr="00F8334D" w:rsidR="00F8334D" w:rsidP="78E83627" w:rsidRDefault="00F8334D" w14:paraId="0864F11B" w14:textId="6F730026">
      <w:pPr>
        <w:spacing w:after="120" w:line="240" w:lineRule="auto"/>
        <w:jc w:val="both"/>
        <w:rPr>
          <w:rFonts w:ascii="Tw Cen MT" w:hAnsi="Tw Cen MT" w:eastAsia="Tw Cen MT" w:cs="Tw Cen MT"/>
          <w:b/>
          <w:bCs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Mención Industrial</w:t>
      </w:r>
    </w:p>
    <w:p w:rsidRPr="00184E45" w:rsidR="00562819" w:rsidP="78E83627" w:rsidRDefault="00562819" w14:paraId="6C167A34" w14:textId="7C773CBF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Fecha de defensa: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  <w:r w:rsidRPr="78E83627" w:rsidR="009160C1">
        <w:rPr>
          <w:rFonts w:ascii="Tw Cen MT" w:hAnsi="Tw Cen MT" w:eastAsia="Tw Cen MT" w:cs="Tw Cen MT"/>
          <w:sz w:val="24"/>
          <w:szCs w:val="24"/>
        </w:rPr>
        <w:t>2020</w:t>
      </w:r>
    </w:p>
    <w:p w:rsidRPr="009160C1" w:rsidR="00562819" w:rsidP="78E83627" w:rsidRDefault="00562819" w14:paraId="355B208A" w14:textId="36218852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Universidad en la que fue leída: </w:t>
      </w:r>
      <w:r w:rsidRPr="78E83627" w:rsidR="009160C1">
        <w:rPr>
          <w:rFonts w:ascii="Tw Cen MT" w:hAnsi="Tw Cen MT" w:eastAsia="Tw Cen MT" w:cs="Tw Cen MT"/>
          <w:sz w:val="24"/>
          <w:szCs w:val="24"/>
        </w:rPr>
        <w:t>Universidad de Deusto</w:t>
      </w:r>
    </w:p>
    <w:p w:rsidR="00562819" w:rsidP="78E83627" w:rsidRDefault="00562819" w14:paraId="03FC2D85" w14:textId="6C41F012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Referencia de las contribuciones científicas: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 </w:t>
      </w:r>
    </w:p>
    <w:p w:rsidRPr="00973A3E" w:rsidR="004862CE" w:rsidP="78E83627" w:rsidRDefault="004862CE" w14:paraId="55D11286" w14:textId="77777777">
      <w:pPr>
        <w:spacing w:after="0" w:line="240" w:lineRule="auto"/>
        <w:jc w:val="both"/>
        <w:rPr>
          <w:rFonts w:ascii="Tw Cen MT" w:hAnsi="Tw Cen MT" w:eastAsia="Tw Cen MT" w:cs="Tw Cen MT"/>
          <w:color w:val="4472C4" w:themeColor="accent1"/>
          <w:sz w:val="24"/>
          <w:szCs w:val="24"/>
          <w:lang w:eastAsia="es-ES"/>
        </w:rPr>
      </w:pPr>
    </w:p>
    <w:p w:rsidR="000925FE" w:rsidP="78E83627" w:rsidRDefault="004862CE" w14:paraId="6F1150D4" w14:textId="77777777">
      <w:pPr>
        <w:pStyle w:val="Prrafodelista"/>
        <w:numPr>
          <w:ilvl w:val="0"/>
          <w:numId w:val="31"/>
        </w:numPr>
        <w:spacing w:after="0" w:line="240" w:lineRule="auto"/>
        <w:jc w:val="both"/>
        <w:rPr>
          <w:rFonts w:ascii="Tw Cen MT" w:hAnsi="Tw Cen MT" w:eastAsia="Tw Cen MT" w:cs="Tw Cen MT"/>
          <w:sz w:val="24"/>
          <w:szCs w:val="24"/>
          <w:lang w:val="en-US" w:eastAsia="es-ES"/>
        </w:rPr>
      </w:pPr>
      <w:proofErr w:type="spellStart"/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>Amunarriz</w:t>
      </w:r>
      <w:proofErr w:type="spellEnd"/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 xml:space="preserve">, G. (forthcoming). </w:t>
      </w:r>
      <w:r w:rsidRPr="78E83627">
        <w:rPr>
          <w:rFonts w:ascii="Tw Cen MT" w:hAnsi="Tw Cen MT" w:eastAsia="Tw Cen MT" w:cs="Tw Cen MT"/>
          <w:sz w:val="24"/>
          <w:szCs w:val="24"/>
          <w:lang w:val="en-US"/>
        </w:rPr>
        <w:t xml:space="preserve">"Towards cultural change framework for Integrated-PCC: case study". </w:t>
      </w:r>
      <w:r w:rsidRPr="78E83627">
        <w:rPr>
          <w:rFonts w:ascii="Tw Cen MT" w:hAnsi="Tw Cen MT" w:eastAsia="Tw Cen MT" w:cs="Tw Cen MT"/>
          <w:i/>
          <w:iCs/>
          <w:sz w:val="24"/>
          <w:szCs w:val="24"/>
          <w:lang w:val="en-US" w:eastAsia="es-ES"/>
        </w:rPr>
        <w:t>Interna</w:t>
      </w:r>
      <w:r w:rsidRPr="78E83627" w:rsidR="00870CE1">
        <w:rPr>
          <w:rFonts w:ascii="Tw Cen MT" w:hAnsi="Tw Cen MT" w:eastAsia="Tw Cen MT" w:cs="Tw Cen MT"/>
          <w:i/>
          <w:iCs/>
          <w:sz w:val="24"/>
          <w:szCs w:val="24"/>
          <w:lang w:val="en-US" w:eastAsia="es-ES"/>
        </w:rPr>
        <w:t>t</w:t>
      </w:r>
      <w:r w:rsidRPr="78E83627">
        <w:rPr>
          <w:rFonts w:ascii="Tw Cen MT" w:hAnsi="Tw Cen MT" w:eastAsia="Tw Cen MT" w:cs="Tw Cen MT"/>
          <w:i/>
          <w:iCs/>
          <w:sz w:val="24"/>
          <w:szCs w:val="24"/>
          <w:lang w:val="en-US" w:eastAsia="es-ES"/>
        </w:rPr>
        <w:t>ional Journal for Integrated Care</w:t>
      </w:r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 xml:space="preserve">. </w:t>
      </w:r>
    </w:p>
    <w:p w:rsidRPr="00870CE1" w:rsidR="004862CE" w:rsidP="78E83627" w:rsidRDefault="000925FE" w14:paraId="51361A9E" w14:textId="238CDC1C">
      <w:pPr>
        <w:pStyle w:val="Prrafodelista"/>
        <w:spacing w:after="0" w:line="240" w:lineRule="auto"/>
        <w:jc w:val="both"/>
        <w:rPr>
          <w:rFonts w:ascii="Tw Cen MT" w:hAnsi="Tw Cen MT" w:eastAsia="Tw Cen MT" w:cs="Tw Cen MT"/>
          <w:sz w:val="24"/>
          <w:szCs w:val="24"/>
          <w:lang w:val="en-US" w:eastAsia="es-ES"/>
        </w:rPr>
      </w:pPr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 xml:space="preserve">Impact factor </w:t>
      </w:r>
      <w:r w:rsidRPr="78E83627" w:rsidR="004862CE">
        <w:rPr>
          <w:rFonts w:ascii="Tw Cen MT" w:hAnsi="Tw Cen MT" w:eastAsia="Tw Cen MT" w:cs="Tw Cen MT"/>
          <w:sz w:val="24"/>
          <w:szCs w:val="24"/>
          <w:lang w:val="en-US" w:eastAsia="es-ES"/>
        </w:rPr>
        <w:t>JCR</w:t>
      </w:r>
      <w:r w:rsidRPr="78E83627" w:rsidR="002774DD">
        <w:rPr>
          <w:rFonts w:ascii="Tw Cen MT" w:hAnsi="Tw Cen MT" w:eastAsia="Tw Cen MT" w:cs="Tw Cen MT"/>
          <w:sz w:val="24"/>
          <w:szCs w:val="24"/>
          <w:lang w:val="en-US" w:eastAsia="es-ES"/>
        </w:rPr>
        <w:t xml:space="preserve"> </w:t>
      </w:r>
      <w:r w:rsidRPr="78E83627" w:rsidR="004862CE">
        <w:rPr>
          <w:rFonts w:ascii="Tw Cen MT" w:hAnsi="Tw Cen MT" w:eastAsia="Tw Cen MT" w:cs="Tw Cen MT"/>
          <w:sz w:val="24"/>
          <w:szCs w:val="24"/>
          <w:lang w:val="en-US" w:eastAsia="es-ES"/>
        </w:rPr>
        <w:t>Q1</w:t>
      </w:r>
    </w:p>
    <w:p w:rsidRPr="00184E45" w:rsidR="004862CE" w:rsidP="78E83627" w:rsidRDefault="004862CE" w14:paraId="38A3C66B" w14:textId="77777777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</w:p>
    <w:p w:rsidRPr="007256DB" w:rsidR="00562819" w:rsidP="78E83627" w:rsidRDefault="00562819" w14:paraId="7C6B038E" w14:textId="77777777">
      <w:pPr>
        <w:pStyle w:val="Default"/>
        <w:ind w:left="360"/>
        <w:jc w:val="both"/>
        <w:rPr>
          <w:rFonts w:ascii="Tw Cen MT" w:hAnsi="Tw Cen MT" w:eastAsia="Tw Cen MT" w:cs="Tw Cen MT"/>
          <w:color w:val="auto"/>
        </w:rPr>
      </w:pPr>
    </w:p>
    <w:p w:rsidRPr="00184E45" w:rsidR="00562819" w:rsidP="78E83627" w:rsidRDefault="00562819" w14:paraId="3074604A" w14:textId="77777777">
      <w:pPr>
        <w:pBdr>
          <w:top w:val="single" w:color="auto" w:sz="4" w:space="1"/>
        </w:pBd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Pr="009160C1" w:rsidR="00562819" w:rsidP="78E83627" w:rsidRDefault="00562819" w14:paraId="7B9EBA8A" w14:textId="68A73335">
      <w:pPr>
        <w:spacing w:after="100" w:line="240" w:lineRule="auto"/>
        <w:jc w:val="both"/>
        <w:rPr>
          <w:rFonts w:ascii="Tw Cen MT" w:hAnsi="Tw Cen MT" w:eastAsia="Tw Cen MT" w:cs="Tw Cen MT"/>
          <w:color w:val="4472C4" w:themeColor="accent1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Apellidos y nombre del doctorando: </w:t>
      </w:r>
      <w:r w:rsidRPr="78E83627" w:rsidR="006311CF">
        <w:rPr>
          <w:rFonts w:ascii="Tw Cen MT" w:hAnsi="Tw Cen MT" w:eastAsia="Tw Cen MT" w:cs="Tw Cen MT"/>
          <w:sz w:val="24"/>
          <w:szCs w:val="24"/>
        </w:rPr>
        <w:t>Gordon, Janire</w:t>
      </w:r>
    </w:p>
    <w:p w:rsidRPr="00AF3162" w:rsidR="00562819" w:rsidP="78E83627" w:rsidRDefault="00562819" w14:paraId="1367412A" w14:textId="20D54486">
      <w:pPr>
        <w:pStyle w:val="Default"/>
        <w:spacing w:after="120"/>
        <w:rPr>
          <w:rFonts w:ascii="Tw Cen MT" w:hAnsi="Tw Cen MT" w:eastAsia="Tw Cen MT" w:cs="Tw Cen MT"/>
          <w:b/>
          <w:bCs/>
          <w:color w:val="000000" w:themeColor="text1"/>
          <w:lang w:val="en-US"/>
        </w:rPr>
      </w:pPr>
      <w:proofErr w:type="spellStart"/>
      <w:r w:rsidRPr="78E83627">
        <w:rPr>
          <w:rFonts w:ascii="Tw Cen MT" w:hAnsi="Tw Cen MT" w:eastAsia="Tw Cen MT" w:cs="Tw Cen MT"/>
          <w:b/>
          <w:bCs/>
          <w:color w:val="000000" w:themeColor="text1"/>
          <w:lang w:val="en-US"/>
        </w:rPr>
        <w:t>Título</w:t>
      </w:r>
      <w:proofErr w:type="spellEnd"/>
      <w:r w:rsidRPr="78E83627">
        <w:rPr>
          <w:rFonts w:ascii="Tw Cen MT" w:hAnsi="Tw Cen MT" w:eastAsia="Tw Cen MT" w:cs="Tw Cen MT"/>
          <w:b/>
          <w:bCs/>
          <w:color w:val="000000" w:themeColor="text1"/>
          <w:lang w:val="en-US"/>
        </w:rPr>
        <w:t xml:space="preserve"> de las </w:t>
      </w:r>
      <w:proofErr w:type="spellStart"/>
      <w:r w:rsidRPr="78E83627">
        <w:rPr>
          <w:rFonts w:ascii="Tw Cen MT" w:hAnsi="Tw Cen MT" w:eastAsia="Tw Cen MT" w:cs="Tw Cen MT"/>
          <w:b/>
          <w:bCs/>
          <w:color w:val="000000" w:themeColor="text1"/>
          <w:lang w:val="en-US"/>
        </w:rPr>
        <w:t>tesis</w:t>
      </w:r>
      <w:proofErr w:type="spellEnd"/>
      <w:r w:rsidRPr="78E83627">
        <w:rPr>
          <w:rFonts w:ascii="Tw Cen MT" w:hAnsi="Tw Cen MT" w:eastAsia="Tw Cen MT" w:cs="Tw Cen MT"/>
          <w:b/>
          <w:bCs/>
          <w:color w:val="000000" w:themeColor="text1"/>
          <w:lang w:val="en-US"/>
        </w:rPr>
        <w:t xml:space="preserve">: </w:t>
      </w:r>
      <w:r w:rsidRPr="78E83627">
        <w:rPr>
          <w:rFonts w:ascii="Tw Cen MT" w:hAnsi="Tw Cen MT" w:eastAsia="Tw Cen MT" w:cs="Tw Cen MT"/>
          <w:color w:val="000000" w:themeColor="text1"/>
          <w:lang w:val="en-US"/>
        </w:rPr>
        <w:t xml:space="preserve"> </w:t>
      </w:r>
      <w:r w:rsidRPr="78E83627" w:rsidR="00AF3162">
        <w:rPr>
          <w:rStyle w:val="Fuerte"/>
          <w:rFonts w:ascii="Tw Cen MT" w:hAnsi="Tw Cen MT" w:eastAsia="Tw Cen MT" w:cs="Tw Cen MT"/>
          <w:b w:val="0"/>
          <w:bCs w:val="0"/>
          <w:color w:val="auto"/>
          <w:shd w:val="clear" w:color="auto" w:fill="FFFFFF"/>
          <w:lang w:val="en-US"/>
        </w:rPr>
        <w:t>Revisiting integrated marketing communication (IMC): Assessment of IMC and performance in higher education (HE)</w:t>
      </w:r>
    </w:p>
    <w:p w:rsidR="00562819" w:rsidP="78E83627" w:rsidRDefault="00562819" w14:paraId="7B3B93A3" w14:textId="5015E289">
      <w:pPr>
        <w:spacing w:after="120" w:line="240" w:lineRule="auto"/>
        <w:jc w:val="both"/>
        <w:rPr>
          <w:rFonts w:ascii="Tw Cen MT" w:hAnsi="Tw Cen MT" w:eastAsia="Tw Cen MT" w:cs="Tw Cen MT"/>
          <w:color w:val="000000" w:themeColor="text1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Director/es: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  <w:proofErr w:type="spellStart"/>
      <w:r w:rsidRPr="78E83627" w:rsidR="006311CF">
        <w:rPr>
          <w:rFonts w:ascii="Tw Cen MT" w:hAnsi="Tw Cen MT" w:eastAsia="Tw Cen MT" w:cs="Tw Cen MT"/>
        </w:rPr>
        <w:t>Gibaja</w:t>
      </w:r>
      <w:proofErr w:type="spellEnd"/>
      <w:r w:rsidRPr="78E83627" w:rsidR="006311CF">
        <w:rPr>
          <w:rFonts w:ascii="Tw Cen MT" w:hAnsi="Tw Cen MT" w:eastAsia="Tw Cen MT" w:cs="Tw Cen MT"/>
        </w:rPr>
        <w:t>, J.J.</w:t>
      </w:r>
    </w:p>
    <w:p w:rsidRPr="00AF3162" w:rsidR="00AF3162" w:rsidP="22ED9900" w:rsidRDefault="00AF3162" w14:paraId="72A090BC" w14:textId="100C6B87">
      <w:pPr>
        <w:pStyle w:val="Default"/>
        <w:spacing w:after="120"/>
        <w:jc w:val="both"/>
        <w:rPr>
          <w:rFonts w:ascii="Tw Cen MT" w:hAnsi="Tw Cen MT" w:eastAsia="Tw Cen MT" w:cs="Tw Cen MT"/>
          <w:color w:val="auto"/>
        </w:rPr>
      </w:pPr>
      <w:r w:rsidRPr="22ED9900">
        <w:rPr>
          <w:rFonts w:ascii="Tw Cen MT" w:hAnsi="Tw Cen MT" w:eastAsia="Tw Cen MT" w:cs="Tw Cen MT"/>
          <w:b/>
          <w:bCs/>
          <w:color w:val="auto"/>
        </w:rPr>
        <w:t>Línea de investigación:</w:t>
      </w:r>
      <w:r w:rsidRPr="22ED9900">
        <w:rPr>
          <w:rFonts w:ascii="Tw Cen MT" w:hAnsi="Tw Cen MT" w:eastAsia="Tw Cen MT" w:cs="Tw Cen MT"/>
          <w:color w:val="auto"/>
        </w:rPr>
        <w:t xml:space="preserve"> Economía y Competitividad Territorial</w:t>
      </w:r>
    </w:p>
    <w:p w:rsidRPr="00184E45" w:rsidR="00562819" w:rsidP="78E83627" w:rsidRDefault="00562819" w14:paraId="379BDAF0" w14:textId="1340E33D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Fecha de defensa: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  <w:r w:rsidRPr="78E83627" w:rsidR="006311CF">
        <w:rPr>
          <w:rFonts w:ascii="Tw Cen MT" w:hAnsi="Tw Cen MT" w:eastAsia="Tw Cen MT" w:cs="Tw Cen MT"/>
          <w:sz w:val="24"/>
          <w:szCs w:val="24"/>
        </w:rPr>
        <w:t>2020</w:t>
      </w:r>
    </w:p>
    <w:p w:rsidRPr="006311CF" w:rsidR="00562819" w:rsidP="78E83627" w:rsidRDefault="00562819" w14:paraId="712AF370" w14:textId="143677FC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Universidad en la que fue leída: </w:t>
      </w:r>
      <w:r w:rsidRPr="78E83627" w:rsidR="006311CF">
        <w:rPr>
          <w:rFonts w:ascii="Tw Cen MT" w:hAnsi="Tw Cen MT" w:eastAsia="Tw Cen MT" w:cs="Tw Cen MT"/>
          <w:sz w:val="24"/>
          <w:szCs w:val="24"/>
        </w:rPr>
        <w:t>Universidad de Deusto</w:t>
      </w:r>
    </w:p>
    <w:p w:rsidR="00562819" w:rsidP="78E83627" w:rsidRDefault="00562819" w14:paraId="17CA101E" w14:textId="303F38F0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Referencia de las contribuciones científicas: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 </w:t>
      </w:r>
    </w:p>
    <w:p w:rsidR="000925FE" w:rsidP="78E83627" w:rsidRDefault="00A40238" w14:paraId="1FBE948F" w14:textId="653F79D0">
      <w:pPr>
        <w:pStyle w:val="Prrafodelista"/>
        <w:numPr>
          <w:ilvl w:val="0"/>
          <w:numId w:val="31"/>
        </w:numPr>
        <w:shd w:val="clear" w:color="auto" w:fill="FFFFFF" w:themeFill="background1"/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 w:eastAsia="es-ES"/>
        </w:rPr>
      </w:pPr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 xml:space="preserve">Gordon-Isasi, </w:t>
      </w:r>
      <w:proofErr w:type="spellStart"/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>Janire</w:t>
      </w:r>
      <w:proofErr w:type="spellEnd"/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 xml:space="preserve">, </w:t>
      </w:r>
      <w:proofErr w:type="spellStart"/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>Narvaiza</w:t>
      </w:r>
      <w:proofErr w:type="spellEnd"/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 xml:space="preserve">, Lorea &amp; </w:t>
      </w:r>
      <w:proofErr w:type="spellStart"/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>Gibaja</w:t>
      </w:r>
      <w:proofErr w:type="spellEnd"/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 xml:space="preserve">, Juan José (2020): Revisiting integrated marketing communication (IMC): a scale to assess IMC in higher education (HE), </w:t>
      </w:r>
      <w:r w:rsidRPr="78E83627">
        <w:rPr>
          <w:rFonts w:ascii="Tw Cen MT" w:hAnsi="Tw Cen MT" w:eastAsia="Tw Cen MT" w:cs="Tw Cen MT"/>
          <w:i/>
          <w:iCs/>
          <w:sz w:val="24"/>
          <w:szCs w:val="24"/>
          <w:lang w:val="en-US" w:eastAsia="es-ES"/>
        </w:rPr>
        <w:t>Journal of Marketing for Higher Education,</w:t>
      </w:r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 xml:space="preserve"> DOI: 10.1080/08841241.2020.1758283 </w:t>
      </w:r>
    </w:p>
    <w:p w:rsidRPr="00973A3E" w:rsidR="000925FE" w:rsidP="78E83627" w:rsidRDefault="000925FE" w14:paraId="4F310DCF" w14:textId="0AD597A4">
      <w:pPr>
        <w:pStyle w:val="Prrafodelista"/>
        <w:shd w:val="clear" w:color="auto" w:fill="FFFFFF" w:themeFill="background1"/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eastAsia="es-ES"/>
        </w:rPr>
      </w:pPr>
      <w:proofErr w:type="spellStart"/>
      <w:r w:rsidRPr="78E83627">
        <w:rPr>
          <w:rFonts w:ascii="Tw Cen MT" w:hAnsi="Tw Cen MT" w:eastAsia="Tw Cen MT" w:cs="Tw Cen MT"/>
          <w:sz w:val="24"/>
          <w:szCs w:val="24"/>
          <w:lang w:eastAsia="es-ES"/>
        </w:rPr>
        <w:t>Impact</w:t>
      </w:r>
      <w:proofErr w:type="spellEnd"/>
      <w:r w:rsidRPr="78E83627">
        <w:rPr>
          <w:rFonts w:ascii="Tw Cen MT" w:hAnsi="Tw Cen MT" w:eastAsia="Tw Cen MT" w:cs="Tw Cen MT"/>
          <w:sz w:val="24"/>
          <w:szCs w:val="24"/>
          <w:lang w:eastAsia="es-ES"/>
        </w:rPr>
        <w:t xml:space="preserve"> factor</w:t>
      </w:r>
      <w:r w:rsidRPr="78E83627" w:rsidR="00943549">
        <w:rPr>
          <w:rFonts w:ascii="Tw Cen MT" w:hAnsi="Tw Cen MT" w:eastAsia="Tw Cen MT" w:cs="Tw Cen MT"/>
          <w:sz w:val="24"/>
          <w:szCs w:val="24"/>
          <w:lang w:eastAsia="es-ES"/>
        </w:rPr>
        <w:t xml:space="preserve"> JCR</w:t>
      </w:r>
      <w:r w:rsidRPr="78E83627" w:rsidR="00412B3C">
        <w:rPr>
          <w:rFonts w:ascii="Tw Cen MT" w:hAnsi="Tw Cen MT" w:eastAsia="Tw Cen MT" w:cs="Tw Cen MT"/>
          <w:sz w:val="24"/>
          <w:szCs w:val="24"/>
          <w:lang w:eastAsia="es-ES"/>
        </w:rPr>
        <w:t xml:space="preserve"> </w:t>
      </w:r>
      <w:r w:rsidRPr="78E83627" w:rsidR="00943549">
        <w:rPr>
          <w:rFonts w:ascii="Tw Cen MT" w:hAnsi="Tw Cen MT" w:eastAsia="Tw Cen MT" w:cs="Tw Cen MT"/>
          <w:sz w:val="24"/>
          <w:szCs w:val="24"/>
          <w:lang w:eastAsia="es-ES"/>
        </w:rPr>
        <w:t>Q3</w:t>
      </w:r>
    </w:p>
    <w:p w:rsidRPr="00973A3E" w:rsidR="00A40238" w:rsidP="78E83627" w:rsidRDefault="00A40238" w14:paraId="04782F53" w14:textId="77777777">
      <w:pPr>
        <w:pStyle w:val="Prrafodelista"/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</w:p>
    <w:p w:rsidRPr="00973A3E" w:rsidR="00562819" w:rsidP="78E83627" w:rsidRDefault="00562819" w14:paraId="3DD90F43" w14:textId="77777777">
      <w:pPr>
        <w:pStyle w:val="Default"/>
        <w:ind w:left="360"/>
        <w:jc w:val="both"/>
        <w:rPr>
          <w:rFonts w:ascii="Tw Cen MT" w:hAnsi="Tw Cen MT" w:eastAsia="Tw Cen MT" w:cs="Tw Cen MT"/>
          <w:color w:val="auto"/>
        </w:rPr>
      </w:pPr>
    </w:p>
    <w:p w:rsidRPr="00973A3E" w:rsidR="00562819" w:rsidP="78E83627" w:rsidRDefault="00562819" w14:paraId="4B2B584D" w14:textId="77777777">
      <w:pPr>
        <w:pBdr>
          <w:top w:val="single" w:color="auto" w:sz="4" w:space="1"/>
        </w:pBd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Pr="006311CF" w:rsidR="00562819" w:rsidP="78E83627" w:rsidRDefault="00562819" w14:paraId="5413CF0D" w14:textId="37048AE4">
      <w:pPr>
        <w:spacing w:after="100" w:line="240" w:lineRule="auto"/>
        <w:jc w:val="both"/>
        <w:rPr>
          <w:rFonts w:ascii="Tw Cen MT" w:hAnsi="Tw Cen MT" w:eastAsia="Tw Cen MT" w:cs="Tw Cen MT"/>
          <w:b/>
          <w:bCs/>
          <w:color w:val="4472C4" w:themeColor="accent1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Apellidos y nombre del doctorando: </w:t>
      </w:r>
      <w:r w:rsidRPr="78E83627" w:rsidR="006311CF">
        <w:rPr>
          <w:rFonts w:ascii="Tw Cen MT" w:hAnsi="Tw Cen MT" w:eastAsia="Tw Cen MT" w:cs="Tw Cen MT"/>
          <w:sz w:val="24"/>
          <w:szCs w:val="24"/>
        </w:rPr>
        <w:t>Chiesa, Patricio</w:t>
      </w:r>
    </w:p>
    <w:p w:rsidRPr="00B32223" w:rsidR="00562819" w:rsidP="78E83627" w:rsidRDefault="00562819" w14:paraId="16FAF992" w14:textId="7B2E81F8">
      <w:pPr>
        <w:pStyle w:val="Default"/>
        <w:spacing w:after="120"/>
        <w:rPr>
          <w:rFonts w:ascii="Tw Cen MT" w:hAnsi="Tw Cen MT" w:eastAsia="Tw Cen MT" w:cs="Tw Cen MT"/>
          <w:color w:val="000000" w:themeColor="text1"/>
          <w:lang w:val="en-US"/>
        </w:rPr>
      </w:pPr>
      <w:proofErr w:type="spellStart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>Título</w:t>
      </w:r>
      <w:proofErr w:type="spellEnd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 xml:space="preserve"> de las </w:t>
      </w:r>
      <w:proofErr w:type="spellStart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>tesis</w:t>
      </w:r>
      <w:proofErr w:type="spellEnd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 xml:space="preserve">: </w:t>
      </w:r>
      <w:r w:rsidRPr="78E83627">
        <w:rPr>
          <w:rFonts w:ascii="Tw Cen MT" w:hAnsi="Tw Cen MT" w:eastAsia="Tw Cen MT" w:cs="Tw Cen MT"/>
          <w:color w:val="auto"/>
          <w:lang w:val="en-US"/>
        </w:rPr>
        <w:t xml:space="preserve"> </w:t>
      </w:r>
      <w:r w:rsidRPr="78E83627" w:rsidR="00B32223">
        <w:rPr>
          <w:rFonts w:ascii="Tw Cen MT" w:hAnsi="Tw Cen MT" w:eastAsia="Tw Cen MT" w:cs="Tw Cen MT"/>
          <w:color w:val="auto"/>
          <w:lang w:val="en-US"/>
        </w:rPr>
        <w:t xml:space="preserve">The roles of regulatory pressure and company orientation in socially sustainable supply chain management – the case of the European aerospace and </w:t>
      </w:r>
      <w:proofErr w:type="spellStart"/>
      <w:r w:rsidRPr="78E83627" w:rsidR="00B32223">
        <w:rPr>
          <w:rFonts w:ascii="Tw Cen MT" w:hAnsi="Tw Cen MT" w:eastAsia="Tw Cen MT" w:cs="Tw Cen MT"/>
          <w:color w:val="auto"/>
          <w:lang w:val="en-US"/>
        </w:rPr>
        <w:t>defence</w:t>
      </w:r>
      <w:proofErr w:type="spellEnd"/>
      <w:r w:rsidRPr="78E83627" w:rsidR="00B32223">
        <w:rPr>
          <w:rFonts w:ascii="Tw Cen MT" w:hAnsi="Tw Cen MT" w:eastAsia="Tw Cen MT" w:cs="Tw Cen MT"/>
          <w:color w:val="auto"/>
          <w:lang w:val="en-US"/>
        </w:rPr>
        <w:t xml:space="preserve"> industry</w:t>
      </w:r>
    </w:p>
    <w:p w:rsidR="00562819" w:rsidP="78E83627" w:rsidRDefault="00562819" w14:paraId="35451355" w14:textId="57C47667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Director/es: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  <w:proofErr w:type="spellStart"/>
      <w:r w:rsidRPr="78E83627" w:rsidR="006311CF">
        <w:rPr>
          <w:rFonts w:ascii="Tw Cen MT" w:hAnsi="Tw Cen MT" w:eastAsia="Tw Cen MT" w:cs="Tw Cen MT"/>
          <w:sz w:val="24"/>
          <w:szCs w:val="24"/>
        </w:rPr>
        <w:t>Przychodzen</w:t>
      </w:r>
      <w:proofErr w:type="spellEnd"/>
      <w:r w:rsidRPr="78E83627" w:rsidR="006311CF">
        <w:rPr>
          <w:rFonts w:ascii="Tw Cen MT" w:hAnsi="Tw Cen MT" w:eastAsia="Tw Cen MT" w:cs="Tw Cen MT"/>
          <w:sz w:val="24"/>
          <w:szCs w:val="24"/>
        </w:rPr>
        <w:t xml:space="preserve"> W., Larrinaga, M.A.</w:t>
      </w:r>
    </w:p>
    <w:p w:rsidRPr="001D71C5" w:rsidR="001D71C5" w:rsidP="22ED9900" w:rsidRDefault="001D71C5" w14:paraId="26FF223D" w14:textId="0BF66306">
      <w:pPr>
        <w:pStyle w:val="Default"/>
        <w:spacing w:after="120"/>
        <w:jc w:val="both"/>
        <w:rPr>
          <w:rFonts w:ascii="Tw Cen MT" w:hAnsi="Tw Cen MT" w:eastAsia="Tw Cen MT" w:cs="Tw Cen MT"/>
          <w:color w:val="auto"/>
        </w:rPr>
      </w:pPr>
      <w:r w:rsidRPr="22ED9900">
        <w:rPr>
          <w:rFonts w:ascii="Tw Cen MT" w:hAnsi="Tw Cen MT" w:eastAsia="Tw Cen MT" w:cs="Tw Cen MT"/>
          <w:b/>
          <w:bCs/>
          <w:color w:val="auto"/>
        </w:rPr>
        <w:t>Línea de investigación:</w:t>
      </w:r>
      <w:r w:rsidRPr="22ED9900">
        <w:rPr>
          <w:rFonts w:ascii="Tw Cen MT" w:hAnsi="Tw Cen MT" w:eastAsia="Tw Cen MT" w:cs="Tw Cen MT"/>
          <w:color w:val="auto"/>
        </w:rPr>
        <w:t xml:space="preserve"> Dirección de Organizaciones y Competitividad Empresarial</w:t>
      </w:r>
    </w:p>
    <w:p w:rsidRPr="00184E45" w:rsidR="00562819" w:rsidP="78E83627" w:rsidRDefault="00562819" w14:paraId="36036DAF" w14:textId="1FC04359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Fecha de defensa: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  <w:r w:rsidRPr="78E83627" w:rsidR="006311CF">
        <w:rPr>
          <w:rFonts w:ascii="Tw Cen MT" w:hAnsi="Tw Cen MT" w:eastAsia="Tw Cen MT" w:cs="Tw Cen MT"/>
          <w:sz w:val="24"/>
          <w:szCs w:val="24"/>
        </w:rPr>
        <w:t>2020</w:t>
      </w:r>
    </w:p>
    <w:p w:rsidRPr="00184E45" w:rsidR="00562819" w:rsidP="78E83627" w:rsidRDefault="00562819" w14:paraId="3C93A931" w14:textId="3F1F29AA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Universidad en la que fue leída:</w:t>
      </w:r>
      <w:r w:rsidRPr="78E83627" w:rsidR="006311CF">
        <w:rPr>
          <w:rFonts w:ascii="Tw Cen MT" w:hAnsi="Tw Cen MT" w:eastAsia="Tw Cen MT" w:cs="Tw Cen MT"/>
          <w:b/>
          <w:bCs/>
          <w:sz w:val="24"/>
          <w:szCs w:val="24"/>
        </w:rPr>
        <w:t xml:space="preserve"> </w:t>
      </w:r>
      <w:r w:rsidRPr="78E83627" w:rsidR="006311CF">
        <w:rPr>
          <w:rFonts w:ascii="Tw Cen MT" w:hAnsi="Tw Cen MT" w:eastAsia="Tw Cen MT" w:cs="Tw Cen MT"/>
          <w:sz w:val="24"/>
          <w:szCs w:val="24"/>
        </w:rPr>
        <w:t>Universidad de Deusto</w:t>
      </w: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 </w:t>
      </w:r>
    </w:p>
    <w:p w:rsidR="00562819" w:rsidP="78E83627" w:rsidRDefault="00562819" w14:paraId="1B5364CE" w14:textId="3DBB592F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Referencia de las contribuciones científicas: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 </w:t>
      </w:r>
    </w:p>
    <w:p w:rsidR="000925FE" w:rsidP="78E83627" w:rsidRDefault="00982F4B" w14:paraId="51675DD7" w14:textId="77777777">
      <w:pPr>
        <w:pStyle w:val="Prrafodelista"/>
        <w:numPr>
          <w:ilvl w:val="0"/>
          <w:numId w:val="31"/>
        </w:numPr>
        <w:shd w:val="clear" w:color="auto" w:fill="FFFFFF" w:themeFill="background1"/>
        <w:spacing w:after="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  <w:lang w:val="en-US" w:eastAsia="es-ES"/>
        </w:rPr>
      </w:pPr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 xml:space="preserve">Chiesa, P. J., &amp; </w:t>
      </w:r>
      <w:proofErr w:type="spellStart"/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>Przychodzen</w:t>
      </w:r>
      <w:proofErr w:type="spellEnd"/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>, W. (2019). Social sustainability in supply chains: a review. </w:t>
      </w:r>
      <w:r w:rsidRPr="78E83627">
        <w:rPr>
          <w:rFonts w:ascii="Tw Cen MT" w:hAnsi="Tw Cen MT" w:eastAsia="Tw Cen MT" w:cs="Tw Cen MT"/>
          <w:i/>
          <w:iCs/>
          <w:sz w:val="24"/>
          <w:szCs w:val="24"/>
          <w:lang w:val="en-US" w:eastAsia="es-ES"/>
        </w:rPr>
        <w:t>Social Responsibility Journal</w:t>
      </w:r>
      <w:r w:rsidRPr="78E83627">
        <w:rPr>
          <w:rFonts w:ascii="Tw Cen MT" w:hAnsi="Tw Cen MT" w:eastAsia="Tw Cen MT" w:cs="Tw Cen MT"/>
          <w:sz w:val="24"/>
          <w:szCs w:val="24"/>
          <w:lang w:val="en-US" w:eastAsia="es-ES"/>
        </w:rPr>
        <w:t xml:space="preserve">.  </w:t>
      </w:r>
    </w:p>
    <w:p w:rsidRPr="000925FE" w:rsidR="00982F4B" w:rsidP="78E83627" w:rsidRDefault="000925FE" w14:paraId="6CCB2880" w14:textId="244E31F5">
      <w:pPr>
        <w:pStyle w:val="Prrafodelista"/>
        <w:jc w:val="both"/>
        <w:rPr>
          <w:rFonts w:ascii="Tw Cen MT" w:hAnsi="Tw Cen MT" w:eastAsia="Tw Cen MT" w:cs="Tw Cen MT"/>
          <w:sz w:val="24"/>
          <w:szCs w:val="24"/>
          <w:shd w:val="clear" w:color="auto" w:fill="FFFFFF"/>
          <w:lang w:val="en-US"/>
        </w:rPr>
      </w:pPr>
      <w:r w:rsidRPr="78E83627">
        <w:rPr>
          <w:rFonts w:ascii="Tw Cen MT" w:hAnsi="Tw Cen MT" w:eastAsia="Tw Cen MT" w:cs="Tw Cen MT"/>
          <w:sz w:val="24"/>
          <w:szCs w:val="24"/>
          <w:shd w:val="clear" w:color="auto" w:fill="FFFFFF"/>
          <w:lang w:val="en-US"/>
        </w:rPr>
        <w:t xml:space="preserve">Impact factor </w:t>
      </w:r>
      <w:r w:rsidRPr="78E83627" w:rsidR="00982F4B">
        <w:rPr>
          <w:rFonts w:ascii="Tw Cen MT" w:hAnsi="Tw Cen MT" w:eastAsia="Tw Cen MT" w:cs="Tw Cen MT"/>
          <w:color w:val="000000" w:themeColor="text1"/>
          <w:sz w:val="24"/>
          <w:szCs w:val="24"/>
          <w:lang w:val="en-US" w:eastAsia="es-ES"/>
        </w:rPr>
        <w:t xml:space="preserve">SJR Q2 </w:t>
      </w:r>
    </w:p>
    <w:p w:rsidRPr="00DC556A" w:rsidR="00982F4B" w:rsidP="78E83627" w:rsidRDefault="00982F4B" w14:paraId="57593784" w14:textId="77777777">
      <w:pPr>
        <w:pStyle w:val="Prrafodelista"/>
        <w:spacing w:after="120" w:line="240" w:lineRule="auto"/>
        <w:jc w:val="both"/>
        <w:rPr>
          <w:rFonts w:ascii="Tw Cen MT" w:hAnsi="Tw Cen MT" w:eastAsia="Tw Cen MT" w:cs="Tw Cen MT"/>
          <w:lang w:val="en-US"/>
        </w:rPr>
      </w:pPr>
    </w:p>
    <w:p w:rsidRPr="00DC556A" w:rsidR="00562819" w:rsidP="78E83627" w:rsidRDefault="00562819" w14:paraId="694EF0F3" w14:textId="77777777">
      <w:pPr>
        <w:pBdr>
          <w:top w:val="single" w:color="auto" w:sz="4" w:space="1"/>
        </w:pBd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  <w:lang w:val="en-US"/>
        </w:rPr>
      </w:pPr>
      <w:r w:rsidRPr="78E83627">
        <w:rPr>
          <w:rFonts w:ascii="Tw Cen MT" w:hAnsi="Tw Cen MT" w:eastAsia="Tw Cen MT" w:cs="Tw Cen MT"/>
          <w:sz w:val="24"/>
          <w:szCs w:val="24"/>
          <w:lang w:val="en-US"/>
        </w:rPr>
        <w:t xml:space="preserve"> </w:t>
      </w:r>
    </w:p>
    <w:p w:rsidRPr="003636CC" w:rsidR="00562819" w:rsidP="78E83627" w:rsidRDefault="00562819" w14:paraId="23E56438" w14:textId="7C9B5A70">
      <w:pPr>
        <w:spacing w:after="100" w:line="240" w:lineRule="auto"/>
        <w:jc w:val="both"/>
        <w:rPr>
          <w:rFonts w:ascii="Tw Cen MT" w:hAnsi="Tw Cen MT" w:eastAsia="Tw Cen MT" w:cs="Tw Cen MT"/>
          <w:color w:val="4472C4" w:themeColor="accent1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Apellidos y nombre del doctorando:</w:t>
      </w:r>
      <w:r w:rsidRPr="78E83627" w:rsidR="003636CC">
        <w:rPr>
          <w:rFonts w:ascii="Tw Cen MT" w:hAnsi="Tw Cen MT" w:eastAsia="Tw Cen MT" w:cs="Tw Cen MT"/>
          <w:b/>
          <w:bCs/>
          <w:sz w:val="24"/>
          <w:szCs w:val="24"/>
        </w:rPr>
        <w:t xml:space="preserve"> </w:t>
      </w:r>
      <w:proofErr w:type="spellStart"/>
      <w:r w:rsidRPr="78E83627" w:rsidR="003636CC">
        <w:rPr>
          <w:rFonts w:ascii="Tw Cen MT" w:hAnsi="Tw Cen MT" w:eastAsia="Tw Cen MT" w:cs="Tw Cen MT"/>
          <w:sz w:val="24"/>
          <w:szCs w:val="24"/>
        </w:rPr>
        <w:t>Rodriguez</w:t>
      </w:r>
      <w:proofErr w:type="spellEnd"/>
      <w:r w:rsidRPr="78E83627" w:rsidR="003636CC">
        <w:rPr>
          <w:rFonts w:ascii="Tw Cen MT" w:hAnsi="Tw Cen MT" w:eastAsia="Tw Cen MT" w:cs="Tw Cen MT"/>
          <w:sz w:val="24"/>
          <w:szCs w:val="24"/>
        </w:rPr>
        <w:t>, Dorys</w:t>
      </w:r>
      <w:r w:rsidRPr="78E83627" w:rsidR="00E65B14">
        <w:rPr>
          <w:rFonts w:ascii="Tw Cen MT" w:hAnsi="Tw Cen MT" w:eastAsia="Tw Cen MT" w:cs="Tw Cen MT"/>
          <w:sz w:val="24"/>
          <w:szCs w:val="24"/>
        </w:rPr>
        <w:t>-Yaneth</w:t>
      </w:r>
    </w:p>
    <w:p w:rsidRPr="003636CC" w:rsidR="00562819" w:rsidP="78E83627" w:rsidRDefault="00562819" w14:paraId="324278C9" w14:textId="59B8D6AA">
      <w:pPr>
        <w:pStyle w:val="Default"/>
        <w:spacing w:after="120"/>
        <w:rPr>
          <w:rFonts w:ascii="Tw Cen MT" w:hAnsi="Tw Cen MT" w:eastAsia="Tw Cen MT" w:cs="Tw Cen MT"/>
          <w:color w:val="000000" w:themeColor="text1"/>
        </w:rPr>
      </w:pPr>
      <w:r w:rsidRPr="78E83627">
        <w:rPr>
          <w:rFonts w:ascii="Tw Cen MT" w:hAnsi="Tw Cen MT" w:eastAsia="Tw Cen MT" w:cs="Tw Cen MT"/>
          <w:b/>
          <w:bCs/>
          <w:color w:val="auto"/>
        </w:rPr>
        <w:t xml:space="preserve">Título de las tesis: </w:t>
      </w:r>
      <w:r w:rsidRPr="78E83627">
        <w:rPr>
          <w:rFonts w:ascii="Tw Cen MT" w:hAnsi="Tw Cen MT" w:eastAsia="Tw Cen MT" w:cs="Tw Cen MT"/>
          <w:color w:val="auto"/>
        </w:rPr>
        <w:t xml:space="preserve"> </w:t>
      </w:r>
      <w:r w:rsidRPr="78E83627" w:rsidR="00E65B14">
        <w:rPr>
          <w:rFonts w:ascii="Tw Cen MT" w:hAnsi="Tw Cen MT" w:eastAsia="Tw Cen MT" w:cs="Tw Cen MT"/>
          <w:color w:val="auto"/>
        </w:rPr>
        <w:t>El enfoque sistémico y su aplicación en la evaluación del sector privado de la Educación Superior</w:t>
      </w:r>
    </w:p>
    <w:p w:rsidR="00562819" w:rsidP="78E83627" w:rsidRDefault="00562819" w14:paraId="3B207297" w14:textId="774206DB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Director/es: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  <w:r w:rsidRPr="78E83627" w:rsidR="003636CC">
        <w:rPr>
          <w:rFonts w:ascii="Tw Cen MT" w:hAnsi="Tw Cen MT" w:eastAsia="Tw Cen MT" w:cs="Tw Cen MT"/>
          <w:sz w:val="24"/>
          <w:szCs w:val="24"/>
        </w:rPr>
        <w:t>Zabala, JM y Aparicio, J.</w:t>
      </w:r>
    </w:p>
    <w:p w:rsidRPr="00AF3162" w:rsidR="00AF3162" w:rsidP="22ED9900" w:rsidRDefault="00AF3162" w14:paraId="3B0DE829" w14:textId="7A7E086B">
      <w:pPr>
        <w:pStyle w:val="Default"/>
        <w:spacing w:after="120"/>
        <w:jc w:val="both"/>
        <w:rPr>
          <w:rFonts w:ascii="Tw Cen MT" w:hAnsi="Tw Cen MT" w:eastAsia="Tw Cen MT" w:cs="Tw Cen MT"/>
          <w:color w:val="auto"/>
        </w:rPr>
      </w:pPr>
      <w:r w:rsidRPr="22ED9900">
        <w:rPr>
          <w:rFonts w:ascii="Tw Cen MT" w:hAnsi="Tw Cen MT" w:eastAsia="Tw Cen MT" w:cs="Tw Cen MT"/>
          <w:b/>
          <w:bCs/>
          <w:color w:val="auto"/>
        </w:rPr>
        <w:t>Línea de investigación:</w:t>
      </w:r>
      <w:r w:rsidRPr="22ED9900">
        <w:rPr>
          <w:rFonts w:ascii="Tw Cen MT" w:hAnsi="Tw Cen MT" w:eastAsia="Tw Cen MT" w:cs="Tw Cen MT"/>
          <w:color w:val="auto"/>
        </w:rPr>
        <w:t xml:space="preserve"> Economía y Competitividad Territorial</w:t>
      </w:r>
    </w:p>
    <w:p w:rsidRPr="00184E45" w:rsidR="00562819" w:rsidP="78E83627" w:rsidRDefault="00562819" w14:paraId="66D8CDD7" w14:textId="7FB83073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Fecha de defensa: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  <w:r w:rsidRPr="78E83627" w:rsidR="003636CC">
        <w:rPr>
          <w:rFonts w:ascii="Tw Cen MT" w:hAnsi="Tw Cen MT" w:eastAsia="Tw Cen MT" w:cs="Tw Cen MT"/>
          <w:sz w:val="24"/>
          <w:szCs w:val="24"/>
        </w:rPr>
        <w:t>2020</w:t>
      </w:r>
    </w:p>
    <w:p w:rsidRPr="003636CC" w:rsidR="00562819" w:rsidP="78E83627" w:rsidRDefault="00562819" w14:paraId="265D99C8" w14:textId="08F0E488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Universidad en la que fue leída: </w:t>
      </w:r>
      <w:r w:rsidRPr="78E83627" w:rsidR="003636CC">
        <w:rPr>
          <w:rFonts w:ascii="Tw Cen MT" w:hAnsi="Tw Cen MT" w:eastAsia="Tw Cen MT" w:cs="Tw Cen MT"/>
          <w:sz w:val="24"/>
          <w:szCs w:val="24"/>
        </w:rPr>
        <w:t>Universidad de Deusto</w:t>
      </w:r>
    </w:p>
    <w:p w:rsidRPr="00AF0698" w:rsidR="00562819" w:rsidP="78E83627" w:rsidRDefault="00562819" w14:paraId="6FE15DFA" w14:textId="5388DB09">
      <w:pPr>
        <w:spacing w:after="120" w:line="240" w:lineRule="auto"/>
        <w:jc w:val="both"/>
        <w:rPr>
          <w:rFonts w:ascii="Tw Cen MT" w:hAnsi="Tw Cen MT" w:eastAsia="Tw Cen MT" w:cs="Tw Cen MT"/>
          <w:color w:val="000000" w:themeColor="text1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Referencia de las contribuciones científicas: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 </w:t>
      </w:r>
    </w:p>
    <w:p w:rsidRPr="00857DEE" w:rsidR="00857DEE" w:rsidP="22ED9900" w:rsidRDefault="00857DEE" w14:paraId="54D57EAD" w14:textId="062B24D3">
      <w:pPr>
        <w:pStyle w:val="Prrafodelista"/>
        <w:numPr>
          <w:ilvl w:val="0"/>
          <w:numId w:val="38"/>
        </w:numPr>
        <w:ind w:left="709" w:hanging="283"/>
        <w:jc w:val="both"/>
        <w:rPr>
          <w:rStyle w:val="Hipervnculo"/>
          <w:rFonts w:ascii="Tw Cen MT" w:hAnsi="Tw Cen MT" w:eastAsia="Tw Cen MT" w:cs="Tw Cen MT"/>
          <w:color w:val="auto"/>
          <w:sz w:val="24"/>
          <w:szCs w:val="24"/>
          <w:u w:val="none"/>
          <w:shd w:val="clear" w:color="auto" w:fill="FFFFFF"/>
          <w:lang w:val="en-US"/>
        </w:rPr>
      </w:pPr>
      <w:r w:rsidRPr="78E83627">
        <w:rPr>
          <w:rFonts w:ascii="Tw Cen MT" w:hAnsi="Tw Cen MT" w:eastAsia="Tw Cen MT" w:cs="Tw Cen MT"/>
          <w:sz w:val="23"/>
          <w:szCs w:val="23"/>
          <w:shd w:val="clear" w:color="auto" w:fill="FFFFFF"/>
          <w:lang w:val="en-US"/>
        </w:rPr>
        <w:t>Rodríguez, D.Y., Aparicio, J., and Zabala-</w:t>
      </w:r>
      <w:proofErr w:type="spellStart"/>
      <w:r w:rsidRPr="78E83627">
        <w:rPr>
          <w:rFonts w:ascii="Tw Cen MT" w:hAnsi="Tw Cen MT" w:eastAsia="Tw Cen MT" w:cs="Tw Cen MT"/>
          <w:sz w:val="23"/>
          <w:szCs w:val="23"/>
          <w:shd w:val="clear" w:color="auto" w:fill="FFFFFF"/>
          <w:lang w:val="en-US"/>
        </w:rPr>
        <w:t>Iturriagagoitia</w:t>
      </w:r>
      <w:proofErr w:type="spellEnd"/>
      <w:r w:rsidRPr="78E83627">
        <w:rPr>
          <w:rFonts w:ascii="Tw Cen MT" w:hAnsi="Tw Cen MT" w:eastAsia="Tw Cen MT" w:cs="Tw Cen MT"/>
          <w:sz w:val="23"/>
          <w:szCs w:val="23"/>
          <w:shd w:val="clear" w:color="auto" w:fill="FFFFFF"/>
          <w:lang w:val="en-US"/>
        </w:rPr>
        <w:t>, J.M. (2021) The systemic approach as an instrument to evaluate higher education systems: Opportunities and challenges, </w:t>
      </w:r>
      <w:r w:rsidRPr="78E83627">
        <w:rPr>
          <w:rStyle w:val="nfasis"/>
          <w:rFonts w:ascii="Tw Cen MT" w:hAnsi="Tw Cen MT" w:eastAsia="Tw Cen MT" w:cs="Tw Cen MT"/>
          <w:sz w:val="23"/>
          <w:szCs w:val="23"/>
          <w:bdr w:val="none" w:color="auto" w:sz="0" w:space="0" w:frame="1"/>
          <w:shd w:val="clear" w:color="auto" w:fill="FFFFFF"/>
          <w:lang w:val="en-US"/>
        </w:rPr>
        <w:t>Research Evaluation</w:t>
      </w:r>
      <w:r w:rsidRPr="78E83627">
        <w:rPr>
          <w:rFonts w:ascii="Tw Cen MT" w:hAnsi="Tw Cen MT" w:eastAsia="Tw Cen MT" w:cs="Tw Cen MT"/>
          <w:sz w:val="23"/>
          <w:szCs w:val="23"/>
          <w:shd w:val="clear" w:color="auto" w:fill="FFFFFF"/>
          <w:lang w:val="en-US"/>
        </w:rPr>
        <w:t>, Volume 30, Issue 3, July 2021, Pages 336–348, </w:t>
      </w:r>
      <w:hyperlink w:history="1" r:id="rId114">
        <w:r w:rsidRPr="22ED9900">
          <w:rPr>
            <w:rStyle w:val="Hipervnculo"/>
            <w:rFonts w:ascii="Tw Cen MT" w:hAnsi="Tw Cen MT" w:eastAsia="Tw Cen MT" w:cs="Tw Cen MT"/>
            <w:color w:val="auto"/>
            <w:sz w:val="23"/>
            <w:szCs w:val="23"/>
            <w:bdr w:val="none" w:color="auto" w:sz="0" w:space="0" w:frame="1"/>
            <w:shd w:val="clear" w:color="auto" w:fill="FFFFFF"/>
            <w:lang w:val="en-US"/>
          </w:rPr>
          <w:t>https://doi.org/10.1093/reseval/rvab012</w:t>
        </w:r>
      </w:hyperlink>
      <w:r w:rsidRPr="22ED9900">
        <w:rPr>
          <w:rStyle w:val="Hipervnculo"/>
          <w:rFonts w:ascii="Tw Cen MT" w:hAnsi="Tw Cen MT" w:eastAsia="Tw Cen MT" w:cs="Tw Cen MT"/>
          <w:color w:val="auto"/>
          <w:sz w:val="24"/>
          <w:szCs w:val="24"/>
          <w:u w:val="none"/>
          <w:shd w:val="clear" w:color="auto" w:fill="FFFFFF"/>
          <w:lang w:val="en-US"/>
        </w:rPr>
        <w:t xml:space="preserve"> </w:t>
      </w:r>
    </w:p>
    <w:p w:rsidRPr="0078749C" w:rsidR="00347599" w:rsidP="78E83627" w:rsidRDefault="00347599" w14:paraId="7475F435" w14:textId="5764E5EC">
      <w:pPr>
        <w:pStyle w:val="Prrafodelista"/>
        <w:jc w:val="both"/>
        <w:rPr>
          <w:rFonts w:ascii="Tw Cen MT" w:hAnsi="Tw Cen MT" w:eastAsia="Tw Cen MT" w:cs="Tw Cen MT"/>
          <w:sz w:val="24"/>
          <w:szCs w:val="24"/>
          <w:shd w:val="clear" w:color="auto" w:fill="FFFFFF"/>
        </w:rPr>
      </w:pPr>
      <w:proofErr w:type="spellStart"/>
      <w:r w:rsidRPr="0078749C">
        <w:rPr>
          <w:rStyle w:val="Hipervnculo"/>
          <w:rFonts w:ascii="Tw Cen MT" w:hAnsi="Tw Cen MT" w:eastAsia="Tw Cen MT" w:cs="Tw Cen MT"/>
          <w:color w:val="auto"/>
          <w:sz w:val="24"/>
          <w:szCs w:val="24"/>
          <w:u w:val="none"/>
          <w:shd w:val="clear" w:color="auto" w:fill="FFFFFF"/>
        </w:rPr>
        <w:t>Impact</w:t>
      </w:r>
      <w:proofErr w:type="spellEnd"/>
      <w:r w:rsidRPr="0078749C">
        <w:rPr>
          <w:rStyle w:val="Hipervnculo"/>
          <w:rFonts w:ascii="Tw Cen MT" w:hAnsi="Tw Cen MT" w:eastAsia="Tw Cen MT" w:cs="Tw Cen MT"/>
          <w:color w:val="auto"/>
          <w:sz w:val="24"/>
          <w:szCs w:val="24"/>
          <w:u w:val="none"/>
          <w:shd w:val="clear" w:color="auto" w:fill="FFFFFF"/>
        </w:rPr>
        <w:t xml:space="preserve"> factor </w:t>
      </w:r>
      <w:r w:rsidRPr="0078749C" w:rsidR="00857DEE">
        <w:rPr>
          <w:rStyle w:val="Hipervnculo"/>
          <w:rFonts w:ascii="Tw Cen MT" w:hAnsi="Tw Cen MT" w:eastAsia="Tw Cen MT" w:cs="Tw Cen MT"/>
          <w:color w:val="auto"/>
          <w:sz w:val="24"/>
          <w:szCs w:val="24"/>
          <w:u w:val="none"/>
          <w:shd w:val="clear" w:color="auto" w:fill="FFFFFF"/>
        </w:rPr>
        <w:t>SJR Q1</w:t>
      </w:r>
    </w:p>
    <w:p w:rsidRPr="0078749C" w:rsidR="00AF0698" w:rsidP="78E83627" w:rsidRDefault="00AF0698" w14:paraId="4447C39B" w14:textId="77777777">
      <w:pPr>
        <w:pStyle w:val="Prrafodelista"/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</w:p>
    <w:p w:rsidRPr="0078749C" w:rsidR="00562819" w:rsidP="78E83627" w:rsidRDefault="00562819" w14:paraId="74984CE1" w14:textId="77777777">
      <w:pPr>
        <w:pStyle w:val="Default"/>
        <w:ind w:left="360"/>
        <w:jc w:val="both"/>
        <w:rPr>
          <w:rFonts w:ascii="Tw Cen MT" w:hAnsi="Tw Cen MT" w:eastAsia="Tw Cen MT" w:cs="Tw Cen MT"/>
          <w:color w:val="auto"/>
        </w:rPr>
      </w:pPr>
    </w:p>
    <w:p w:rsidRPr="0078749C" w:rsidR="00395388" w:rsidP="78E83627" w:rsidRDefault="00562819" w14:paraId="1B96904E" w14:textId="77777777">
      <w:pPr>
        <w:pBdr>
          <w:top w:val="single" w:color="auto" w:sz="4" w:space="1"/>
        </w:pBd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Pr="00562819" w:rsidR="00A331AC" w:rsidP="78E83627" w:rsidRDefault="00A331AC" w14:paraId="21505247" w14:textId="4BE4978B">
      <w:pPr>
        <w:pBdr>
          <w:top w:val="single" w:color="auto" w:sz="4" w:space="1"/>
        </w:pBd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Apellidos y nombre del doctorando: </w:t>
      </w:r>
      <w:r w:rsidRPr="78E83627">
        <w:rPr>
          <w:rFonts w:ascii="Tw Cen MT" w:hAnsi="Tw Cen MT" w:eastAsia="Tw Cen MT" w:cs="Tw Cen MT"/>
          <w:sz w:val="24"/>
          <w:szCs w:val="24"/>
        </w:rPr>
        <w:t>Mediavilla, Miguel</w:t>
      </w: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 </w:t>
      </w:r>
    </w:p>
    <w:p w:rsidR="00A331AC" w:rsidP="78E83627" w:rsidRDefault="00A331AC" w14:paraId="21714250" w14:textId="7F6BB9BE">
      <w:pPr>
        <w:pStyle w:val="Default"/>
        <w:spacing w:after="120"/>
        <w:rPr>
          <w:rFonts w:ascii="Tw Cen MT" w:hAnsi="Tw Cen MT" w:eastAsia="Tw Cen MT" w:cs="Tw Cen MT"/>
          <w:color w:val="000000" w:themeColor="text1"/>
          <w:lang w:val="en-US"/>
        </w:rPr>
      </w:pPr>
      <w:proofErr w:type="spellStart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>Título</w:t>
      </w:r>
      <w:proofErr w:type="spellEnd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 xml:space="preserve"> de las </w:t>
      </w:r>
      <w:proofErr w:type="spellStart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>tesis</w:t>
      </w:r>
      <w:proofErr w:type="spellEnd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 xml:space="preserve">: </w:t>
      </w:r>
      <w:r w:rsidRPr="78E83627">
        <w:rPr>
          <w:rFonts w:ascii="Tw Cen MT" w:hAnsi="Tw Cen MT" w:eastAsia="Tw Cen MT" w:cs="Tw Cen MT"/>
          <w:color w:val="auto"/>
          <w:lang w:val="en-US"/>
        </w:rPr>
        <w:t xml:space="preserve"> </w:t>
      </w:r>
      <w:r w:rsidRPr="78E83627" w:rsidR="003636CC">
        <w:rPr>
          <w:rFonts w:ascii="Tw Cen MT" w:hAnsi="Tw Cen MT" w:eastAsia="Tw Cen MT" w:cs="Tw Cen MT"/>
          <w:color w:val="auto"/>
          <w:lang w:val="en-US"/>
        </w:rPr>
        <w:t xml:space="preserve">INTEGRATING GAME-THEORY IN THE SUPPLIER SELECTION PROCESS FOR COMPLEX ITEMS: AN ACTION RESEARCH PROGRAM TO DEVELOP A SYSTEMATIC PROCESS FOR PRACTICAL APPLICATION </w:t>
      </w:r>
    </w:p>
    <w:p w:rsidRPr="0078749C" w:rsidR="00F8334D" w:rsidP="78E83627" w:rsidRDefault="00F8334D" w14:paraId="62C1A3A9" w14:textId="616B755C">
      <w:pPr>
        <w:pStyle w:val="Default"/>
        <w:spacing w:after="120"/>
        <w:rPr>
          <w:rFonts w:ascii="Tw Cen MT" w:hAnsi="Tw Cen MT" w:eastAsia="Tw Cen MT" w:cs="Tw Cen MT"/>
          <w:b/>
          <w:bCs/>
          <w:color w:val="000000" w:themeColor="text1"/>
        </w:rPr>
      </w:pPr>
      <w:r w:rsidRPr="78E83627">
        <w:rPr>
          <w:rFonts w:ascii="Tw Cen MT" w:hAnsi="Tw Cen MT" w:eastAsia="Tw Cen MT" w:cs="Tw Cen MT"/>
          <w:b/>
          <w:bCs/>
          <w:color w:val="auto"/>
        </w:rPr>
        <w:t>Mención Industrial</w:t>
      </w:r>
    </w:p>
    <w:p w:rsidR="00A331AC" w:rsidP="78E83627" w:rsidRDefault="00A331AC" w14:paraId="1109CCB5" w14:textId="310DA2D2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Director/es: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Olga Rivera Hernáez</w:t>
      </w:r>
    </w:p>
    <w:p w:rsidRPr="001D71C5" w:rsidR="001D71C5" w:rsidP="22ED9900" w:rsidRDefault="001D71C5" w14:paraId="732C16C5" w14:textId="2D52AD05">
      <w:pPr>
        <w:pStyle w:val="Default"/>
        <w:spacing w:after="120"/>
        <w:jc w:val="both"/>
        <w:rPr>
          <w:rFonts w:ascii="Tw Cen MT" w:hAnsi="Tw Cen MT" w:eastAsia="Tw Cen MT" w:cs="Tw Cen MT"/>
          <w:color w:val="auto"/>
        </w:rPr>
      </w:pPr>
      <w:r w:rsidRPr="22ED9900">
        <w:rPr>
          <w:rFonts w:ascii="Tw Cen MT" w:hAnsi="Tw Cen MT" w:eastAsia="Tw Cen MT" w:cs="Tw Cen MT"/>
          <w:b/>
          <w:bCs/>
          <w:color w:val="auto"/>
        </w:rPr>
        <w:t>Línea de investigación:</w:t>
      </w:r>
      <w:r w:rsidRPr="22ED9900">
        <w:rPr>
          <w:rFonts w:ascii="Tw Cen MT" w:hAnsi="Tw Cen MT" w:eastAsia="Tw Cen MT" w:cs="Tw Cen MT"/>
          <w:color w:val="auto"/>
        </w:rPr>
        <w:t xml:space="preserve"> Dirección de Organizaciones y Competitividad Empresarial</w:t>
      </w:r>
    </w:p>
    <w:p w:rsidRPr="00184E45" w:rsidR="00A331AC" w:rsidP="78E83627" w:rsidRDefault="00A331AC" w14:paraId="3FFF06D5" w14:textId="77777777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Fecha de defensa: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2020</w:t>
      </w:r>
    </w:p>
    <w:p w:rsidRPr="00184E45" w:rsidR="00A331AC" w:rsidP="78E83627" w:rsidRDefault="00A331AC" w14:paraId="35B5F35E" w14:textId="77777777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Universidad en la que fue leída: 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Universidad de Deusto </w:t>
      </w:r>
    </w:p>
    <w:p w:rsidRPr="00184E45" w:rsidR="00A331AC" w:rsidP="78E83627" w:rsidRDefault="00A331AC" w14:paraId="20463CC2" w14:textId="77777777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Referencia de las contribuciones científicas: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 </w:t>
      </w:r>
    </w:p>
    <w:p w:rsidRPr="004B4BCD" w:rsidR="004B4BCD" w:rsidP="78E83627" w:rsidRDefault="00A331AC" w14:paraId="12C2EE07" w14:textId="77777777">
      <w:pPr>
        <w:pStyle w:val="Default"/>
        <w:numPr>
          <w:ilvl w:val="0"/>
          <w:numId w:val="31"/>
        </w:numPr>
        <w:jc w:val="both"/>
        <w:rPr>
          <w:rFonts w:ascii="Tw Cen MT" w:hAnsi="Tw Cen MT" w:eastAsia="Tw Cen MT" w:cs="Tw Cen MT"/>
          <w:color w:val="auto"/>
          <w:lang w:val="en-GB"/>
        </w:rPr>
      </w:pPr>
      <w:r w:rsidRPr="78E83627">
        <w:rPr>
          <w:rFonts w:ascii="Tw Cen MT" w:hAnsi="Tw Cen MT" w:eastAsia="Tw Cen MT" w:cs="Tw Cen MT"/>
          <w:color w:val="auto"/>
          <w:lang w:val="en-GB"/>
        </w:rPr>
        <w:t xml:space="preserve">Miguel Mediavilla, Kepa Mendibil &amp; Carolina Bernardos (2020) Making the most of game theory in the supplier selection process for complex items, Production Planning &amp; Control, published online on 2020 June 4 </w:t>
      </w:r>
      <w:hyperlink r:id="rId115">
        <w:r w:rsidRPr="78E83627">
          <w:rPr>
            <w:rFonts w:ascii="Tw Cen MT" w:hAnsi="Tw Cen MT" w:eastAsia="Tw Cen MT" w:cs="Tw Cen MT"/>
            <w:color w:val="auto"/>
            <w:lang w:val="en-GB"/>
          </w:rPr>
          <w:t xml:space="preserve">https://doi.org/10.1080/09537287.2020.1773560 </w:t>
        </w:r>
      </w:hyperlink>
    </w:p>
    <w:p w:rsidR="00A331AC" w:rsidP="78E83627" w:rsidRDefault="004B4BCD" w14:paraId="4195AFA0" w14:textId="4357F020">
      <w:pPr>
        <w:pStyle w:val="Default"/>
        <w:ind w:left="720"/>
        <w:jc w:val="both"/>
        <w:rPr>
          <w:rFonts w:ascii="Tw Cen MT" w:hAnsi="Tw Cen MT" w:eastAsia="Tw Cen MT" w:cs="Tw Cen MT"/>
          <w:color w:val="auto"/>
          <w:lang w:val="en-GB"/>
        </w:rPr>
      </w:pPr>
      <w:r w:rsidRPr="78E83627">
        <w:rPr>
          <w:rFonts w:ascii="Tw Cen MT" w:hAnsi="Tw Cen MT" w:eastAsia="Tw Cen MT" w:cs="Tw Cen MT"/>
          <w:color w:val="auto"/>
          <w:lang w:val="en-GB"/>
        </w:rPr>
        <w:t xml:space="preserve">Impact factor </w:t>
      </w:r>
      <w:r w:rsidRPr="78E83627" w:rsidR="00A331AC">
        <w:rPr>
          <w:rFonts w:ascii="Tw Cen MT" w:hAnsi="Tw Cen MT" w:eastAsia="Tw Cen MT" w:cs="Tw Cen MT"/>
          <w:color w:val="auto"/>
          <w:lang w:val="en-GB"/>
        </w:rPr>
        <w:t xml:space="preserve">JCR </w:t>
      </w:r>
      <w:r w:rsidRPr="78E83627" w:rsidR="005F6F9D">
        <w:rPr>
          <w:rFonts w:ascii="Tw Cen MT" w:hAnsi="Tw Cen MT" w:eastAsia="Tw Cen MT" w:cs="Tw Cen MT"/>
          <w:color w:val="auto"/>
          <w:lang w:val="en-GB"/>
        </w:rPr>
        <w:t>Q1</w:t>
      </w:r>
    </w:p>
    <w:p w:rsidRPr="00376F93" w:rsidR="004B4BCD" w:rsidP="78E83627" w:rsidRDefault="004B4BCD" w14:paraId="3A916C8D" w14:textId="77777777">
      <w:pPr>
        <w:pStyle w:val="Default"/>
        <w:jc w:val="both"/>
        <w:rPr>
          <w:rFonts w:ascii="Tw Cen MT" w:hAnsi="Tw Cen MT" w:eastAsia="Tw Cen MT" w:cs="Tw Cen MT"/>
          <w:color w:val="auto"/>
          <w:lang w:val="en-GB"/>
        </w:rPr>
      </w:pPr>
    </w:p>
    <w:p w:rsidRPr="00973A3E" w:rsidR="004B4BCD" w:rsidP="78E83627" w:rsidRDefault="00A331AC" w14:paraId="6BDBF34A" w14:textId="77777777">
      <w:pPr>
        <w:pStyle w:val="Default"/>
        <w:numPr>
          <w:ilvl w:val="0"/>
          <w:numId w:val="31"/>
        </w:numPr>
        <w:jc w:val="both"/>
        <w:rPr>
          <w:rFonts w:ascii="Tw Cen MT" w:hAnsi="Tw Cen MT" w:eastAsia="Tw Cen MT" w:cs="Tw Cen MT"/>
          <w:color w:val="auto"/>
          <w:lang w:val="en-US"/>
        </w:rPr>
      </w:pPr>
      <w:r w:rsidRPr="0057584E">
        <w:rPr>
          <w:rFonts w:ascii="Tw Cen MT" w:hAnsi="Tw Cen MT" w:eastAsia="Tw Cen MT" w:cs="Tw Cen MT"/>
          <w:color w:val="auto"/>
          <w:lang w:val="en-US"/>
        </w:rPr>
        <w:t xml:space="preserve">Mediavilla, M., &amp; Bernardos, C., Mendibil, K., Rivera, O. (2020). </w:t>
      </w:r>
      <w:r w:rsidRPr="78E83627">
        <w:rPr>
          <w:rFonts w:ascii="Tw Cen MT" w:hAnsi="Tw Cen MT" w:eastAsia="Tw Cen MT" w:cs="Tw Cen MT"/>
          <w:color w:val="auto"/>
          <w:lang w:val="en-GB"/>
        </w:rPr>
        <w:t xml:space="preserve">How to improve supplier selection for complex items using product engineering: perspectives from the Industry, DYNA, Vol. 95 No. 3, 570-575 </w:t>
      </w:r>
      <w:hyperlink r:id="rId116">
        <w:r w:rsidRPr="78E83627">
          <w:rPr>
            <w:rFonts w:ascii="Tw Cen MT" w:hAnsi="Tw Cen MT" w:eastAsia="Tw Cen MT" w:cs="Tw Cen MT"/>
            <w:color w:val="auto"/>
            <w:lang w:val="en-GB"/>
          </w:rPr>
          <w:t>https://dx.doi.org/10.6036/9240</w:t>
        </w:r>
      </w:hyperlink>
      <w:r w:rsidRPr="78E83627">
        <w:rPr>
          <w:rFonts w:ascii="Tw Cen MT" w:hAnsi="Tw Cen MT" w:eastAsia="Tw Cen MT" w:cs="Tw Cen MT"/>
          <w:color w:val="auto"/>
          <w:lang w:val="en-GB"/>
        </w:rPr>
        <w:t xml:space="preserve">. </w:t>
      </w:r>
    </w:p>
    <w:p w:rsidR="004B4BCD" w:rsidP="78E83627" w:rsidRDefault="004B4BCD" w14:paraId="23F94C7A" w14:textId="28714053">
      <w:pPr>
        <w:pStyle w:val="Default"/>
        <w:ind w:left="720"/>
        <w:jc w:val="both"/>
        <w:rPr>
          <w:rFonts w:ascii="Tw Cen MT" w:hAnsi="Tw Cen MT" w:eastAsia="Tw Cen MT" w:cs="Tw Cen MT"/>
          <w:color w:val="auto"/>
          <w:lang w:val="en-US"/>
        </w:rPr>
      </w:pPr>
      <w:r w:rsidRPr="78E83627">
        <w:rPr>
          <w:rFonts w:ascii="Tw Cen MT" w:hAnsi="Tw Cen MT" w:eastAsia="Tw Cen MT" w:cs="Tw Cen MT"/>
          <w:color w:val="auto"/>
          <w:lang w:val="en-GB"/>
        </w:rPr>
        <w:t xml:space="preserve">Impact Factor </w:t>
      </w:r>
      <w:proofErr w:type="gramStart"/>
      <w:r w:rsidRPr="78E83627" w:rsidR="00A331AC">
        <w:rPr>
          <w:rFonts w:ascii="Tw Cen MT" w:hAnsi="Tw Cen MT" w:eastAsia="Tw Cen MT" w:cs="Tw Cen MT"/>
          <w:color w:val="auto"/>
          <w:lang w:val="en-US"/>
        </w:rPr>
        <w:t>JCR  Q</w:t>
      </w:r>
      <w:proofErr w:type="gramEnd"/>
      <w:r w:rsidRPr="78E83627" w:rsidR="00A331AC">
        <w:rPr>
          <w:rFonts w:ascii="Tw Cen MT" w:hAnsi="Tw Cen MT" w:eastAsia="Tw Cen MT" w:cs="Tw Cen MT"/>
          <w:color w:val="auto"/>
          <w:lang w:val="en-US"/>
        </w:rPr>
        <w:t>4</w:t>
      </w:r>
    </w:p>
    <w:p w:rsidRPr="004B4BCD" w:rsidR="005F6F9D" w:rsidP="78E83627" w:rsidRDefault="005F6F9D" w14:paraId="1BBD850C" w14:textId="77777777">
      <w:pPr>
        <w:pStyle w:val="Default"/>
        <w:jc w:val="both"/>
        <w:rPr>
          <w:rFonts w:ascii="Tw Cen MT" w:hAnsi="Tw Cen MT" w:eastAsia="Tw Cen MT" w:cs="Tw Cen MT"/>
          <w:color w:val="auto"/>
          <w:lang w:val="en-US"/>
        </w:rPr>
      </w:pPr>
    </w:p>
    <w:p w:rsidRPr="00973A3E" w:rsidR="004B4BCD" w:rsidP="78E83627" w:rsidRDefault="00A331AC" w14:paraId="2AAE0B8D" w14:textId="77777777">
      <w:pPr>
        <w:pStyle w:val="Default"/>
        <w:numPr>
          <w:ilvl w:val="0"/>
          <w:numId w:val="31"/>
        </w:numPr>
        <w:jc w:val="both"/>
        <w:rPr>
          <w:rFonts w:ascii="Tw Cen MT" w:hAnsi="Tw Cen MT" w:eastAsia="Tw Cen MT" w:cs="Tw Cen MT"/>
          <w:color w:val="auto"/>
          <w:lang w:val="en-US"/>
        </w:rPr>
      </w:pPr>
      <w:r w:rsidRPr="78E83627">
        <w:rPr>
          <w:rFonts w:ascii="Tw Cen MT" w:hAnsi="Tw Cen MT" w:eastAsia="Tw Cen MT" w:cs="Tw Cen MT"/>
          <w:color w:val="auto"/>
        </w:rPr>
        <w:t xml:space="preserve"> Mediavilla, M., Mendibil, K., &amp; Rivera, O. (2019). </w:t>
      </w:r>
      <w:r w:rsidRPr="78E83627">
        <w:rPr>
          <w:rFonts w:ascii="Tw Cen MT" w:hAnsi="Tw Cen MT" w:eastAsia="Tw Cen MT" w:cs="Tw Cen MT"/>
          <w:color w:val="auto"/>
          <w:lang w:val="en-GB"/>
        </w:rPr>
        <w:t xml:space="preserve">How to negotiate with dominant suppliers? A game-theory perspective from the industry. </w:t>
      </w:r>
      <w:proofErr w:type="spellStart"/>
      <w:r w:rsidRPr="78E83627">
        <w:rPr>
          <w:rFonts w:ascii="Tw Cen MT" w:hAnsi="Tw Cen MT" w:eastAsia="Tw Cen MT" w:cs="Tw Cen MT"/>
          <w:color w:val="auto"/>
          <w:lang w:val="en-GB"/>
        </w:rPr>
        <w:t>Dirección</w:t>
      </w:r>
      <w:proofErr w:type="spellEnd"/>
      <w:r w:rsidRPr="78E83627">
        <w:rPr>
          <w:rFonts w:ascii="Tw Cen MT" w:hAnsi="Tw Cen MT" w:eastAsia="Tw Cen MT" w:cs="Tw Cen MT"/>
          <w:color w:val="auto"/>
          <w:lang w:val="en-GB"/>
        </w:rPr>
        <w:t xml:space="preserve"> y Organización, 67, 37-45. </w:t>
      </w:r>
    </w:p>
    <w:p w:rsidRPr="007256DB" w:rsidR="00A331AC" w:rsidP="78E83627" w:rsidRDefault="004B4BCD" w14:paraId="7EFD1627" w14:textId="61DFA2B6">
      <w:pPr>
        <w:pStyle w:val="Default"/>
        <w:ind w:left="720"/>
        <w:jc w:val="both"/>
        <w:rPr>
          <w:rFonts w:ascii="Tw Cen MT" w:hAnsi="Tw Cen MT" w:eastAsia="Tw Cen MT" w:cs="Tw Cen MT"/>
          <w:color w:val="auto"/>
        </w:rPr>
      </w:pPr>
      <w:proofErr w:type="spellStart"/>
      <w:r w:rsidRPr="78E83627">
        <w:rPr>
          <w:rFonts w:ascii="Tw Cen MT" w:hAnsi="Tw Cen MT" w:eastAsia="Tw Cen MT" w:cs="Tw Cen MT"/>
          <w:color w:val="auto"/>
        </w:rPr>
        <w:t>Impact</w:t>
      </w:r>
      <w:proofErr w:type="spellEnd"/>
      <w:r w:rsidRPr="78E83627">
        <w:rPr>
          <w:rFonts w:ascii="Tw Cen MT" w:hAnsi="Tw Cen MT" w:eastAsia="Tw Cen MT" w:cs="Tw Cen MT"/>
          <w:color w:val="auto"/>
        </w:rPr>
        <w:t xml:space="preserve"> factor </w:t>
      </w:r>
      <w:r w:rsidRPr="78E83627" w:rsidR="00A331AC">
        <w:rPr>
          <w:rFonts w:ascii="Tw Cen MT" w:hAnsi="Tw Cen MT" w:eastAsia="Tw Cen MT" w:cs="Tw Cen MT"/>
          <w:color w:val="auto"/>
        </w:rPr>
        <w:t>SJR Q4</w:t>
      </w:r>
    </w:p>
    <w:p w:rsidR="00A331AC" w:rsidP="78E83627" w:rsidRDefault="00A331AC" w14:paraId="4E47C5A9" w14:textId="77777777">
      <w:pPr>
        <w:spacing w:after="0" w:line="240" w:lineRule="auto"/>
        <w:rPr>
          <w:rFonts w:ascii="Tw Cen MT" w:hAnsi="Tw Cen MT" w:eastAsia="Tw Cen MT" w:cs="Tw Cen MT"/>
          <w:b/>
          <w:bCs/>
          <w:sz w:val="32"/>
          <w:szCs w:val="32"/>
        </w:rPr>
      </w:pPr>
    </w:p>
    <w:p w:rsidRPr="00562819" w:rsidR="00A331AC" w:rsidP="78E83627" w:rsidRDefault="00A331AC" w14:paraId="3276C906" w14:textId="77777777">
      <w:pPr>
        <w:pBdr>
          <w:top w:val="single" w:color="auto" w:sz="4" w:space="1"/>
        </w:pBdr>
        <w:spacing w:after="120" w:line="240" w:lineRule="auto"/>
        <w:jc w:val="both"/>
        <w:rPr>
          <w:rFonts w:ascii="Tw Cen MT" w:hAnsi="Tw Cen MT" w:eastAsia="Tw Cen MT" w:cs="Tw Cen MT"/>
          <w:color w:val="4472C4" w:themeColor="accent1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Apellidos y nombre del doctorando: </w:t>
      </w:r>
      <w:proofErr w:type="spellStart"/>
      <w:r w:rsidRPr="78E83627">
        <w:rPr>
          <w:rFonts w:ascii="Tw Cen MT" w:hAnsi="Tw Cen MT" w:eastAsia="Tw Cen MT" w:cs="Tw Cen MT"/>
          <w:sz w:val="24"/>
          <w:szCs w:val="24"/>
        </w:rPr>
        <w:t>Zaldo</w:t>
      </w:r>
      <w:proofErr w:type="spellEnd"/>
      <w:r w:rsidRPr="78E83627">
        <w:rPr>
          <w:rFonts w:ascii="Tw Cen MT" w:hAnsi="Tw Cen MT" w:eastAsia="Tw Cen MT" w:cs="Tw Cen MT"/>
          <w:sz w:val="24"/>
          <w:szCs w:val="24"/>
        </w:rPr>
        <w:t xml:space="preserve">, José Miguel </w:t>
      </w:r>
    </w:p>
    <w:p w:rsidRPr="00376F93" w:rsidR="00A331AC" w:rsidP="78E83627" w:rsidRDefault="00A331AC" w14:paraId="120AC2D9" w14:textId="77777777">
      <w:pPr>
        <w:pStyle w:val="Default"/>
        <w:pBdr>
          <w:top w:val="single" w:color="auto" w:sz="4" w:space="1"/>
        </w:pBdr>
        <w:spacing w:after="120"/>
        <w:rPr>
          <w:rFonts w:ascii="Tw Cen MT" w:hAnsi="Tw Cen MT" w:eastAsia="Tw Cen MT" w:cs="Tw Cen MT"/>
          <w:color w:val="auto"/>
        </w:rPr>
      </w:pPr>
      <w:r w:rsidRPr="78E83627">
        <w:rPr>
          <w:rFonts w:ascii="Tw Cen MT" w:hAnsi="Tw Cen MT" w:eastAsia="Tw Cen MT" w:cs="Tw Cen MT"/>
          <w:b/>
          <w:bCs/>
          <w:color w:val="auto"/>
        </w:rPr>
        <w:t xml:space="preserve">Título de las tesis: </w:t>
      </w:r>
      <w:r w:rsidRPr="78E83627">
        <w:rPr>
          <w:rFonts w:ascii="Tw Cen MT" w:hAnsi="Tw Cen MT" w:eastAsia="Tw Cen MT" w:cs="Tw Cen MT"/>
          <w:color w:val="auto"/>
        </w:rPr>
        <w:t>ARTIFICAL INTELLIGENCE, COMPETITIVENESS AND EMPLOYMENT</w:t>
      </w:r>
    </w:p>
    <w:p w:rsidR="00A331AC" w:rsidP="78E83627" w:rsidRDefault="00A331AC" w14:paraId="41E1C63D" w14:textId="539ECC35">
      <w:pPr>
        <w:pBdr>
          <w:top w:val="single" w:color="auto" w:sz="4" w:space="1"/>
        </w:pBd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Director/es: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Carlos Gregorio Hernández Díaz-Ambrona</w:t>
      </w:r>
    </w:p>
    <w:p w:rsidRPr="001D71C5" w:rsidR="001D71C5" w:rsidP="22ED9900" w:rsidRDefault="001D71C5" w14:paraId="0E0CEA3E" w14:textId="5F081620">
      <w:pPr>
        <w:pStyle w:val="Default"/>
        <w:spacing w:after="120"/>
        <w:jc w:val="both"/>
        <w:rPr>
          <w:rFonts w:ascii="Tw Cen MT" w:hAnsi="Tw Cen MT" w:eastAsia="Tw Cen MT" w:cs="Tw Cen MT"/>
          <w:color w:val="auto"/>
        </w:rPr>
      </w:pPr>
      <w:r w:rsidRPr="22ED9900">
        <w:rPr>
          <w:rFonts w:ascii="Tw Cen MT" w:hAnsi="Tw Cen MT" w:eastAsia="Tw Cen MT" w:cs="Tw Cen MT"/>
          <w:b/>
          <w:bCs/>
          <w:color w:val="auto"/>
        </w:rPr>
        <w:t>Línea de investigación:</w:t>
      </w:r>
      <w:r w:rsidRPr="22ED9900">
        <w:rPr>
          <w:rFonts w:ascii="Tw Cen MT" w:hAnsi="Tw Cen MT" w:eastAsia="Tw Cen MT" w:cs="Tw Cen MT"/>
          <w:color w:val="auto"/>
        </w:rPr>
        <w:t xml:space="preserve"> Dirección de Organizaciones y Competitividad Empresarial</w:t>
      </w:r>
    </w:p>
    <w:p w:rsidRPr="00184E45" w:rsidR="00A331AC" w:rsidP="78E83627" w:rsidRDefault="00A331AC" w14:paraId="0D7EEFF9" w14:textId="77777777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Fecha de defensa: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2020</w:t>
      </w:r>
    </w:p>
    <w:p w:rsidRPr="00184E45" w:rsidR="00A331AC" w:rsidP="78E83627" w:rsidRDefault="00A331AC" w14:paraId="59C8E6D1" w14:textId="77777777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Universidad en la que fue leída: 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Universidad de Deusto </w:t>
      </w:r>
    </w:p>
    <w:p w:rsidRPr="00184E45" w:rsidR="00A331AC" w:rsidP="78E83627" w:rsidRDefault="00A331AC" w14:paraId="0B4BC515" w14:textId="77777777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Referencia de las contribuciones científicas: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 </w:t>
      </w:r>
    </w:p>
    <w:p w:rsidRPr="00184E45" w:rsidR="00A331AC" w:rsidP="78E83627" w:rsidRDefault="00A331AC" w14:paraId="74D47258" w14:textId="77777777">
      <w:pPr>
        <w:pStyle w:val="Default"/>
        <w:numPr>
          <w:ilvl w:val="0"/>
          <w:numId w:val="31"/>
        </w:numPr>
        <w:jc w:val="both"/>
        <w:rPr>
          <w:rFonts w:ascii="Tw Cen MT" w:hAnsi="Tw Cen MT" w:eastAsia="Tw Cen MT" w:cs="Tw Cen MT"/>
          <w:color w:val="auto"/>
        </w:rPr>
      </w:pPr>
      <w:r w:rsidRPr="005659D6">
        <w:rPr>
          <w:rFonts w:ascii="Tw Cen MT" w:hAnsi="Tw Cen MT" w:eastAsia="Tw Cen MT" w:cs="Tw Cen MT"/>
          <w:color w:val="auto"/>
          <w:lang w:val="pt-PT"/>
        </w:rPr>
        <w:t xml:space="preserve">Zaldo-Santamaria, J., Rivera, O., Martin-Garcia, J.. </w:t>
      </w:r>
      <w:r w:rsidRPr="78E83627">
        <w:rPr>
          <w:rFonts w:ascii="Tw Cen MT" w:hAnsi="Tw Cen MT" w:eastAsia="Tw Cen MT" w:cs="Tw Cen MT"/>
          <w:color w:val="auto"/>
          <w:lang w:val="en-GB"/>
        </w:rPr>
        <w:t xml:space="preserve">(2020). DIGITALIZATION, COMPETITIVENESS AND EMPLOYMENT. A SYSTEMIC VIEW THROUGH SYSTEM DYNAMICS. </w:t>
      </w:r>
      <w:r w:rsidRPr="78E83627">
        <w:rPr>
          <w:rFonts w:ascii="Tw Cen MT" w:hAnsi="Tw Cen MT" w:eastAsia="Tw Cen MT" w:cs="Tw Cen MT"/>
          <w:color w:val="auto"/>
        </w:rPr>
        <w:t xml:space="preserve">DYNA, 95(4). 355-359. DOI: </w:t>
      </w:r>
      <w:hyperlink r:id="rId117">
        <w:r w:rsidRPr="78E83627">
          <w:rPr>
            <w:rFonts w:ascii="Tw Cen MT" w:hAnsi="Tw Cen MT" w:eastAsia="Tw Cen MT" w:cs="Tw Cen MT"/>
            <w:color w:val="auto"/>
          </w:rPr>
          <w:t>http://dx.doi.org/10.6036/9147</w:t>
        </w:r>
      </w:hyperlink>
    </w:p>
    <w:p w:rsidRPr="00376F93" w:rsidR="00A331AC" w:rsidP="78E83627" w:rsidRDefault="00A331AC" w14:paraId="15339142" w14:textId="7F58CE65">
      <w:pPr>
        <w:pStyle w:val="Default"/>
        <w:ind w:left="720"/>
        <w:jc w:val="both"/>
        <w:rPr>
          <w:rFonts w:ascii="Tw Cen MT" w:hAnsi="Tw Cen MT" w:eastAsia="Tw Cen MT" w:cs="Tw Cen MT"/>
          <w:color w:val="auto"/>
          <w:lang w:val="en-GB"/>
        </w:rPr>
      </w:pPr>
      <w:r w:rsidRPr="78E83627">
        <w:rPr>
          <w:rFonts w:ascii="Tw Cen MT" w:hAnsi="Tw Cen MT" w:eastAsia="Tw Cen MT" w:cs="Tw Cen MT"/>
          <w:color w:val="auto"/>
          <w:lang w:val="en-GB"/>
        </w:rPr>
        <w:t>Impact Factor JCR Q4</w:t>
      </w:r>
    </w:p>
    <w:p w:rsidRPr="00376F93" w:rsidR="00A331AC" w:rsidP="78E83627" w:rsidRDefault="00A331AC" w14:paraId="76584B0B" w14:textId="77777777">
      <w:pPr>
        <w:spacing w:after="0" w:line="240" w:lineRule="auto"/>
        <w:rPr>
          <w:rFonts w:ascii="Tw Cen MT" w:hAnsi="Tw Cen MT" w:eastAsia="Tw Cen MT" w:cs="Tw Cen MT"/>
          <w:b/>
          <w:bCs/>
          <w:sz w:val="32"/>
          <w:szCs w:val="32"/>
          <w:lang w:val="en-GB"/>
        </w:rPr>
      </w:pPr>
    </w:p>
    <w:p w:rsidRPr="00562819" w:rsidR="00A331AC" w:rsidP="78E83627" w:rsidRDefault="00A331AC" w14:paraId="3443DC6F" w14:textId="77777777">
      <w:pPr>
        <w:pBdr>
          <w:top w:val="single" w:color="auto" w:sz="4" w:space="1"/>
        </w:pBdr>
        <w:spacing w:after="100" w:line="240" w:lineRule="auto"/>
        <w:jc w:val="both"/>
        <w:rPr>
          <w:rFonts w:ascii="Tw Cen MT" w:hAnsi="Tw Cen MT" w:eastAsia="Tw Cen MT" w:cs="Tw Cen MT"/>
          <w:b/>
          <w:bCs/>
          <w:color w:val="4472C4" w:themeColor="accent1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Apellidos y nombre del doctorando: </w:t>
      </w:r>
      <w:r w:rsidRPr="78E83627">
        <w:rPr>
          <w:rFonts w:ascii="Tw Cen MT" w:hAnsi="Tw Cen MT" w:eastAsia="Tw Cen MT" w:cs="Tw Cen MT"/>
          <w:sz w:val="24"/>
          <w:szCs w:val="24"/>
        </w:rPr>
        <w:t>Metwally, Mohamed</w:t>
      </w:r>
    </w:p>
    <w:p w:rsidRPr="00CE554F" w:rsidR="00A331AC" w:rsidP="22ED9900" w:rsidRDefault="00A331AC" w14:paraId="2A6C567B" w14:textId="77777777">
      <w:pPr>
        <w:pStyle w:val="Default"/>
        <w:spacing w:after="100"/>
        <w:jc w:val="both"/>
        <w:rPr>
          <w:rFonts w:ascii="Tw Cen MT" w:hAnsi="Tw Cen MT" w:eastAsia="Tw Cen MT" w:cs="Tw Cen MT"/>
          <w:b/>
          <w:bCs/>
          <w:color w:val="auto"/>
          <w:lang w:val="en-US"/>
        </w:rPr>
      </w:pPr>
      <w:proofErr w:type="spellStart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>Título</w:t>
      </w:r>
      <w:proofErr w:type="spellEnd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 xml:space="preserve"> de las </w:t>
      </w:r>
      <w:proofErr w:type="spellStart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>tesis</w:t>
      </w:r>
      <w:proofErr w:type="spellEnd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 xml:space="preserve">: </w:t>
      </w:r>
      <w:r w:rsidRPr="78E83627">
        <w:rPr>
          <w:rFonts w:ascii="Tw Cen MT" w:hAnsi="Tw Cen MT" w:eastAsia="Tw Cen MT" w:cs="Tw Cen MT"/>
          <w:color w:val="auto"/>
          <w:lang w:val="en-US"/>
        </w:rPr>
        <w:t>THE IMPACT OF ETHICAL LEADERSHIP ON EMPLOYEES' BEHAVIOURAL SUPPORT FOR HIGHLY UNCERTAIN CHANGES: AN EMPIRICAL STUDY ON THE EGYPTIAN HEALTH SECTOR</w:t>
      </w:r>
    </w:p>
    <w:p w:rsidR="00A331AC" w:rsidP="22ED9900" w:rsidRDefault="00A331AC" w14:paraId="193E8374" w14:textId="6B5C27BE">
      <w:pPr>
        <w:pStyle w:val="Default"/>
        <w:spacing w:after="100"/>
        <w:jc w:val="both"/>
        <w:rPr>
          <w:rFonts w:ascii="Tw Cen MT" w:hAnsi="Tw Cen MT" w:eastAsia="Tw Cen MT" w:cs="Tw Cen MT"/>
          <w:color w:val="auto"/>
        </w:rPr>
      </w:pPr>
      <w:r w:rsidRPr="22ED9900">
        <w:rPr>
          <w:rFonts w:ascii="Tw Cen MT" w:hAnsi="Tw Cen MT" w:eastAsia="Tw Cen MT" w:cs="Tw Cen MT"/>
          <w:b/>
          <w:bCs/>
          <w:color w:val="auto"/>
        </w:rPr>
        <w:t>Director/es:</w:t>
      </w:r>
      <w:r w:rsidRPr="22ED9900">
        <w:rPr>
          <w:rFonts w:ascii="Tw Cen MT" w:hAnsi="Tw Cen MT" w:eastAsia="Tw Cen MT" w:cs="Tw Cen MT"/>
          <w:color w:val="auto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auto"/>
        </w:rPr>
        <w:t>Gartzia</w:t>
      </w:r>
      <w:proofErr w:type="spellEnd"/>
      <w:r w:rsidRPr="22ED9900">
        <w:rPr>
          <w:rFonts w:ascii="Tw Cen MT" w:hAnsi="Tw Cen MT" w:eastAsia="Tw Cen MT" w:cs="Tw Cen MT"/>
          <w:color w:val="auto"/>
        </w:rPr>
        <w:t>, Leire y Lerner, Daniel</w:t>
      </w:r>
    </w:p>
    <w:p w:rsidRPr="00CE554F" w:rsidR="001D71C5" w:rsidP="22ED9900" w:rsidRDefault="001D71C5" w14:paraId="75F40386" w14:textId="5E4336EB">
      <w:pPr>
        <w:pStyle w:val="Default"/>
        <w:spacing w:after="120"/>
        <w:jc w:val="both"/>
        <w:rPr>
          <w:rFonts w:ascii="Tw Cen MT" w:hAnsi="Tw Cen MT" w:eastAsia="Tw Cen MT" w:cs="Tw Cen MT"/>
          <w:color w:val="auto"/>
        </w:rPr>
      </w:pPr>
      <w:r w:rsidRPr="22ED9900">
        <w:rPr>
          <w:rFonts w:ascii="Tw Cen MT" w:hAnsi="Tw Cen MT" w:eastAsia="Tw Cen MT" w:cs="Tw Cen MT"/>
          <w:b/>
          <w:bCs/>
          <w:color w:val="auto"/>
        </w:rPr>
        <w:t>Línea de investigación:</w:t>
      </w:r>
      <w:r w:rsidRPr="22ED9900">
        <w:rPr>
          <w:rFonts w:ascii="Tw Cen MT" w:hAnsi="Tw Cen MT" w:eastAsia="Tw Cen MT" w:cs="Tw Cen MT"/>
          <w:color w:val="auto"/>
        </w:rPr>
        <w:t xml:space="preserve"> Dirección de Organizaciones y Competitividad Empresarial</w:t>
      </w:r>
    </w:p>
    <w:p w:rsidRPr="00CE554F" w:rsidR="00A331AC" w:rsidP="78E83627" w:rsidRDefault="00A331AC" w14:paraId="0E45B9A8" w14:textId="77777777">
      <w:pPr>
        <w:spacing w:after="10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Fecha de defensa: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2019</w:t>
      </w:r>
    </w:p>
    <w:p w:rsidRPr="00CE554F" w:rsidR="00A331AC" w:rsidP="78E83627" w:rsidRDefault="00A331AC" w14:paraId="23F02492" w14:textId="77777777">
      <w:pPr>
        <w:spacing w:after="10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Universidad en la que fue leída: </w:t>
      </w:r>
      <w:r w:rsidRPr="78E83627">
        <w:rPr>
          <w:rFonts w:ascii="Tw Cen MT" w:hAnsi="Tw Cen MT" w:eastAsia="Tw Cen MT" w:cs="Tw Cen MT"/>
          <w:sz w:val="24"/>
          <w:szCs w:val="24"/>
        </w:rPr>
        <w:t>Universidad de Deusto</w:t>
      </w:r>
    </w:p>
    <w:p w:rsidRPr="00CE554F" w:rsidR="00A331AC" w:rsidP="78E83627" w:rsidRDefault="00A331AC" w14:paraId="4EB7B3E7" w14:textId="77777777">
      <w:pPr>
        <w:tabs>
          <w:tab w:val="center" w:pos="4677"/>
        </w:tabs>
        <w:spacing w:after="10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Referencia de las contribuciones científicas: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Pr="00376F93" w:rsidR="00A331AC" w:rsidP="78E83627" w:rsidRDefault="00A331AC" w14:paraId="787D8DF7" w14:textId="77777777">
      <w:pPr>
        <w:pStyle w:val="Default"/>
        <w:numPr>
          <w:ilvl w:val="0"/>
          <w:numId w:val="31"/>
        </w:numPr>
        <w:jc w:val="both"/>
        <w:rPr>
          <w:rFonts w:ascii="Tw Cen MT" w:hAnsi="Tw Cen MT" w:eastAsia="Tw Cen MT" w:cs="Tw Cen MT"/>
          <w:color w:val="auto"/>
          <w:lang w:val="en-GB"/>
        </w:rPr>
      </w:pPr>
      <w:r w:rsidRPr="78E83627">
        <w:rPr>
          <w:rFonts w:ascii="Tw Cen MT" w:hAnsi="Tw Cen MT" w:eastAsia="Tw Cen MT" w:cs="Tw Cen MT"/>
          <w:color w:val="auto"/>
          <w:lang w:val="en-GB"/>
        </w:rPr>
        <w:t xml:space="preserve">Metwally, M. (2019). Forensic Organizational Psychology: Shedding Light to the Benefits of Ethical Leadership in Forensic Organizations. The Egyptian Journal of Forensic Science, 9 (32), available at: </w:t>
      </w:r>
      <w:hyperlink r:id="rId118">
        <w:r w:rsidRPr="78E83627">
          <w:rPr>
            <w:rStyle w:val="Hipervnculo"/>
            <w:rFonts w:ascii="Tw Cen MT" w:hAnsi="Tw Cen MT" w:eastAsia="Tw Cen MT" w:cs="Tw Cen MT"/>
            <w:color w:val="auto"/>
            <w:lang w:val="en-GB"/>
          </w:rPr>
          <w:t>https://ejfs.springeropen.com/articles/10.1186/s41935-019-0125-7</w:t>
        </w:r>
      </w:hyperlink>
    </w:p>
    <w:p w:rsidR="00A331AC" w:rsidP="78E83627" w:rsidRDefault="00A331AC" w14:paraId="03BC2FE6" w14:textId="3475283F">
      <w:pPr>
        <w:pStyle w:val="Default"/>
        <w:ind w:left="720"/>
        <w:jc w:val="both"/>
        <w:rPr>
          <w:rFonts w:ascii="Tw Cen MT" w:hAnsi="Tw Cen MT" w:eastAsia="Tw Cen MT" w:cs="Tw Cen MT"/>
          <w:color w:val="auto"/>
        </w:rPr>
      </w:pPr>
      <w:proofErr w:type="spellStart"/>
      <w:r w:rsidRPr="78E83627">
        <w:rPr>
          <w:rFonts w:ascii="Tw Cen MT" w:hAnsi="Tw Cen MT" w:eastAsia="Tw Cen MT" w:cs="Tw Cen MT"/>
          <w:color w:val="auto"/>
        </w:rPr>
        <w:t>Impact</w:t>
      </w:r>
      <w:proofErr w:type="spellEnd"/>
      <w:r w:rsidRPr="78E83627">
        <w:rPr>
          <w:rFonts w:ascii="Tw Cen MT" w:hAnsi="Tw Cen MT" w:eastAsia="Tw Cen MT" w:cs="Tw Cen MT"/>
          <w:color w:val="auto"/>
        </w:rPr>
        <w:t xml:space="preserve"> Factor SJR Q2</w:t>
      </w:r>
    </w:p>
    <w:p w:rsidRPr="00AB340D" w:rsidR="004B4BCD" w:rsidP="78E83627" w:rsidRDefault="004B4BCD" w14:paraId="0D95D56D" w14:textId="77777777">
      <w:pPr>
        <w:pStyle w:val="Default"/>
        <w:ind w:left="720"/>
        <w:jc w:val="both"/>
        <w:rPr>
          <w:rFonts w:ascii="Tw Cen MT" w:hAnsi="Tw Cen MT" w:eastAsia="Tw Cen MT" w:cs="Tw Cen MT"/>
          <w:color w:val="auto"/>
        </w:rPr>
      </w:pPr>
    </w:p>
    <w:p w:rsidR="00A331AC" w:rsidP="78E83627" w:rsidRDefault="00A331AC" w14:paraId="65864512" w14:textId="77777777">
      <w:pPr>
        <w:pStyle w:val="Default"/>
        <w:numPr>
          <w:ilvl w:val="0"/>
          <w:numId w:val="31"/>
        </w:numPr>
        <w:jc w:val="both"/>
        <w:rPr>
          <w:rFonts w:ascii="Tw Cen MT" w:hAnsi="Tw Cen MT" w:eastAsia="Tw Cen MT" w:cs="Tw Cen MT"/>
          <w:color w:val="auto"/>
        </w:rPr>
      </w:pPr>
      <w:r w:rsidRPr="78E83627">
        <w:rPr>
          <w:rFonts w:ascii="Tw Cen MT" w:hAnsi="Tw Cen MT" w:eastAsia="Tw Cen MT" w:cs="Tw Cen MT"/>
          <w:color w:val="auto"/>
          <w:lang w:val="en-GB"/>
        </w:rPr>
        <w:t xml:space="preserve">Metwally, M., Ruiz, P., Metwally, D., &amp; </w:t>
      </w:r>
      <w:proofErr w:type="spellStart"/>
      <w:r w:rsidRPr="78E83627">
        <w:rPr>
          <w:rFonts w:ascii="Tw Cen MT" w:hAnsi="Tw Cen MT" w:eastAsia="Tw Cen MT" w:cs="Tw Cen MT"/>
          <w:color w:val="auto"/>
          <w:lang w:val="en-GB"/>
        </w:rPr>
        <w:t>Gartzia</w:t>
      </w:r>
      <w:proofErr w:type="spellEnd"/>
      <w:r w:rsidRPr="78E83627">
        <w:rPr>
          <w:rFonts w:ascii="Tw Cen MT" w:hAnsi="Tw Cen MT" w:eastAsia="Tw Cen MT" w:cs="Tw Cen MT"/>
          <w:color w:val="auto"/>
          <w:lang w:val="en-GB"/>
        </w:rPr>
        <w:t xml:space="preserve">, L. (2019). How Ethical Leadership Shapes Employees’ Readiness to Change: The Mediating Role of an Organizational Culture of Effectiveness. </w:t>
      </w:r>
      <w:proofErr w:type="spellStart"/>
      <w:r w:rsidRPr="78E83627">
        <w:rPr>
          <w:rFonts w:ascii="Tw Cen MT" w:hAnsi="Tw Cen MT" w:eastAsia="Tw Cen MT" w:cs="Tw Cen MT"/>
          <w:color w:val="auto"/>
        </w:rPr>
        <w:t>Frontiers</w:t>
      </w:r>
      <w:proofErr w:type="spellEnd"/>
      <w:r w:rsidRPr="78E83627">
        <w:rPr>
          <w:rFonts w:ascii="Tw Cen MT" w:hAnsi="Tw Cen MT" w:eastAsia="Tw Cen MT" w:cs="Tw Cen MT"/>
          <w:color w:val="auto"/>
        </w:rPr>
        <w:t xml:space="preserve"> in </w:t>
      </w:r>
      <w:proofErr w:type="spellStart"/>
      <w:r w:rsidRPr="78E83627">
        <w:rPr>
          <w:rFonts w:ascii="Tw Cen MT" w:hAnsi="Tw Cen MT" w:eastAsia="Tw Cen MT" w:cs="Tw Cen MT"/>
          <w:color w:val="auto"/>
        </w:rPr>
        <w:t>Psychology</w:t>
      </w:r>
      <w:proofErr w:type="spellEnd"/>
      <w:r w:rsidRPr="78E83627">
        <w:rPr>
          <w:rFonts w:ascii="Tw Cen MT" w:hAnsi="Tw Cen MT" w:eastAsia="Tw Cen MT" w:cs="Tw Cen MT"/>
          <w:color w:val="auto"/>
        </w:rPr>
        <w:t xml:space="preserve">, 10, 2493. </w:t>
      </w:r>
      <w:hyperlink r:id="rId119">
        <w:r w:rsidRPr="78E83627">
          <w:rPr>
            <w:rStyle w:val="Hipervnculo"/>
            <w:rFonts w:ascii="Tw Cen MT" w:hAnsi="Tw Cen MT" w:eastAsia="Tw Cen MT" w:cs="Tw Cen MT"/>
            <w:color w:val="auto"/>
          </w:rPr>
          <w:t>https://doi.org/10.3389/fpsyg.2019.02493</w:t>
        </w:r>
      </w:hyperlink>
    </w:p>
    <w:p w:rsidRPr="00376F93" w:rsidR="00A331AC" w:rsidP="78E83627" w:rsidRDefault="00A331AC" w14:paraId="6B14BE6B" w14:textId="72F9FF3E">
      <w:pPr>
        <w:pStyle w:val="Default"/>
        <w:ind w:left="720"/>
        <w:jc w:val="both"/>
        <w:rPr>
          <w:rFonts w:ascii="Tw Cen MT" w:hAnsi="Tw Cen MT" w:eastAsia="Tw Cen MT" w:cs="Tw Cen MT"/>
          <w:color w:val="auto"/>
          <w:lang w:val="en-GB"/>
        </w:rPr>
      </w:pPr>
      <w:r w:rsidRPr="78E83627">
        <w:rPr>
          <w:rFonts w:ascii="Tw Cen MT" w:hAnsi="Tw Cen MT" w:eastAsia="Tw Cen MT" w:cs="Tw Cen MT"/>
          <w:color w:val="auto"/>
          <w:lang w:val="en-GB"/>
        </w:rPr>
        <w:t>Impact Factor JCR Q2</w:t>
      </w:r>
    </w:p>
    <w:p w:rsidRPr="00376F93" w:rsidR="00A331AC" w:rsidP="78E83627" w:rsidRDefault="00A331AC" w14:paraId="15DA0AE1" w14:textId="77777777">
      <w:pPr>
        <w:rPr>
          <w:rFonts w:ascii="Tw Cen MT" w:hAnsi="Tw Cen MT" w:eastAsia="Tw Cen MT" w:cs="Tw Cen MT"/>
          <w:lang w:val="en-GB"/>
        </w:rPr>
      </w:pPr>
    </w:p>
    <w:p w:rsidRPr="00562819" w:rsidR="00A331AC" w:rsidP="78E83627" w:rsidRDefault="00A331AC" w14:paraId="68E024E4" w14:textId="77777777">
      <w:pPr>
        <w:pBdr>
          <w:top w:val="single" w:color="auto" w:sz="4" w:space="1"/>
        </w:pBdr>
        <w:spacing w:after="100" w:line="240" w:lineRule="auto"/>
        <w:jc w:val="both"/>
        <w:rPr>
          <w:rFonts w:ascii="Tw Cen MT" w:hAnsi="Tw Cen MT" w:eastAsia="Tw Cen MT" w:cs="Tw Cen MT"/>
          <w:b/>
          <w:bCs/>
          <w:color w:val="4472C4" w:themeColor="accent1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Apellidos y nombre del doctorando: 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Sanz </w:t>
      </w:r>
      <w:proofErr w:type="spellStart"/>
      <w:r w:rsidRPr="78E83627">
        <w:rPr>
          <w:rFonts w:ascii="Tw Cen MT" w:hAnsi="Tw Cen MT" w:eastAsia="Tw Cen MT" w:cs="Tw Cen MT"/>
          <w:sz w:val="24"/>
          <w:szCs w:val="24"/>
        </w:rPr>
        <w:t>Berrioategortua</w:t>
      </w:r>
      <w:proofErr w:type="spellEnd"/>
      <w:r w:rsidRPr="78E83627">
        <w:rPr>
          <w:rFonts w:ascii="Tw Cen MT" w:hAnsi="Tw Cen MT" w:eastAsia="Tw Cen MT" w:cs="Tw Cen MT"/>
          <w:sz w:val="24"/>
          <w:szCs w:val="24"/>
        </w:rPr>
        <w:t>, Joaquín</w:t>
      </w:r>
    </w:p>
    <w:p w:rsidRPr="00376F93" w:rsidR="00A331AC" w:rsidP="22ED9900" w:rsidRDefault="00A331AC" w14:paraId="79F41FC8" w14:textId="77777777">
      <w:pPr>
        <w:pStyle w:val="Default"/>
        <w:spacing w:after="100"/>
        <w:jc w:val="both"/>
        <w:rPr>
          <w:rFonts w:ascii="Tw Cen MT" w:hAnsi="Tw Cen MT" w:eastAsia="Tw Cen MT" w:cs="Tw Cen MT"/>
          <w:b/>
          <w:bCs/>
          <w:color w:val="auto"/>
        </w:rPr>
      </w:pPr>
      <w:r w:rsidRPr="22ED9900">
        <w:rPr>
          <w:rFonts w:ascii="Tw Cen MT" w:hAnsi="Tw Cen MT" w:eastAsia="Tw Cen MT" w:cs="Tw Cen MT"/>
          <w:b/>
          <w:bCs/>
          <w:color w:val="auto"/>
        </w:rPr>
        <w:t xml:space="preserve">Título de las tesis: </w:t>
      </w:r>
      <w:r w:rsidRPr="22ED9900">
        <w:rPr>
          <w:rFonts w:ascii="Tw Cen MT" w:hAnsi="Tw Cen MT" w:eastAsia="Tw Cen MT" w:cs="Tw Cen MT"/>
          <w:color w:val="auto"/>
        </w:rPr>
        <w:t>IMPACTO DE LAS FUSIONES DE EMPRESAS EN SU EFICIENCIA ECONÓMICA. ANÁLISIS DEL CASO ESPAÑOL EN PERIODOS DE BONANZA ECONÓMICA (2004-2005) Y DE CRSIS (2009-3012)</w:t>
      </w:r>
    </w:p>
    <w:p w:rsidR="00A331AC" w:rsidP="22ED9900" w:rsidRDefault="00A331AC" w14:paraId="25743D82" w14:textId="25635FA2">
      <w:pPr>
        <w:pStyle w:val="Default"/>
        <w:spacing w:after="100"/>
        <w:jc w:val="both"/>
        <w:rPr>
          <w:rFonts w:ascii="Tw Cen MT" w:hAnsi="Tw Cen MT" w:eastAsia="Tw Cen MT" w:cs="Tw Cen MT"/>
          <w:color w:val="auto"/>
        </w:rPr>
      </w:pPr>
      <w:r w:rsidRPr="22ED9900">
        <w:rPr>
          <w:rFonts w:ascii="Tw Cen MT" w:hAnsi="Tw Cen MT" w:eastAsia="Tw Cen MT" w:cs="Tw Cen MT"/>
          <w:b/>
          <w:bCs/>
          <w:color w:val="auto"/>
        </w:rPr>
        <w:t>Director/es:</w:t>
      </w:r>
      <w:r w:rsidRPr="22ED9900">
        <w:rPr>
          <w:rFonts w:ascii="Tw Cen MT" w:hAnsi="Tw Cen MT" w:eastAsia="Tw Cen MT" w:cs="Tw Cen MT"/>
          <w:color w:val="auto"/>
        </w:rPr>
        <w:t xml:space="preserve"> Del Orden Olasagasti, Olga y Palacios Florencio, Beatriz</w:t>
      </w:r>
    </w:p>
    <w:p w:rsidRPr="00CE554F" w:rsidR="001D71C5" w:rsidP="22ED9900" w:rsidRDefault="001D71C5" w14:paraId="705889FD" w14:textId="51FDDF6C">
      <w:pPr>
        <w:pStyle w:val="Default"/>
        <w:spacing w:after="120"/>
        <w:jc w:val="both"/>
        <w:rPr>
          <w:rFonts w:ascii="Tw Cen MT" w:hAnsi="Tw Cen MT" w:eastAsia="Tw Cen MT" w:cs="Tw Cen MT"/>
          <w:color w:val="auto"/>
        </w:rPr>
      </w:pPr>
      <w:r w:rsidRPr="22ED9900">
        <w:rPr>
          <w:rFonts w:ascii="Tw Cen MT" w:hAnsi="Tw Cen MT" w:eastAsia="Tw Cen MT" w:cs="Tw Cen MT"/>
          <w:b/>
          <w:bCs/>
          <w:color w:val="auto"/>
        </w:rPr>
        <w:t>Línea de investigación:</w:t>
      </w:r>
      <w:r w:rsidRPr="22ED9900">
        <w:rPr>
          <w:rFonts w:ascii="Tw Cen MT" w:hAnsi="Tw Cen MT" w:eastAsia="Tw Cen MT" w:cs="Tw Cen MT"/>
          <w:color w:val="auto"/>
        </w:rPr>
        <w:t xml:space="preserve"> Dirección de Organizaciones y Competitividad Empresarial</w:t>
      </w:r>
    </w:p>
    <w:p w:rsidRPr="00CE554F" w:rsidR="00A331AC" w:rsidP="78E83627" w:rsidRDefault="00A331AC" w14:paraId="776875D2" w14:textId="77777777">
      <w:pPr>
        <w:spacing w:after="10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Fecha de defensa: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2019</w:t>
      </w:r>
    </w:p>
    <w:p w:rsidRPr="00CE554F" w:rsidR="00A331AC" w:rsidP="78E83627" w:rsidRDefault="00A331AC" w14:paraId="7D7CF212" w14:textId="77777777">
      <w:pPr>
        <w:spacing w:after="10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Universidad en la que fue leída: </w:t>
      </w:r>
      <w:r w:rsidRPr="78E83627">
        <w:rPr>
          <w:rFonts w:ascii="Tw Cen MT" w:hAnsi="Tw Cen MT" w:eastAsia="Tw Cen MT" w:cs="Tw Cen MT"/>
          <w:sz w:val="24"/>
          <w:szCs w:val="24"/>
        </w:rPr>
        <w:t>Universidad de Deusto</w:t>
      </w:r>
    </w:p>
    <w:p w:rsidRPr="00CE554F" w:rsidR="00A331AC" w:rsidP="78E83627" w:rsidRDefault="00A331AC" w14:paraId="3D5F9540" w14:textId="77777777">
      <w:pPr>
        <w:tabs>
          <w:tab w:val="center" w:pos="4677"/>
        </w:tabs>
        <w:spacing w:after="10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Referencia de las contribuciones científicas: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Pr="00376F93" w:rsidR="00A331AC" w:rsidP="22ED9900" w:rsidRDefault="00A331AC" w14:paraId="16ED83B5" w14:textId="77777777">
      <w:pPr>
        <w:pStyle w:val="Default"/>
        <w:numPr>
          <w:ilvl w:val="0"/>
          <w:numId w:val="31"/>
        </w:numPr>
        <w:jc w:val="both"/>
        <w:rPr>
          <w:rFonts w:ascii="Tw Cen MT" w:hAnsi="Tw Cen MT" w:eastAsia="Tw Cen MT" w:cs="Tw Cen MT"/>
          <w:color w:val="auto"/>
          <w:lang w:val="en-GB"/>
        </w:rPr>
      </w:pPr>
      <w:r w:rsidRPr="78E83627">
        <w:rPr>
          <w:rFonts w:ascii="Tw Cen MT" w:hAnsi="Tw Cen MT" w:eastAsia="Tw Cen MT" w:cs="Tw Cen MT"/>
          <w:color w:val="auto"/>
          <w:lang w:val="en-GB"/>
        </w:rPr>
        <w:t>Sanz, J., Del Orden, O, and Palacios B. (2018) “Does Company Performance Improve after M&amp;A? A Literature Review”. Advances in Mergers and Acquisitions, Vol. 17, 31-52.</w:t>
      </w:r>
    </w:p>
    <w:p w:rsidRPr="00845391" w:rsidR="00A331AC" w:rsidP="22ED9900" w:rsidRDefault="00A331AC" w14:paraId="30E266DC" w14:textId="77777777">
      <w:pPr>
        <w:pStyle w:val="Default"/>
        <w:ind w:left="720"/>
        <w:jc w:val="both"/>
        <w:rPr>
          <w:rFonts w:ascii="Tw Cen MT" w:hAnsi="Tw Cen MT" w:eastAsia="Tw Cen MT" w:cs="Tw Cen MT"/>
          <w:color w:val="auto"/>
        </w:rPr>
      </w:pPr>
      <w:proofErr w:type="spellStart"/>
      <w:r w:rsidRPr="78E83627">
        <w:rPr>
          <w:rFonts w:ascii="Tw Cen MT" w:hAnsi="Tw Cen MT" w:eastAsia="Tw Cen MT" w:cs="Tw Cen MT"/>
          <w:color w:val="auto"/>
        </w:rPr>
        <w:t>Impact</w:t>
      </w:r>
      <w:proofErr w:type="spellEnd"/>
      <w:r w:rsidRPr="78E83627">
        <w:rPr>
          <w:rFonts w:ascii="Tw Cen MT" w:hAnsi="Tw Cen MT" w:eastAsia="Tw Cen MT" w:cs="Tw Cen MT"/>
          <w:color w:val="auto"/>
        </w:rPr>
        <w:t xml:space="preserve"> Factor SJR Q4</w:t>
      </w:r>
    </w:p>
    <w:p w:rsidR="00A331AC" w:rsidP="78E83627" w:rsidRDefault="00A331AC" w14:paraId="7890D0EC" w14:textId="77777777">
      <w:pPr>
        <w:rPr>
          <w:rFonts w:ascii="Tw Cen MT" w:hAnsi="Tw Cen MT" w:eastAsia="Tw Cen MT" w:cs="Tw Cen MT"/>
        </w:rPr>
      </w:pPr>
    </w:p>
    <w:p w:rsidRPr="00562819" w:rsidR="00A331AC" w:rsidP="78E83627" w:rsidRDefault="00A331AC" w14:paraId="66ABE71E" w14:textId="77777777">
      <w:pPr>
        <w:pBdr>
          <w:top w:val="single" w:color="auto" w:sz="4" w:space="1"/>
        </w:pBdr>
        <w:spacing w:after="100" w:line="240" w:lineRule="auto"/>
        <w:jc w:val="both"/>
        <w:rPr>
          <w:rFonts w:ascii="Tw Cen MT" w:hAnsi="Tw Cen MT" w:eastAsia="Tw Cen MT" w:cs="Tw Cen MT"/>
          <w:b/>
          <w:bCs/>
          <w:color w:val="4472C4" w:themeColor="accent1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Apellidos y nombre del doctorando: </w:t>
      </w:r>
      <w:proofErr w:type="spellStart"/>
      <w:r w:rsidRPr="78E83627">
        <w:rPr>
          <w:rFonts w:ascii="Tw Cen MT" w:hAnsi="Tw Cen MT" w:eastAsia="Tw Cen MT" w:cs="Tw Cen MT"/>
          <w:sz w:val="24"/>
          <w:szCs w:val="24"/>
        </w:rPr>
        <w:t>Moayery</w:t>
      </w:r>
      <w:proofErr w:type="spellEnd"/>
      <w:r w:rsidRPr="78E83627">
        <w:rPr>
          <w:rFonts w:ascii="Tw Cen MT" w:hAnsi="Tw Cen MT" w:eastAsia="Tw Cen MT" w:cs="Tw Cen MT"/>
          <w:sz w:val="24"/>
          <w:szCs w:val="24"/>
        </w:rPr>
        <w:t>, Meysam</w:t>
      </w:r>
    </w:p>
    <w:p w:rsidRPr="0057584E" w:rsidR="00A331AC" w:rsidP="22ED9900" w:rsidRDefault="00A331AC" w14:paraId="6BCE4DA0" w14:textId="57B977F3">
      <w:pPr>
        <w:pStyle w:val="Default"/>
        <w:spacing w:after="100"/>
        <w:jc w:val="both"/>
        <w:rPr>
          <w:rFonts w:ascii="Tw Cen MT" w:hAnsi="Tw Cen MT" w:eastAsia="Tw Cen MT" w:cs="Tw Cen MT"/>
          <w:color w:val="auto"/>
          <w:lang w:val="en-US"/>
        </w:rPr>
      </w:pPr>
      <w:proofErr w:type="spellStart"/>
      <w:r w:rsidRPr="0057584E">
        <w:rPr>
          <w:rFonts w:ascii="Tw Cen MT" w:hAnsi="Tw Cen MT" w:eastAsia="Tw Cen MT" w:cs="Tw Cen MT"/>
          <w:b/>
          <w:bCs/>
          <w:color w:val="auto"/>
          <w:lang w:val="en-US"/>
        </w:rPr>
        <w:t>Título</w:t>
      </w:r>
      <w:proofErr w:type="spellEnd"/>
      <w:r w:rsidRPr="0057584E">
        <w:rPr>
          <w:rFonts w:ascii="Tw Cen MT" w:hAnsi="Tw Cen MT" w:eastAsia="Tw Cen MT" w:cs="Tw Cen MT"/>
          <w:b/>
          <w:bCs/>
          <w:color w:val="auto"/>
          <w:lang w:val="en-US"/>
        </w:rPr>
        <w:t xml:space="preserve"> de las </w:t>
      </w:r>
      <w:proofErr w:type="spellStart"/>
      <w:r w:rsidRPr="0057584E">
        <w:rPr>
          <w:rFonts w:ascii="Tw Cen MT" w:hAnsi="Tw Cen MT" w:eastAsia="Tw Cen MT" w:cs="Tw Cen MT"/>
          <w:b/>
          <w:bCs/>
          <w:color w:val="auto"/>
          <w:lang w:val="en-US"/>
        </w:rPr>
        <w:t>tesis</w:t>
      </w:r>
      <w:proofErr w:type="spellEnd"/>
      <w:r w:rsidRPr="0057584E">
        <w:rPr>
          <w:rFonts w:ascii="Tw Cen MT" w:hAnsi="Tw Cen MT" w:eastAsia="Tw Cen MT" w:cs="Tw Cen MT"/>
          <w:b/>
          <w:bCs/>
          <w:color w:val="auto"/>
          <w:lang w:val="en-US"/>
        </w:rPr>
        <w:t xml:space="preserve">: </w:t>
      </w:r>
      <w:r w:rsidRPr="0057584E">
        <w:rPr>
          <w:rFonts w:ascii="Tw Cen MT" w:hAnsi="Tw Cen MT" w:eastAsia="Tw Cen MT" w:cs="Tw Cen MT"/>
          <w:color w:val="auto"/>
          <w:lang w:val="en-US"/>
        </w:rPr>
        <w:t>REFLECTIVE AND IMPULSIVE PREDICTORS OF IMPULSE BUYING: A MULTIDISCIPLINARY APPROACH</w:t>
      </w:r>
    </w:p>
    <w:p w:rsidRPr="00F8334D" w:rsidR="00F8334D" w:rsidP="22ED9900" w:rsidRDefault="00F8334D" w14:paraId="013B78D4" w14:textId="13C17329">
      <w:pPr>
        <w:pStyle w:val="Default"/>
        <w:spacing w:after="100"/>
        <w:jc w:val="both"/>
        <w:rPr>
          <w:rFonts w:ascii="Tw Cen MT" w:hAnsi="Tw Cen MT" w:eastAsia="Tw Cen MT" w:cs="Tw Cen MT"/>
          <w:b/>
          <w:bCs/>
          <w:color w:val="auto"/>
        </w:rPr>
      </w:pPr>
      <w:r w:rsidRPr="22ED9900">
        <w:rPr>
          <w:rFonts w:ascii="Tw Cen MT" w:hAnsi="Tw Cen MT" w:eastAsia="Tw Cen MT" w:cs="Tw Cen MT"/>
          <w:b/>
          <w:bCs/>
          <w:color w:val="auto"/>
        </w:rPr>
        <w:t>Mención internacional</w:t>
      </w:r>
    </w:p>
    <w:p w:rsidR="00A331AC" w:rsidP="22ED9900" w:rsidRDefault="00A331AC" w14:paraId="6484EA42" w14:textId="441BC920">
      <w:pPr>
        <w:pStyle w:val="Default"/>
        <w:spacing w:after="100"/>
        <w:jc w:val="both"/>
        <w:rPr>
          <w:rFonts w:ascii="Tw Cen MT" w:hAnsi="Tw Cen MT" w:eastAsia="Tw Cen MT" w:cs="Tw Cen MT"/>
          <w:color w:val="auto"/>
        </w:rPr>
      </w:pPr>
      <w:r w:rsidRPr="78E83627">
        <w:rPr>
          <w:rFonts w:ascii="Tw Cen MT" w:hAnsi="Tw Cen MT" w:eastAsia="Tw Cen MT" w:cs="Tw Cen MT"/>
          <w:b/>
          <w:bCs/>
          <w:color w:val="auto"/>
        </w:rPr>
        <w:t>Director/es:</w:t>
      </w:r>
      <w:r w:rsidRPr="78E83627">
        <w:rPr>
          <w:rFonts w:ascii="Tw Cen MT" w:hAnsi="Tw Cen MT" w:eastAsia="Tw Cen MT" w:cs="Tw Cen MT"/>
          <w:color w:val="auto"/>
        </w:rPr>
        <w:t xml:space="preserve"> </w:t>
      </w:r>
      <w:proofErr w:type="spellStart"/>
      <w:r w:rsidRPr="78E83627">
        <w:rPr>
          <w:rFonts w:ascii="Tw Cen MT" w:hAnsi="Tw Cen MT" w:eastAsia="Tw Cen MT" w:cs="Tw Cen MT"/>
          <w:color w:val="auto"/>
        </w:rPr>
        <w:t>Gijaba</w:t>
      </w:r>
      <w:proofErr w:type="spellEnd"/>
      <w:r w:rsidRPr="78E83627">
        <w:rPr>
          <w:rFonts w:ascii="Tw Cen MT" w:hAnsi="Tw Cen MT" w:eastAsia="Tw Cen MT" w:cs="Tw Cen MT"/>
          <w:color w:val="auto"/>
        </w:rPr>
        <w:t>, Juan José; Narvaiza, Lorea</w:t>
      </w:r>
    </w:p>
    <w:p w:rsidRPr="00CE554F" w:rsidR="00AF3162" w:rsidP="22ED9900" w:rsidRDefault="00AF3162" w14:paraId="78FFAA29" w14:textId="601A97E5">
      <w:pPr>
        <w:pStyle w:val="Default"/>
        <w:spacing w:after="120"/>
        <w:jc w:val="both"/>
        <w:rPr>
          <w:rFonts w:ascii="Tw Cen MT" w:hAnsi="Tw Cen MT" w:eastAsia="Tw Cen MT" w:cs="Tw Cen MT"/>
          <w:color w:val="auto"/>
        </w:rPr>
      </w:pPr>
      <w:r w:rsidRPr="22ED9900">
        <w:rPr>
          <w:rFonts w:ascii="Tw Cen MT" w:hAnsi="Tw Cen MT" w:eastAsia="Tw Cen MT" w:cs="Tw Cen MT"/>
          <w:b/>
          <w:bCs/>
          <w:color w:val="auto"/>
        </w:rPr>
        <w:t>Línea de investigación:</w:t>
      </w:r>
      <w:r w:rsidRPr="22ED9900">
        <w:rPr>
          <w:rFonts w:ascii="Tw Cen MT" w:hAnsi="Tw Cen MT" w:eastAsia="Tw Cen MT" w:cs="Tw Cen MT"/>
          <w:color w:val="auto"/>
        </w:rPr>
        <w:t xml:space="preserve"> Economía y Competitividad Territorial</w:t>
      </w:r>
    </w:p>
    <w:p w:rsidRPr="00CE554F" w:rsidR="00A331AC" w:rsidP="78E83627" w:rsidRDefault="00A331AC" w14:paraId="5A1BDEFC" w14:textId="77777777">
      <w:pPr>
        <w:spacing w:after="10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Fecha de defensa: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2019</w:t>
      </w:r>
    </w:p>
    <w:p w:rsidRPr="00CE554F" w:rsidR="00A331AC" w:rsidP="78E83627" w:rsidRDefault="00A331AC" w14:paraId="7A4650CB" w14:textId="77777777">
      <w:pPr>
        <w:spacing w:after="10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Universidad en la que fue leída: </w:t>
      </w:r>
      <w:r w:rsidRPr="78E83627">
        <w:rPr>
          <w:rFonts w:ascii="Tw Cen MT" w:hAnsi="Tw Cen MT" w:eastAsia="Tw Cen MT" w:cs="Tw Cen MT"/>
          <w:sz w:val="24"/>
          <w:szCs w:val="24"/>
        </w:rPr>
        <w:t>Universidad de Deusto</w:t>
      </w:r>
    </w:p>
    <w:p w:rsidRPr="00CE554F" w:rsidR="00A331AC" w:rsidP="78E83627" w:rsidRDefault="00A331AC" w14:paraId="7696877C" w14:textId="77777777">
      <w:pPr>
        <w:tabs>
          <w:tab w:val="center" w:pos="4677"/>
        </w:tabs>
        <w:spacing w:after="10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Referencia de las contribuciones científicas: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Pr="0000327E" w:rsidR="00A331AC" w:rsidP="22ED9900" w:rsidRDefault="00A331AC" w14:paraId="07D8971D" w14:textId="77777777">
      <w:pPr>
        <w:pStyle w:val="Default"/>
        <w:numPr>
          <w:ilvl w:val="0"/>
          <w:numId w:val="31"/>
        </w:numPr>
        <w:jc w:val="both"/>
        <w:rPr>
          <w:rFonts w:ascii="Tw Cen MT" w:hAnsi="Tw Cen MT" w:eastAsia="Tw Cen MT" w:cs="Tw Cen MT"/>
          <w:color w:val="auto"/>
        </w:rPr>
      </w:pPr>
      <w:proofErr w:type="spellStart"/>
      <w:r w:rsidRPr="78E83627">
        <w:rPr>
          <w:rFonts w:ascii="Tw Cen MT" w:hAnsi="Tw Cen MT" w:eastAsia="Tw Cen MT" w:cs="Tw Cen MT"/>
          <w:color w:val="auto"/>
          <w:lang w:val="en-GB"/>
        </w:rPr>
        <w:t>Moayeri</w:t>
      </w:r>
      <w:proofErr w:type="spellEnd"/>
      <w:r w:rsidRPr="78E83627">
        <w:rPr>
          <w:rFonts w:ascii="Tw Cen MT" w:hAnsi="Tw Cen MT" w:eastAsia="Tw Cen MT" w:cs="Tw Cen MT"/>
          <w:color w:val="auto"/>
          <w:lang w:val="en-GB"/>
        </w:rPr>
        <w:t xml:space="preserve">, M., </w:t>
      </w:r>
      <w:proofErr w:type="spellStart"/>
      <w:r w:rsidRPr="78E83627">
        <w:rPr>
          <w:rFonts w:ascii="Tw Cen MT" w:hAnsi="Tw Cen MT" w:eastAsia="Tw Cen MT" w:cs="Tw Cen MT"/>
          <w:color w:val="auto"/>
          <w:lang w:val="en-GB"/>
        </w:rPr>
        <w:t>Gibaja</w:t>
      </w:r>
      <w:proofErr w:type="spellEnd"/>
      <w:r w:rsidRPr="78E83627">
        <w:rPr>
          <w:rFonts w:ascii="Tw Cen MT" w:hAnsi="Tw Cen MT" w:eastAsia="Tw Cen MT" w:cs="Tw Cen MT"/>
          <w:color w:val="auto"/>
          <w:lang w:val="en-GB"/>
        </w:rPr>
        <w:t xml:space="preserve"> J.J., and </w:t>
      </w:r>
      <w:proofErr w:type="spellStart"/>
      <w:r w:rsidRPr="78E83627">
        <w:rPr>
          <w:rFonts w:ascii="Tw Cen MT" w:hAnsi="Tw Cen MT" w:eastAsia="Tw Cen MT" w:cs="Tw Cen MT"/>
          <w:color w:val="auto"/>
          <w:lang w:val="en-GB"/>
        </w:rPr>
        <w:t>Narvaiza</w:t>
      </w:r>
      <w:proofErr w:type="spellEnd"/>
      <w:r w:rsidRPr="78E83627">
        <w:rPr>
          <w:rFonts w:ascii="Tw Cen MT" w:hAnsi="Tw Cen MT" w:eastAsia="Tw Cen MT" w:cs="Tw Cen MT"/>
          <w:color w:val="auto"/>
          <w:lang w:val="en-GB"/>
        </w:rPr>
        <w:t xml:space="preserve">, L. (2019). “How Does Self-control Operate? </w:t>
      </w:r>
      <w:r w:rsidRPr="78E83627">
        <w:rPr>
          <w:rFonts w:ascii="Tw Cen MT" w:hAnsi="Tw Cen MT" w:eastAsia="Tw Cen MT" w:cs="Tw Cen MT"/>
          <w:color w:val="auto"/>
        </w:rPr>
        <w:t xml:space="preserve">A Focus </w:t>
      </w:r>
      <w:proofErr w:type="spellStart"/>
      <w:r w:rsidRPr="78E83627">
        <w:rPr>
          <w:rFonts w:ascii="Tw Cen MT" w:hAnsi="Tw Cen MT" w:eastAsia="Tw Cen MT" w:cs="Tw Cen MT"/>
          <w:color w:val="auto"/>
        </w:rPr>
        <w:t>on</w:t>
      </w:r>
      <w:proofErr w:type="spellEnd"/>
      <w:r w:rsidRPr="78E83627">
        <w:rPr>
          <w:rFonts w:ascii="Tw Cen MT" w:hAnsi="Tw Cen MT" w:eastAsia="Tw Cen MT" w:cs="Tw Cen MT"/>
          <w:color w:val="auto"/>
        </w:rPr>
        <w:t xml:space="preserve"> Impulse </w:t>
      </w:r>
      <w:proofErr w:type="spellStart"/>
      <w:r w:rsidRPr="78E83627">
        <w:rPr>
          <w:rFonts w:ascii="Tw Cen MT" w:hAnsi="Tw Cen MT" w:eastAsia="Tw Cen MT" w:cs="Tw Cen MT"/>
          <w:color w:val="auto"/>
        </w:rPr>
        <w:t>Buying</w:t>
      </w:r>
      <w:proofErr w:type="spellEnd"/>
      <w:r w:rsidRPr="78E83627">
        <w:rPr>
          <w:rFonts w:ascii="Tw Cen MT" w:hAnsi="Tw Cen MT" w:eastAsia="Tw Cen MT" w:cs="Tw Cen MT"/>
          <w:color w:val="auto"/>
        </w:rPr>
        <w:t xml:space="preserve">”. Papeles del Psicólogo / </w:t>
      </w:r>
      <w:proofErr w:type="spellStart"/>
      <w:r w:rsidRPr="78E83627">
        <w:rPr>
          <w:rFonts w:ascii="Tw Cen MT" w:hAnsi="Tw Cen MT" w:eastAsia="Tw Cen MT" w:cs="Tw Cen MT"/>
          <w:color w:val="auto"/>
        </w:rPr>
        <w:t>Psychologist</w:t>
      </w:r>
      <w:proofErr w:type="spellEnd"/>
      <w:r w:rsidRPr="78E83627">
        <w:rPr>
          <w:rFonts w:ascii="Tw Cen MT" w:hAnsi="Tw Cen MT" w:eastAsia="Tw Cen MT" w:cs="Tw Cen MT"/>
          <w:color w:val="auto"/>
        </w:rPr>
        <w:t xml:space="preserve"> </w:t>
      </w:r>
      <w:proofErr w:type="spellStart"/>
      <w:r w:rsidRPr="78E83627">
        <w:rPr>
          <w:rFonts w:ascii="Tw Cen MT" w:hAnsi="Tw Cen MT" w:eastAsia="Tw Cen MT" w:cs="Tw Cen MT"/>
          <w:color w:val="auto"/>
        </w:rPr>
        <w:t>Papers</w:t>
      </w:r>
      <w:proofErr w:type="spellEnd"/>
      <w:r w:rsidRPr="78E83627">
        <w:rPr>
          <w:rFonts w:ascii="Tw Cen MT" w:hAnsi="Tw Cen MT" w:eastAsia="Tw Cen MT" w:cs="Tw Cen MT"/>
          <w:color w:val="auto"/>
        </w:rPr>
        <w:t>. Vol. 40(2), pp. 149-156.</w:t>
      </w:r>
    </w:p>
    <w:p w:rsidR="00A331AC" w:rsidP="22ED9900" w:rsidRDefault="00A331AC" w14:paraId="1B29D8C7" w14:textId="77777777">
      <w:pPr>
        <w:pStyle w:val="Default"/>
        <w:ind w:left="720"/>
        <w:jc w:val="both"/>
        <w:rPr>
          <w:rFonts w:ascii="Tw Cen MT" w:hAnsi="Tw Cen MT" w:eastAsia="Tw Cen MT" w:cs="Tw Cen MT"/>
          <w:color w:val="auto"/>
        </w:rPr>
      </w:pPr>
      <w:hyperlink r:id="rId120">
        <w:r w:rsidRPr="78E83627">
          <w:rPr>
            <w:rStyle w:val="Hipervnculo"/>
            <w:rFonts w:ascii="Tw Cen MT" w:hAnsi="Tw Cen MT" w:eastAsia="Tw Cen MT" w:cs="Tw Cen MT"/>
            <w:color w:val="auto"/>
          </w:rPr>
          <w:t>https://doi.org/10.23923/pap.psicol2019.2893</w:t>
        </w:r>
      </w:hyperlink>
    </w:p>
    <w:p w:rsidRPr="00845391" w:rsidR="00A331AC" w:rsidP="22ED9900" w:rsidRDefault="00A331AC" w14:paraId="2F6E0856" w14:textId="77777777">
      <w:pPr>
        <w:pStyle w:val="Default"/>
        <w:ind w:left="720"/>
        <w:jc w:val="both"/>
        <w:rPr>
          <w:rFonts w:ascii="Tw Cen MT" w:hAnsi="Tw Cen MT" w:eastAsia="Tw Cen MT" w:cs="Tw Cen MT"/>
          <w:color w:val="auto"/>
        </w:rPr>
      </w:pPr>
      <w:proofErr w:type="spellStart"/>
      <w:r w:rsidRPr="78E83627">
        <w:rPr>
          <w:rFonts w:ascii="Tw Cen MT" w:hAnsi="Tw Cen MT" w:eastAsia="Tw Cen MT" w:cs="Tw Cen MT"/>
          <w:color w:val="auto"/>
        </w:rPr>
        <w:t>Impact</w:t>
      </w:r>
      <w:proofErr w:type="spellEnd"/>
      <w:r w:rsidRPr="78E83627">
        <w:rPr>
          <w:rFonts w:ascii="Tw Cen MT" w:hAnsi="Tw Cen MT" w:eastAsia="Tw Cen MT" w:cs="Tw Cen MT"/>
          <w:color w:val="auto"/>
        </w:rPr>
        <w:t xml:space="preserve"> Factor SJR Q3</w:t>
      </w:r>
    </w:p>
    <w:p w:rsidR="00A331AC" w:rsidP="78E83627" w:rsidRDefault="00A331AC" w14:paraId="2B428E01" w14:textId="77777777">
      <w:pPr>
        <w:rPr>
          <w:rFonts w:ascii="Tw Cen MT" w:hAnsi="Tw Cen MT" w:eastAsia="Tw Cen MT" w:cs="Tw Cen MT"/>
        </w:rPr>
      </w:pPr>
    </w:p>
    <w:p w:rsidRPr="00CE554F" w:rsidR="00A331AC" w:rsidP="78E83627" w:rsidRDefault="00A331AC" w14:paraId="334E9022" w14:textId="77777777">
      <w:pPr>
        <w:pBdr>
          <w:top w:val="single" w:color="auto" w:sz="4" w:space="1"/>
        </w:pBdr>
        <w:spacing w:after="100" w:line="240" w:lineRule="auto"/>
        <w:jc w:val="both"/>
        <w:rPr>
          <w:rFonts w:ascii="Tw Cen MT" w:hAnsi="Tw Cen MT" w:eastAsia="Tw Cen MT" w:cs="Tw Cen MT"/>
          <w:b/>
          <w:bCs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Apellidos y nombre del doctorando: </w:t>
      </w:r>
      <w:proofErr w:type="spellStart"/>
      <w:r w:rsidRPr="78E83627">
        <w:rPr>
          <w:rFonts w:ascii="Tw Cen MT" w:hAnsi="Tw Cen MT" w:eastAsia="Tw Cen MT" w:cs="Tw Cen MT"/>
          <w:sz w:val="24"/>
          <w:szCs w:val="24"/>
        </w:rPr>
        <w:t>Buenechea</w:t>
      </w:r>
      <w:proofErr w:type="spellEnd"/>
      <w:r w:rsidRPr="78E83627">
        <w:rPr>
          <w:rFonts w:ascii="Tw Cen MT" w:hAnsi="Tw Cen MT" w:eastAsia="Tw Cen MT" w:cs="Tw Cen MT"/>
          <w:sz w:val="24"/>
          <w:szCs w:val="24"/>
        </w:rPr>
        <w:t xml:space="preserve"> Elberdin, Marta</w:t>
      </w: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 </w:t>
      </w:r>
    </w:p>
    <w:p w:rsidR="00A331AC" w:rsidP="22ED9900" w:rsidRDefault="00A331AC" w14:paraId="67FC4509" w14:textId="12FD9556">
      <w:pPr>
        <w:pStyle w:val="Default"/>
        <w:spacing w:after="100"/>
        <w:jc w:val="both"/>
        <w:rPr>
          <w:rFonts w:ascii="Tw Cen MT" w:hAnsi="Tw Cen MT" w:eastAsia="Tw Cen MT" w:cs="Tw Cen MT"/>
          <w:color w:val="auto"/>
          <w:lang w:val="en-US"/>
        </w:rPr>
      </w:pPr>
      <w:proofErr w:type="spellStart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>Título</w:t>
      </w:r>
      <w:proofErr w:type="spellEnd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 xml:space="preserve"> de las </w:t>
      </w:r>
      <w:proofErr w:type="spellStart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>tesis</w:t>
      </w:r>
      <w:proofErr w:type="spellEnd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 xml:space="preserve">: </w:t>
      </w:r>
      <w:r w:rsidRPr="78E83627">
        <w:rPr>
          <w:rFonts w:ascii="Tw Cen MT" w:hAnsi="Tw Cen MT" w:eastAsia="Tw Cen MT" w:cs="Tw Cen MT"/>
          <w:color w:val="auto"/>
          <w:lang w:val="en-US"/>
        </w:rPr>
        <w:t>INTELLECTUAL CAPITAL AND INNOVATION: A COMPARISON BETWEEN HIGH TECHNOLOGY AND LOW TECHNOLOGY FIRMS</w:t>
      </w:r>
    </w:p>
    <w:p w:rsidRPr="00F8334D" w:rsidR="00F8334D" w:rsidP="22ED9900" w:rsidRDefault="00F8334D" w14:paraId="2556B6F8" w14:textId="1D61C1F6">
      <w:pPr>
        <w:pStyle w:val="Default"/>
        <w:spacing w:after="100"/>
        <w:jc w:val="both"/>
        <w:rPr>
          <w:rFonts w:ascii="Tw Cen MT" w:hAnsi="Tw Cen MT" w:eastAsia="Tw Cen MT" w:cs="Tw Cen MT"/>
          <w:b/>
          <w:bCs/>
          <w:color w:val="auto"/>
        </w:rPr>
      </w:pPr>
      <w:r w:rsidRPr="22ED9900">
        <w:rPr>
          <w:rFonts w:ascii="Tw Cen MT" w:hAnsi="Tw Cen MT" w:eastAsia="Tw Cen MT" w:cs="Tw Cen MT"/>
          <w:b/>
          <w:bCs/>
          <w:color w:val="auto"/>
        </w:rPr>
        <w:t>Co-tutela</w:t>
      </w:r>
      <w:r w:rsidRPr="22ED9900" w:rsidR="007E3C92">
        <w:rPr>
          <w:rFonts w:ascii="Tw Cen MT" w:hAnsi="Tw Cen MT" w:eastAsia="Tw Cen MT" w:cs="Tw Cen MT"/>
          <w:b/>
          <w:bCs/>
          <w:color w:val="auto"/>
        </w:rPr>
        <w:t>, Doble Título</w:t>
      </w:r>
    </w:p>
    <w:p w:rsidR="00A331AC" w:rsidP="22ED9900" w:rsidRDefault="00A331AC" w14:paraId="53F15E8F" w14:textId="68CCB5CE">
      <w:pPr>
        <w:pStyle w:val="Default"/>
        <w:spacing w:after="100"/>
        <w:jc w:val="both"/>
        <w:rPr>
          <w:rFonts w:ascii="Tw Cen MT" w:hAnsi="Tw Cen MT" w:eastAsia="Tw Cen MT" w:cs="Tw Cen MT"/>
          <w:color w:val="auto"/>
        </w:rPr>
      </w:pPr>
      <w:r w:rsidRPr="78E83627">
        <w:rPr>
          <w:rFonts w:ascii="Tw Cen MT" w:hAnsi="Tw Cen MT" w:eastAsia="Tw Cen MT" w:cs="Tw Cen MT"/>
          <w:b/>
          <w:bCs/>
          <w:color w:val="auto"/>
        </w:rPr>
        <w:t>Director/es:</w:t>
      </w:r>
      <w:r w:rsidRPr="78E83627">
        <w:rPr>
          <w:rFonts w:ascii="Tw Cen MT" w:hAnsi="Tw Cen MT" w:eastAsia="Tw Cen MT" w:cs="Tw Cen MT"/>
          <w:color w:val="auto"/>
        </w:rPr>
        <w:t xml:space="preserve"> Sáenz, Josune y </w:t>
      </w:r>
      <w:proofErr w:type="spellStart"/>
      <w:r w:rsidRPr="78E83627">
        <w:rPr>
          <w:rFonts w:ascii="Tw Cen MT" w:hAnsi="Tw Cen MT" w:eastAsia="Tw Cen MT" w:cs="Tw Cen MT"/>
          <w:color w:val="auto"/>
        </w:rPr>
        <w:t>Kianto</w:t>
      </w:r>
      <w:proofErr w:type="spellEnd"/>
      <w:r w:rsidRPr="78E83627">
        <w:rPr>
          <w:rFonts w:ascii="Tw Cen MT" w:hAnsi="Tw Cen MT" w:eastAsia="Tw Cen MT" w:cs="Tw Cen MT"/>
          <w:color w:val="auto"/>
        </w:rPr>
        <w:t>, Aino</w:t>
      </w:r>
    </w:p>
    <w:p w:rsidRPr="00CE554F" w:rsidR="001D71C5" w:rsidP="22ED9900" w:rsidRDefault="001D71C5" w14:paraId="106783DE" w14:textId="5A630FD6">
      <w:pPr>
        <w:pStyle w:val="Default"/>
        <w:spacing w:after="120"/>
        <w:jc w:val="both"/>
        <w:rPr>
          <w:rFonts w:ascii="Tw Cen MT" w:hAnsi="Tw Cen MT" w:eastAsia="Tw Cen MT" w:cs="Tw Cen MT"/>
          <w:color w:val="auto"/>
        </w:rPr>
      </w:pPr>
      <w:r w:rsidRPr="22ED9900">
        <w:rPr>
          <w:rFonts w:ascii="Tw Cen MT" w:hAnsi="Tw Cen MT" w:eastAsia="Tw Cen MT" w:cs="Tw Cen MT"/>
          <w:b/>
          <w:bCs/>
          <w:color w:val="auto"/>
        </w:rPr>
        <w:t>Línea de investigación:</w:t>
      </w:r>
      <w:r w:rsidRPr="22ED9900">
        <w:rPr>
          <w:rFonts w:ascii="Tw Cen MT" w:hAnsi="Tw Cen MT" w:eastAsia="Tw Cen MT" w:cs="Tw Cen MT"/>
          <w:color w:val="auto"/>
        </w:rPr>
        <w:t xml:space="preserve"> Dirección de Organizaciones y Competitividad Empresarial</w:t>
      </w:r>
    </w:p>
    <w:p w:rsidRPr="00CE554F" w:rsidR="00A331AC" w:rsidP="78E83627" w:rsidRDefault="00A331AC" w14:paraId="6DC56A30" w14:textId="77777777">
      <w:pPr>
        <w:spacing w:after="10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Fecha de defensa: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2018</w:t>
      </w:r>
    </w:p>
    <w:p w:rsidRPr="00CE554F" w:rsidR="00A331AC" w:rsidP="78E83627" w:rsidRDefault="00A331AC" w14:paraId="4987B643" w14:textId="77777777">
      <w:pPr>
        <w:spacing w:after="10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Universidad en la que fue leída: </w:t>
      </w:r>
      <w:r w:rsidRPr="78E83627">
        <w:rPr>
          <w:rFonts w:ascii="Tw Cen MT" w:hAnsi="Tw Cen MT" w:eastAsia="Tw Cen MT" w:cs="Tw Cen MT"/>
          <w:sz w:val="24"/>
          <w:szCs w:val="24"/>
        </w:rPr>
        <w:t>Universidad de Deusto</w:t>
      </w:r>
    </w:p>
    <w:p w:rsidRPr="00CE554F" w:rsidR="00A331AC" w:rsidP="78E83627" w:rsidRDefault="00A331AC" w14:paraId="766807DF" w14:textId="77777777">
      <w:pPr>
        <w:tabs>
          <w:tab w:val="center" w:pos="4677"/>
        </w:tabs>
        <w:spacing w:after="10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Referencia de las contribuciones científicas: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Pr="00845391" w:rsidR="00A331AC" w:rsidP="22ED9900" w:rsidRDefault="00A331AC" w14:paraId="1002E68F" w14:textId="77777777">
      <w:pPr>
        <w:pStyle w:val="Default"/>
        <w:numPr>
          <w:ilvl w:val="0"/>
          <w:numId w:val="31"/>
        </w:numPr>
        <w:jc w:val="both"/>
        <w:rPr>
          <w:rFonts w:ascii="Tw Cen MT" w:hAnsi="Tw Cen MT" w:eastAsia="Tw Cen MT" w:cs="Tw Cen MT"/>
          <w:color w:val="auto"/>
        </w:rPr>
      </w:pPr>
      <w:proofErr w:type="spellStart"/>
      <w:r w:rsidRPr="78E83627">
        <w:rPr>
          <w:rFonts w:ascii="Tw Cen MT" w:hAnsi="Tw Cen MT" w:eastAsia="Tw Cen MT" w:cs="Tw Cen MT"/>
          <w:color w:val="auto"/>
          <w:lang w:val="en-GB"/>
        </w:rPr>
        <w:t>Buenechea-Elberdin</w:t>
      </w:r>
      <w:proofErr w:type="spellEnd"/>
      <w:r w:rsidRPr="78E83627">
        <w:rPr>
          <w:rFonts w:ascii="Tw Cen MT" w:hAnsi="Tw Cen MT" w:eastAsia="Tw Cen MT" w:cs="Tw Cen MT"/>
          <w:color w:val="auto"/>
          <w:lang w:val="en-GB"/>
        </w:rPr>
        <w:t xml:space="preserve">, M. (2017). Structured literature review about intellectual capital and innovation. </w:t>
      </w:r>
      <w:proofErr w:type="spellStart"/>
      <w:r w:rsidRPr="78E83627">
        <w:rPr>
          <w:rFonts w:ascii="Tw Cen MT" w:hAnsi="Tw Cen MT" w:eastAsia="Tw Cen MT" w:cs="Tw Cen MT"/>
          <w:color w:val="auto"/>
        </w:rPr>
        <w:t>Journal</w:t>
      </w:r>
      <w:proofErr w:type="spellEnd"/>
      <w:r w:rsidRPr="78E83627">
        <w:rPr>
          <w:rFonts w:ascii="Tw Cen MT" w:hAnsi="Tw Cen MT" w:eastAsia="Tw Cen MT" w:cs="Tw Cen MT"/>
          <w:color w:val="auto"/>
        </w:rPr>
        <w:t xml:space="preserve"> of </w:t>
      </w:r>
      <w:proofErr w:type="spellStart"/>
      <w:r w:rsidRPr="78E83627">
        <w:rPr>
          <w:rFonts w:ascii="Tw Cen MT" w:hAnsi="Tw Cen MT" w:eastAsia="Tw Cen MT" w:cs="Tw Cen MT"/>
          <w:color w:val="auto"/>
        </w:rPr>
        <w:t>Intellectual</w:t>
      </w:r>
      <w:proofErr w:type="spellEnd"/>
      <w:r w:rsidRPr="78E83627">
        <w:rPr>
          <w:rFonts w:ascii="Tw Cen MT" w:hAnsi="Tw Cen MT" w:eastAsia="Tw Cen MT" w:cs="Tw Cen MT"/>
          <w:color w:val="auto"/>
        </w:rPr>
        <w:t xml:space="preserve"> Capital, 18(2), 262-285.</w:t>
      </w:r>
    </w:p>
    <w:p w:rsidR="00A331AC" w:rsidP="22ED9900" w:rsidRDefault="00A331AC" w14:paraId="5A53A8D4" w14:textId="1A9E0BD6">
      <w:pPr>
        <w:pStyle w:val="Default"/>
        <w:ind w:left="720"/>
        <w:jc w:val="both"/>
        <w:rPr>
          <w:rFonts w:ascii="Tw Cen MT" w:hAnsi="Tw Cen MT" w:eastAsia="Tw Cen MT" w:cs="Tw Cen MT"/>
          <w:color w:val="auto"/>
        </w:rPr>
      </w:pPr>
      <w:proofErr w:type="spellStart"/>
      <w:r w:rsidRPr="78E83627">
        <w:rPr>
          <w:rFonts w:ascii="Tw Cen MT" w:hAnsi="Tw Cen MT" w:eastAsia="Tw Cen MT" w:cs="Tw Cen MT"/>
          <w:color w:val="auto"/>
        </w:rPr>
        <w:t>Impact</w:t>
      </w:r>
      <w:proofErr w:type="spellEnd"/>
      <w:r w:rsidRPr="78E83627">
        <w:rPr>
          <w:rFonts w:ascii="Tw Cen MT" w:hAnsi="Tw Cen MT" w:eastAsia="Tw Cen MT" w:cs="Tw Cen MT"/>
          <w:color w:val="auto"/>
        </w:rPr>
        <w:t xml:space="preserve"> Factor SJR Q1</w:t>
      </w:r>
    </w:p>
    <w:p w:rsidRPr="00845391" w:rsidR="004B4BCD" w:rsidP="22ED9900" w:rsidRDefault="004B4BCD" w14:paraId="3C38C1F8" w14:textId="77777777">
      <w:pPr>
        <w:pStyle w:val="Default"/>
        <w:ind w:left="720"/>
        <w:jc w:val="both"/>
        <w:rPr>
          <w:rFonts w:ascii="Tw Cen MT" w:hAnsi="Tw Cen MT" w:eastAsia="Tw Cen MT" w:cs="Tw Cen MT"/>
          <w:color w:val="auto"/>
        </w:rPr>
      </w:pPr>
    </w:p>
    <w:p w:rsidRPr="00845391" w:rsidR="00A331AC" w:rsidP="22ED9900" w:rsidRDefault="00A331AC" w14:paraId="5680C5A6" w14:textId="77777777">
      <w:pPr>
        <w:pStyle w:val="Default"/>
        <w:numPr>
          <w:ilvl w:val="0"/>
          <w:numId w:val="31"/>
        </w:numPr>
        <w:jc w:val="both"/>
        <w:rPr>
          <w:rFonts w:ascii="Tw Cen MT" w:hAnsi="Tw Cen MT" w:eastAsia="Tw Cen MT" w:cs="Tw Cen MT"/>
          <w:color w:val="auto"/>
        </w:rPr>
      </w:pPr>
      <w:proofErr w:type="spellStart"/>
      <w:r w:rsidRPr="0057584E">
        <w:rPr>
          <w:rFonts w:ascii="Tw Cen MT" w:hAnsi="Tw Cen MT" w:eastAsia="Tw Cen MT" w:cs="Tw Cen MT"/>
          <w:color w:val="auto"/>
          <w:lang w:val="en-US"/>
        </w:rPr>
        <w:t>Buenechea-Elberdin</w:t>
      </w:r>
      <w:proofErr w:type="spellEnd"/>
      <w:r w:rsidRPr="0057584E">
        <w:rPr>
          <w:rFonts w:ascii="Tw Cen MT" w:hAnsi="Tw Cen MT" w:eastAsia="Tw Cen MT" w:cs="Tw Cen MT"/>
          <w:color w:val="auto"/>
          <w:lang w:val="en-US"/>
        </w:rPr>
        <w:t xml:space="preserve">, M., </w:t>
      </w:r>
      <w:proofErr w:type="spellStart"/>
      <w:r w:rsidRPr="0057584E">
        <w:rPr>
          <w:rFonts w:ascii="Tw Cen MT" w:hAnsi="Tw Cen MT" w:eastAsia="Tw Cen MT" w:cs="Tw Cen MT"/>
          <w:color w:val="auto"/>
          <w:lang w:val="en-US"/>
        </w:rPr>
        <w:t>Kianto</w:t>
      </w:r>
      <w:proofErr w:type="spellEnd"/>
      <w:r w:rsidRPr="0057584E">
        <w:rPr>
          <w:rFonts w:ascii="Tw Cen MT" w:hAnsi="Tw Cen MT" w:eastAsia="Tw Cen MT" w:cs="Tw Cen MT"/>
          <w:color w:val="auto"/>
          <w:lang w:val="en-US"/>
        </w:rPr>
        <w:t xml:space="preserve">, A., &amp; Sáenz, J. (2018). </w:t>
      </w:r>
      <w:r w:rsidRPr="78E83627">
        <w:rPr>
          <w:rFonts w:ascii="Tw Cen MT" w:hAnsi="Tw Cen MT" w:eastAsia="Tw Cen MT" w:cs="Tw Cen MT"/>
          <w:color w:val="auto"/>
          <w:lang w:val="en-GB"/>
        </w:rPr>
        <w:t xml:space="preserve">Intellectual capital drivers of product and managerial innovation in high-tech and low-tech firms. </w:t>
      </w:r>
      <w:r w:rsidRPr="78E83627">
        <w:rPr>
          <w:rFonts w:ascii="Tw Cen MT" w:hAnsi="Tw Cen MT" w:eastAsia="Tw Cen MT" w:cs="Tw Cen MT"/>
          <w:color w:val="auto"/>
        </w:rPr>
        <w:t>R&amp;D Management, 48(3), 290-307.</w:t>
      </w:r>
    </w:p>
    <w:p w:rsidR="00A331AC" w:rsidP="22ED9900" w:rsidRDefault="00A331AC" w14:paraId="252B5C14" w14:textId="04C4F089">
      <w:pPr>
        <w:pStyle w:val="Default"/>
        <w:ind w:left="720"/>
        <w:jc w:val="both"/>
        <w:rPr>
          <w:rFonts w:ascii="Tw Cen MT" w:hAnsi="Tw Cen MT" w:eastAsia="Tw Cen MT" w:cs="Tw Cen MT"/>
          <w:color w:val="auto"/>
        </w:rPr>
      </w:pPr>
      <w:proofErr w:type="spellStart"/>
      <w:r w:rsidRPr="78E83627">
        <w:rPr>
          <w:rFonts w:ascii="Tw Cen MT" w:hAnsi="Tw Cen MT" w:eastAsia="Tw Cen MT" w:cs="Tw Cen MT"/>
          <w:color w:val="auto"/>
        </w:rPr>
        <w:t>Impact</w:t>
      </w:r>
      <w:proofErr w:type="spellEnd"/>
      <w:r w:rsidRPr="78E83627">
        <w:rPr>
          <w:rFonts w:ascii="Tw Cen MT" w:hAnsi="Tw Cen MT" w:eastAsia="Tw Cen MT" w:cs="Tw Cen MT"/>
          <w:color w:val="auto"/>
        </w:rPr>
        <w:t xml:space="preserve"> Factor JCR Q3</w:t>
      </w:r>
    </w:p>
    <w:p w:rsidRPr="00845391" w:rsidR="004B4BCD" w:rsidP="22ED9900" w:rsidRDefault="004B4BCD" w14:paraId="124C77D6" w14:textId="77777777">
      <w:pPr>
        <w:pStyle w:val="Default"/>
        <w:ind w:left="720"/>
        <w:jc w:val="both"/>
        <w:rPr>
          <w:rFonts w:ascii="Tw Cen MT" w:hAnsi="Tw Cen MT" w:eastAsia="Tw Cen MT" w:cs="Tw Cen MT"/>
          <w:color w:val="auto"/>
        </w:rPr>
      </w:pPr>
    </w:p>
    <w:p w:rsidRPr="00845391" w:rsidR="00A331AC" w:rsidP="22ED9900" w:rsidRDefault="00A331AC" w14:paraId="0B783EE4" w14:textId="77777777">
      <w:pPr>
        <w:pStyle w:val="Default"/>
        <w:numPr>
          <w:ilvl w:val="0"/>
          <w:numId w:val="31"/>
        </w:numPr>
        <w:jc w:val="both"/>
        <w:rPr>
          <w:rFonts w:ascii="Tw Cen MT" w:hAnsi="Tw Cen MT" w:eastAsia="Tw Cen MT" w:cs="Tw Cen MT"/>
          <w:color w:val="auto"/>
        </w:rPr>
      </w:pPr>
      <w:proofErr w:type="spellStart"/>
      <w:r w:rsidRPr="0057584E">
        <w:rPr>
          <w:rFonts w:ascii="Tw Cen MT" w:hAnsi="Tw Cen MT" w:eastAsia="Tw Cen MT" w:cs="Tw Cen MT"/>
          <w:color w:val="auto"/>
          <w:lang w:val="en-US"/>
        </w:rPr>
        <w:t>Buenechea-Elberdin</w:t>
      </w:r>
      <w:proofErr w:type="spellEnd"/>
      <w:r w:rsidRPr="0057584E">
        <w:rPr>
          <w:rFonts w:ascii="Tw Cen MT" w:hAnsi="Tw Cen MT" w:eastAsia="Tw Cen MT" w:cs="Tw Cen MT"/>
          <w:color w:val="auto"/>
          <w:lang w:val="en-US"/>
        </w:rPr>
        <w:t xml:space="preserve">, M., Sáenz, J., &amp; </w:t>
      </w:r>
      <w:proofErr w:type="spellStart"/>
      <w:r w:rsidRPr="0057584E">
        <w:rPr>
          <w:rFonts w:ascii="Tw Cen MT" w:hAnsi="Tw Cen MT" w:eastAsia="Tw Cen MT" w:cs="Tw Cen MT"/>
          <w:color w:val="auto"/>
          <w:lang w:val="en-US"/>
        </w:rPr>
        <w:t>Kianto</w:t>
      </w:r>
      <w:proofErr w:type="spellEnd"/>
      <w:r w:rsidRPr="0057584E">
        <w:rPr>
          <w:rFonts w:ascii="Tw Cen MT" w:hAnsi="Tw Cen MT" w:eastAsia="Tw Cen MT" w:cs="Tw Cen MT"/>
          <w:color w:val="auto"/>
          <w:lang w:val="en-US"/>
        </w:rPr>
        <w:t xml:space="preserve">, A. (2017). </w:t>
      </w:r>
      <w:r w:rsidRPr="78E83627">
        <w:rPr>
          <w:rFonts w:ascii="Tw Cen MT" w:hAnsi="Tw Cen MT" w:eastAsia="Tw Cen MT" w:cs="Tw Cen MT"/>
          <w:color w:val="auto"/>
          <w:lang w:val="en-GB"/>
        </w:rPr>
        <w:t xml:space="preserve">Exploring the role of human capital, renewal capital and entrepreneurial capital in innovation performance in high-tech and low-tech firms. </w:t>
      </w:r>
      <w:r w:rsidRPr="78E83627">
        <w:rPr>
          <w:rFonts w:ascii="Tw Cen MT" w:hAnsi="Tw Cen MT" w:eastAsia="Tw Cen MT" w:cs="Tw Cen MT"/>
          <w:color w:val="auto"/>
        </w:rPr>
        <w:t xml:space="preserve">Knowledge Management </w:t>
      </w:r>
      <w:proofErr w:type="spellStart"/>
      <w:r w:rsidRPr="78E83627">
        <w:rPr>
          <w:rFonts w:ascii="Tw Cen MT" w:hAnsi="Tw Cen MT" w:eastAsia="Tw Cen MT" w:cs="Tw Cen MT"/>
          <w:color w:val="auto"/>
        </w:rPr>
        <w:t>Research</w:t>
      </w:r>
      <w:proofErr w:type="spellEnd"/>
      <w:r w:rsidRPr="78E83627">
        <w:rPr>
          <w:rFonts w:ascii="Tw Cen MT" w:hAnsi="Tw Cen MT" w:eastAsia="Tw Cen MT" w:cs="Tw Cen MT"/>
          <w:color w:val="auto"/>
        </w:rPr>
        <w:t xml:space="preserve"> &amp; </w:t>
      </w:r>
      <w:proofErr w:type="spellStart"/>
      <w:r w:rsidRPr="78E83627">
        <w:rPr>
          <w:rFonts w:ascii="Tw Cen MT" w:hAnsi="Tw Cen MT" w:eastAsia="Tw Cen MT" w:cs="Tw Cen MT"/>
          <w:color w:val="auto"/>
        </w:rPr>
        <w:t>Practice</w:t>
      </w:r>
      <w:proofErr w:type="spellEnd"/>
      <w:r w:rsidRPr="78E83627">
        <w:rPr>
          <w:rFonts w:ascii="Tw Cen MT" w:hAnsi="Tw Cen MT" w:eastAsia="Tw Cen MT" w:cs="Tw Cen MT"/>
          <w:color w:val="auto"/>
        </w:rPr>
        <w:t>, 15(3), 369-379.</w:t>
      </w:r>
    </w:p>
    <w:p w:rsidR="00A331AC" w:rsidP="22ED9900" w:rsidRDefault="00A331AC" w14:paraId="1F115938" w14:textId="48297696">
      <w:pPr>
        <w:pStyle w:val="Default"/>
        <w:ind w:left="720"/>
        <w:jc w:val="both"/>
        <w:rPr>
          <w:rFonts w:ascii="Tw Cen MT" w:hAnsi="Tw Cen MT" w:eastAsia="Tw Cen MT" w:cs="Tw Cen MT"/>
          <w:color w:val="auto"/>
        </w:rPr>
      </w:pPr>
      <w:proofErr w:type="spellStart"/>
      <w:r w:rsidRPr="78E83627">
        <w:rPr>
          <w:rFonts w:ascii="Tw Cen MT" w:hAnsi="Tw Cen MT" w:eastAsia="Tw Cen MT" w:cs="Tw Cen MT"/>
          <w:color w:val="auto"/>
        </w:rPr>
        <w:t>Impact</w:t>
      </w:r>
      <w:proofErr w:type="spellEnd"/>
      <w:r w:rsidRPr="78E83627">
        <w:rPr>
          <w:rFonts w:ascii="Tw Cen MT" w:hAnsi="Tw Cen MT" w:eastAsia="Tw Cen MT" w:cs="Tw Cen MT"/>
          <w:color w:val="auto"/>
        </w:rPr>
        <w:t xml:space="preserve"> Factor JCR Q3</w:t>
      </w:r>
    </w:p>
    <w:p w:rsidRPr="00845391" w:rsidR="004B4BCD" w:rsidP="22ED9900" w:rsidRDefault="004B4BCD" w14:paraId="79B736F9" w14:textId="77777777">
      <w:pPr>
        <w:pStyle w:val="Default"/>
        <w:ind w:left="720"/>
        <w:jc w:val="both"/>
        <w:rPr>
          <w:rFonts w:ascii="Tw Cen MT" w:hAnsi="Tw Cen MT" w:eastAsia="Tw Cen MT" w:cs="Tw Cen MT"/>
          <w:color w:val="auto"/>
        </w:rPr>
      </w:pPr>
    </w:p>
    <w:p w:rsidR="00A331AC" w:rsidP="22ED9900" w:rsidRDefault="00A331AC" w14:paraId="77986925" w14:textId="77777777">
      <w:pPr>
        <w:pStyle w:val="Default"/>
        <w:numPr>
          <w:ilvl w:val="0"/>
          <w:numId w:val="31"/>
        </w:numPr>
        <w:jc w:val="both"/>
        <w:rPr>
          <w:rFonts w:ascii="Tw Cen MT" w:hAnsi="Tw Cen MT" w:eastAsia="Tw Cen MT" w:cs="Tw Cen MT"/>
          <w:color w:val="auto"/>
        </w:rPr>
      </w:pPr>
      <w:proofErr w:type="spellStart"/>
      <w:r w:rsidRPr="78E83627">
        <w:rPr>
          <w:rFonts w:ascii="Tw Cen MT" w:hAnsi="Tw Cen MT" w:eastAsia="Tw Cen MT" w:cs="Tw Cen MT"/>
          <w:color w:val="auto"/>
          <w:lang w:val="en-GB"/>
        </w:rPr>
        <w:t>Buenechea-Elberdin</w:t>
      </w:r>
      <w:proofErr w:type="spellEnd"/>
      <w:r w:rsidRPr="78E83627">
        <w:rPr>
          <w:rFonts w:ascii="Tw Cen MT" w:hAnsi="Tw Cen MT" w:eastAsia="Tw Cen MT" w:cs="Tw Cen MT"/>
          <w:color w:val="auto"/>
          <w:lang w:val="en-GB"/>
        </w:rPr>
        <w:t xml:space="preserve">, M., Sáenz, J., &amp; </w:t>
      </w:r>
      <w:proofErr w:type="spellStart"/>
      <w:r w:rsidRPr="78E83627">
        <w:rPr>
          <w:rFonts w:ascii="Tw Cen MT" w:hAnsi="Tw Cen MT" w:eastAsia="Tw Cen MT" w:cs="Tw Cen MT"/>
          <w:color w:val="auto"/>
          <w:lang w:val="en-GB"/>
        </w:rPr>
        <w:t>Kianto</w:t>
      </w:r>
      <w:proofErr w:type="spellEnd"/>
      <w:r w:rsidRPr="78E83627">
        <w:rPr>
          <w:rFonts w:ascii="Tw Cen MT" w:hAnsi="Tw Cen MT" w:eastAsia="Tw Cen MT" w:cs="Tw Cen MT"/>
          <w:color w:val="auto"/>
          <w:lang w:val="en-GB"/>
        </w:rPr>
        <w:t xml:space="preserve">, A. Knowledge management strategies, intellectual capital, and innovation performance: a comparison between high- and low-tech firms. firms. </w:t>
      </w:r>
      <w:proofErr w:type="spellStart"/>
      <w:r w:rsidRPr="78E83627">
        <w:rPr>
          <w:rFonts w:ascii="Tw Cen MT" w:hAnsi="Tw Cen MT" w:eastAsia="Tw Cen MT" w:cs="Tw Cen MT"/>
          <w:color w:val="auto"/>
        </w:rPr>
        <w:t>Journal</w:t>
      </w:r>
      <w:proofErr w:type="spellEnd"/>
      <w:r w:rsidRPr="78E83627">
        <w:rPr>
          <w:rFonts w:ascii="Tw Cen MT" w:hAnsi="Tw Cen MT" w:eastAsia="Tw Cen MT" w:cs="Tw Cen MT"/>
          <w:color w:val="auto"/>
        </w:rPr>
        <w:t xml:space="preserve"> </w:t>
      </w:r>
      <w:proofErr w:type="spellStart"/>
      <w:r w:rsidRPr="78E83627">
        <w:rPr>
          <w:rFonts w:ascii="Tw Cen MT" w:hAnsi="Tw Cen MT" w:eastAsia="Tw Cen MT" w:cs="Tw Cen MT"/>
          <w:color w:val="auto"/>
        </w:rPr>
        <w:t>of</w:t>
      </w:r>
      <w:proofErr w:type="spellEnd"/>
      <w:r w:rsidRPr="78E83627">
        <w:rPr>
          <w:rFonts w:ascii="Tw Cen MT" w:hAnsi="Tw Cen MT" w:eastAsia="Tw Cen MT" w:cs="Tw Cen MT"/>
          <w:color w:val="auto"/>
        </w:rPr>
        <w:t xml:space="preserve"> Knowledge Management 22(8), 1757-1781.</w:t>
      </w:r>
      <w:r w:rsidRPr="78E83627" w:rsidR="00A92D7E">
        <w:rPr>
          <w:rFonts w:ascii="Tw Cen MT" w:hAnsi="Tw Cen MT" w:eastAsia="Tw Cen MT" w:cs="Tw Cen MT"/>
          <w:color w:val="auto"/>
        </w:rPr>
        <w:t xml:space="preserve"> </w:t>
      </w:r>
      <w:proofErr w:type="spellStart"/>
      <w:r w:rsidRPr="78E83627">
        <w:rPr>
          <w:rFonts w:ascii="Tw Cen MT" w:hAnsi="Tw Cen MT" w:eastAsia="Tw Cen MT" w:cs="Tw Cen MT"/>
          <w:color w:val="auto"/>
        </w:rPr>
        <w:t>Impact</w:t>
      </w:r>
      <w:proofErr w:type="spellEnd"/>
      <w:r w:rsidRPr="78E83627">
        <w:rPr>
          <w:rFonts w:ascii="Tw Cen MT" w:hAnsi="Tw Cen MT" w:eastAsia="Tw Cen MT" w:cs="Tw Cen MT"/>
          <w:color w:val="auto"/>
        </w:rPr>
        <w:t xml:space="preserve"> Factor JCR Q1</w:t>
      </w:r>
    </w:p>
    <w:p w:rsidRPr="00A92D7E" w:rsidR="000519BB" w:rsidP="22ED9900" w:rsidRDefault="000519BB" w14:paraId="2D06AC4D" w14:textId="77777777">
      <w:pPr>
        <w:pStyle w:val="Default"/>
        <w:ind w:left="720"/>
        <w:jc w:val="both"/>
        <w:rPr>
          <w:rFonts w:ascii="Tw Cen MT" w:hAnsi="Tw Cen MT" w:eastAsia="Tw Cen MT" w:cs="Tw Cen MT"/>
          <w:color w:val="auto"/>
        </w:rPr>
      </w:pPr>
    </w:p>
    <w:p w:rsidRPr="00562819" w:rsidR="00A331AC" w:rsidP="78E83627" w:rsidRDefault="00A331AC" w14:paraId="740CC330" w14:textId="77777777">
      <w:pPr>
        <w:pBdr>
          <w:top w:val="single" w:color="auto" w:sz="4" w:space="1"/>
        </w:pBdr>
        <w:spacing w:after="120" w:line="240" w:lineRule="auto"/>
        <w:jc w:val="both"/>
        <w:rPr>
          <w:rFonts w:ascii="Tw Cen MT" w:hAnsi="Tw Cen MT" w:eastAsia="Tw Cen MT" w:cs="Tw Cen MT"/>
          <w:b/>
          <w:bCs/>
          <w:color w:val="4472C4" w:themeColor="accent1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Apellidos y nombre del doctorando: 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Al </w:t>
      </w:r>
      <w:proofErr w:type="spellStart"/>
      <w:r w:rsidRPr="78E83627">
        <w:rPr>
          <w:rFonts w:ascii="Tw Cen MT" w:hAnsi="Tw Cen MT" w:eastAsia="Tw Cen MT" w:cs="Tw Cen MT"/>
          <w:sz w:val="24"/>
          <w:szCs w:val="24"/>
        </w:rPr>
        <w:t>Shukaili</w:t>
      </w:r>
      <w:proofErr w:type="spellEnd"/>
      <w:r w:rsidRPr="78E83627">
        <w:rPr>
          <w:rFonts w:ascii="Tw Cen MT" w:hAnsi="Tw Cen MT" w:eastAsia="Tw Cen MT" w:cs="Tw Cen MT"/>
          <w:sz w:val="24"/>
          <w:szCs w:val="24"/>
        </w:rPr>
        <w:t>, Abdullah</w:t>
      </w: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 </w:t>
      </w:r>
    </w:p>
    <w:p w:rsidR="00A331AC" w:rsidP="22ED9900" w:rsidRDefault="00A331AC" w14:paraId="28A8F1A3" w14:textId="77777777">
      <w:pPr>
        <w:pStyle w:val="Default"/>
        <w:spacing w:after="120"/>
        <w:jc w:val="both"/>
        <w:rPr>
          <w:rFonts w:ascii="Tw Cen MT" w:hAnsi="Tw Cen MT" w:eastAsia="Tw Cen MT" w:cs="Tw Cen MT"/>
          <w:color w:val="auto"/>
          <w:lang w:val="en-US"/>
        </w:rPr>
      </w:pPr>
      <w:proofErr w:type="spellStart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>Título</w:t>
      </w:r>
      <w:proofErr w:type="spellEnd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 xml:space="preserve"> de las </w:t>
      </w:r>
      <w:proofErr w:type="spellStart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>tesis</w:t>
      </w:r>
      <w:proofErr w:type="spellEnd"/>
      <w:r w:rsidRPr="78E83627">
        <w:rPr>
          <w:rFonts w:ascii="Tw Cen MT" w:hAnsi="Tw Cen MT" w:eastAsia="Tw Cen MT" w:cs="Tw Cen MT"/>
          <w:b/>
          <w:bCs/>
          <w:color w:val="auto"/>
          <w:lang w:val="en-US"/>
        </w:rPr>
        <w:t>:</w:t>
      </w:r>
      <w:r w:rsidRPr="78E83627">
        <w:rPr>
          <w:rFonts w:ascii="Tw Cen MT" w:hAnsi="Tw Cen MT" w:eastAsia="Tw Cen MT" w:cs="Tw Cen MT"/>
          <w:color w:val="auto"/>
          <w:lang w:val="en-US"/>
        </w:rPr>
        <w:t xml:space="preserve"> CONSTRAINING FACTORS FOR EFFECTIVE ENTREPRENEURSHIP POLICIY IMPLEMENTATION IN A DEVELOPING ECONOMY: EVIDENCE FROM OMAN” </w:t>
      </w:r>
    </w:p>
    <w:p w:rsidR="00A331AC" w:rsidP="22ED9900" w:rsidRDefault="00A331AC" w14:paraId="744AD4F3" w14:textId="3CBB4E1C">
      <w:pPr>
        <w:pStyle w:val="Default"/>
        <w:spacing w:after="120"/>
        <w:jc w:val="both"/>
        <w:rPr>
          <w:rFonts w:ascii="Tw Cen MT" w:hAnsi="Tw Cen MT" w:eastAsia="Tw Cen MT" w:cs="Tw Cen MT"/>
          <w:color w:val="auto"/>
        </w:rPr>
      </w:pPr>
      <w:r w:rsidRPr="22ED9900">
        <w:rPr>
          <w:rFonts w:ascii="Tw Cen MT" w:hAnsi="Tw Cen MT" w:eastAsia="Tw Cen MT" w:cs="Tw Cen MT"/>
          <w:b/>
          <w:bCs/>
          <w:color w:val="auto"/>
        </w:rPr>
        <w:t>Director/es:</w:t>
      </w:r>
      <w:r w:rsidRPr="22ED9900">
        <w:rPr>
          <w:rFonts w:ascii="Tw Cen MT" w:hAnsi="Tw Cen MT" w:eastAsia="Tw Cen MT" w:cs="Tw Cen MT"/>
          <w:color w:val="auto"/>
        </w:rPr>
        <w:t xml:space="preserve"> González Pernía, José Luís / Peña </w:t>
      </w:r>
      <w:proofErr w:type="spellStart"/>
      <w:r w:rsidRPr="22ED9900">
        <w:rPr>
          <w:rFonts w:ascii="Tw Cen MT" w:hAnsi="Tw Cen MT" w:eastAsia="Tw Cen MT" w:cs="Tw Cen MT"/>
          <w:color w:val="auto"/>
        </w:rPr>
        <w:t>Legazkue</w:t>
      </w:r>
      <w:proofErr w:type="spellEnd"/>
      <w:r w:rsidRPr="22ED9900">
        <w:rPr>
          <w:rFonts w:ascii="Tw Cen MT" w:hAnsi="Tw Cen MT" w:eastAsia="Tw Cen MT" w:cs="Tw Cen MT"/>
          <w:color w:val="auto"/>
        </w:rPr>
        <w:t>, Iñaki</w:t>
      </w:r>
    </w:p>
    <w:p w:rsidR="001D71C5" w:rsidP="22ED9900" w:rsidRDefault="001D71C5" w14:paraId="78B0593E" w14:textId="19BC5319">
      <w:pPr>
        <w:pStyle w:val="Default"/>
        <w:spacing w:after="120"/>
        <w:jc w:val="both"/>
        <w:rPr>
          <w:rFonts w:ascii="Tw Cen MT" w:hAnsi="Tw Cen MT" w:eastAsia="Tw Cen MT" w:cs="Tw Cen MT"/>
          <w:color w:val="auto"/>
        </w:rPr>
      </w:pPr>
      <w:r w:rsidRPr="22ED9900">
        <w:rPr>
          <w:rFonts w:ascii="Tw Cen MT" w:hAnsi="Tw Cen MT" w:eastAsia="Tw Cen MT" w:cs="Tw Cen MT"/>
          <w:b/>
          <w:bCs/>
          <w:color w:val="auto"/>
        </w:rPr>
        <w:t>Línea de investigación:</w:t>
      </w:r>
      <w:r w:rsidRPr="22ED9900">
        <w:rPr>
          <w:rFonts w:ascii="Tw Cen MT" w:hAnsi="Tw Cen MT" w:eastAsia="Tw Cen MT" w:cs="Tw Cen MT"/>
          <w:color w:val="auto"/>
        </w:rPr>
        <w:t xml:space="preserve"> Dirección de Organizaciones y Competitividad Empresarial</w:t>
      </w:r>
    </w:p>
    <w:p w:rsidRPr="00F8334D" w:rsidR="00F8334D" w:rsidP="22ED9900" w:rsidRDefault="00F8334D" w14:paraId="5B770A80" w14:textId="58356201">
      <w:pPr>
        <w:pStyle w:val="Default"/>
        <w:spacing w:after="120"/>
        <w:jc w:val="both"/>
        <w:rPr>
          <w:rFonts w:ascii="Tw Cen MT" w:hAnsi="Tw Cen MT" w:eastAsia="Tw Cen MT" w:cs="Tw Cen MT"/>
          <w:b/>
          <w:bCs/>
          <w:color w:val="auto"/>
        </w:rPr>
      </w:pPr>
      <w:r w:rsidRPr="22ED9900">
        <w:rPr>
          <w:rFonts w:ascii="Tw Cen MT" w:hAnsi="Tw Cen MT" w:eastAsia="Tw Cen MT" w:cs="Tw Cen MT"/>
          <w:b/>
          <w:bCs/>
          <w:color w:val="auto"/>
        </w:rPr>
        <w:t>Mención internacional</w:t>
      </w:r>
    </w:p>
    <w:p w:rsidRPr="004D06FF" w:rsidR="00A331AC" w:rsidP="78E83627" w:rsidRDefault="00A331AC" w14:paraId="75D86D34" w14:textId="77777777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Fecha de defensa: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2018</w:t>
      </w:r>
    </w:p>
    <w:p w:rsidRPr="004D06FF" w:rsidR="00A331AC" w:rsidP="78E83627" w:rsidRDefault="00A331AC" w14:paraId="0AE258B5" w14:textId="77777777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Universidad en la que fue leída: </w:t>
      </w:r>
      <w:r w:rsidRPr="78E83627">
        <w:rPr>
          <w:rFonts w:ascii="Tw Cen MT" w:hAnsi="Tw Cen MT" w:eastAsia="Tw Cen MT" w:cs="Tw Cen MT"/>
          <w:sz w:val="24"/>
          <w:szCs w:val="24"/>
        </w:rPr>
        <w:t>Universidad de Deusto</w:t>
      </w:r>
    </w:p>
    <w:p w:rsidRPr="004D06FF" w:rsidR="00A331AC" w:rsidP="78E83627" w:rsidRDefault="00A331AC" w14:paraId="2871D220" w14:textId="77777777">
      <w:pPr>
        <w:tabs>
          <w:tab w:val="center" w:pos="4677"/>
        </w:tabs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Referencia de las contribuciones científicas: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Pr="004D06FF" w:rsidR="00A331AC" w:rsidP="78E83627" w:rsidRDefault="00A331AC" w14:paraId="3196DC35" w14:textId="77777777">
      <w:pPr>
        <w:pStyle w:val="Prrafodelista"/>
        <w:numPr>
          <w:ilvl w:val="0"/>
          <w:numId w:val="31"/>
        </w:numPr>
        <w:shd w:val="clear" w:color="auto" w:fill="FFFFFF" w:themeFill="background1"/>
        <w:spacing w:after="0" w:line="240" w:lineRule="auto"/>
        <w:ind w:left="714" w:hanging="357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sz w:val="24"/>
          <w:szCs w:val="24"/>
        </w:rPr>
        <w:t xml:space="preserve">Al Shukaili, A., </w:t>
      </w:r>
      <w:proofErr w:type="spellStart"/>
      <w:r w:rsidRPr="78E83627">
        <w:rPr>
          <w:rFonts w:ascii="Tw Cen MT" w:hAnsi="Tw Cen MT" w:eastAsia="Tw Cen MT" w:cs="Tw Cen MT"/>
          <w:sz w:val="24"/>
          <w:szCs w:val="24"/>
        </w:rPr>
        <w:t>Cucculelli</w:t>
      </w:r>
      <w:proofErr w:type="spellEnd"/>
      <w:r w:rsidRPr="78E83627">
        <w:rPr>
          <w:rFonts w:ascii="Tw Cen MT" w:hAnsi="Tw Cen MT" w:eastAsia="Tw Cen MT" w:cs="Tw Cen MT"/>
          <w:sz w:val="24"/>
          <w:szCs w:val="24"/>
        </w:rPr>
        <w:t>, M., González-Pernía, J.L., and Peña-</w:t>
      </w:r>
      <w:proofErr w:type="spellStart"/>
      <w:r w:rsidRPr="78E83627">
        <w:rPr>
          <w:rFonts w:ascii="Tw Cen MT" w:hAnsi="Tw Cen MT" w:eastAsia="Tw Cen MT" w:cs="Tw Cen MT"/>
          <w:sz w:val="24"/>
          <w:szCs w:val="24"/>
        </w:rPr>
        <w:t>Legazkue</w:t>
      </w:r>
      <w:proofErr w:type="spellEnd"/>
      <w:r w:rsidRPr="78E83627">
        <w:rPr>
          <w:rFonts w:ascii="Tw Cen MT" w:hAnsi="Tw Cen MT" w:eastAsia="Tw Cen MT" w:cs="Tw Cen MT"/>
          <w:sz w:val="24"/>
          <w:szCs w:val="24"/>
        </w:rPr>
        <w:t xml:space="preserve">, I. 2018. </w:t>
      </w:r>
      <w:r w:rsidRPr="78E83627">
        <w:rPr>
          <w:rFonts w:ascii="Tw Cen MT" w:hAnsi="Tw Cen MT" w:eastAsia="Tw Cen MT" w:cs="Tw Cen MT"/>
          <w:sz w:val="24"/>
          <w:szCs w:val="24"/>
          <w:lang w:val="en-US"/>
        </w:rPr>
        <w:t xml:space="preserve">“Entrepreneurship Policy to Overcome Barriers of New Firm Growth in a Developing Economy: Evidence from Oman”. </w:t>
      </w:r>
      <w:r w:rsidRPr="78E83627">
        <w:rPr>
          <w:rFonts w:ascii="Tw Cen MT" w:hAnsi="Tw Cen MT" w:eastAsia="Tw Cen MT" w:cs="Tw Cen MT"/>
          <w:i/>
          <w:iCs/>
          <w:sz w:val="24"/>
          <w:szCs w:val="24"/>
        </w:rPr>
        <w:t xml:space="preserve">International </w:t>
      </w:r>
      <w:proofErr w:type="spellStart"/>
      <w:r w:rsidRPr="78E83627">
        <w:rPr>
          <w:rFonts w:ascii="Tw Cen MT" w:hAnsi="Tw Cen MT" w:eastAsia="Tw Cen MT" w:cs="Tw Cen MT"/>
          <w:i/>
          <w:iCs/>
          <w:sz w:val="24"/>
          <w:szCs w:val="24"/>
        </w:rPr>
        <w:t>Journal</w:t>
      </w:r>
      <w:proofErr w:type="spellEnd"/>
      <w:r w:rsidRPr="78E83627">
        <w:rPr>
          <w:rFonts w:ascii="Tw Cen MT" w:hAnsi="Tw Cen MT" w:eastAsia="Tw Cen MT" w:cs="Tw Cen MT"/>
          <w:i/>
          <w:iCs/>
          <w:sz w:val="24"/>
          <w:szCs w:val="24"/>
        </w:rPr>
        <w:t xml:space="preserve"> </w:t>
      </w:r>
      <w:proofErr w:type="spellStart"/>
      <w:r w:rsidRPr="78E83627">
        <w:rPr>
          <w:rFonts w:ascii="Tw Cen MT" w:hAnsi="Tw Cen MT" w:eastAsia="Tw Cen MT" w:cs="Tw Cen MT"/>
          <w:i/>
          <w:iCs/>
          <w:sz w:val="24"/>
          <w:szCs w:val="24"/>
        </w:rPr>
        <w:t>of</w:t>
      </w:r>
      <w:proofErr w:type="spellEnd"/>
      <w:r w:rsidRPr="78E83627">
        <w:rPr>
          <w:rFonts w:ascii="Tw Cen MT" w:hAnsi="Tw Cen MT" w:eastAsia="Tw Cen MT" w:cs="Tw Cen MT"/>
          <w:i/>
          <w:iCs/>
          <w:sz w:val="24"/>
          <w:szCs w:val="24"/>
        </w:rPr>
        <w:t xml:space="preserve"> </w:t>
      </w:r>
      <w:proofErr w:type="spellStart"/>
      <w:r w:rsidRPr="78E83627">
        <w:rPr>
          <w:rFonts w:ascii="Tw Cen MT" w:hAnsi="Tw Cen MT" w:eastAsia="Tw Cen MT" w:cs="Tw Cen MT"/>
          <w:i/>
          <w:iCs/>
          <w:sz w:val="24"/>
          <w:szCs w:val="24"/>
        </w:rPr>
        <w:t>Entrepreneurship</w:t>
      </w:r>
      <w:proofErr w:type="spellEnd"/>
      <w:r w:rsidRPr="78E83627">
        <w:rPr>
          <w:rFonts w:ascii="Tw Cen MT" w:hAnsi="Tw Cen MT" w:eastAsia="Tw Cen MT" w:cs="Tw Cen MT"/>
          <w:i/>
          <w:iCs/>
          <w:sz w:val="24"/>
          <w:szCs w:val="24"/>
        </w:rPr>
        <w:t xml:space="preserve"> and Small Business </w:t>
      </w:r>
      <w:r w:rsidRPr="78E83627">
        <w:rPr>
          <w:rFonts w:ascii="Tw Cen MT" w:hAnsi="Tw Cen MT" w:eastAsia="Tw Cen MT" w:cs="Tw Cen MT"/>
          <w:sz w:val="24"/>
          <w:szCs w:val="24"/>
        </w:rPr>
        <w:t>(</w:t>
      </w:r>
      <w:proofErr w:type="spellStart"/>
      <w:r w:rsidRPr="78E83627">
        <w:rPr>
          <w:rFonts w:ascii="Tw Cen MT" w:hAnsi="Tw Cen MT" w:eastAsia="Tw Cen MT" w:cs="Tw Cen MT"/>
          <w:sz w:val="24"/>
          <w:szCs w:val="24"/>
        </w:rPr>
        <w:t>Forthcoming</w:t>
      </w:r>
      <w:proofErr w:type="spellEnd"/>
      <w:r w:rsidRPr="78E83627">
        <w:rPr>
          <w:rFonts w:ascii="Tw Cen MT" w:hAnsi="Tw Cen MT" w:eastAsia="Tw Cen MT" w:cs="Tw Cen MT"/>
          <w:sz w:val="24"/>
          <w:szCs w:val="24"/>
        </w:rPr>
        <w:t>)</w:t>
      </w:r>
      <w:r w:rsidRPr="78E83627">
        <w:rPr>
          <w:rFonts w:ascii="Tw Cen MT" w:hAnsi="Tw Cen MT" w:eastAsia="Tw Cen MT" w:cs="Tw Cen MT"/>
          <w:i/>
          <w:iCs/>
          <w:sz w:val="24"/>
          <w:szCs w:val="24"/>
        </w:rPr>
        <w:t xml:space="preserve">, </w:t>
      </w:r>
      <w:proofErr w:type="gramStart"/>
      <w:r w:rsidRPr="78E83627">
        <w:rPr>
          <w:rFonts w:ascii="Tw Cen MT" w:hAnsi="Tw Cen MT" w:eastAsia="Tw Cen MT" w:cs="Tw Cen MT"/>
          <w:sz w:val="24"/>
          <w:szCs w:val="24"/>
        </w:rPr>
        <w:t>35,(</w:t>
      </w:r>
      <w:proofErr w:type="gramEnd"/>
      <w:r w:rsidRPr="78E83627">
        <w:rPr>
          <w:rFonts w:ascii="Tw Cen MT" w:hAnsi="Tw Cen MT" w:eastAsia="Tw Cen MT" w:cs="Tw Cen MT"/>
          <w:sz w:val="24"/>
          <w:szCs w:val="24"/>
        </w:rPr>
        <w:t xml:space="preserve">4): 511-537 </w:t>
      </w:r>
    </w:p>
    <w:p w:rsidRPr="004D06FF" w:rsidR="00A331AC" w:rsidP="78E83627" w:rsidRDefault="00A331AC" w14:paraId="038ABB25" w14:textId="77777777">
      <w:pPr>
        <w:spacing w:after="0" w:line="240" w:lineRule="auto"/>
        <w:ind w:firstLine="709"/>
        <w:jc w:val="both"/>
        <w:rPr>
          <w:rFonts w:ascii="Tw Cen MT" w:hAnsi="Tw Cen MT" w:eastAsia="Tw Cen MT" w:cs="Tw Cen MT"/>
          <w:sz w:val="24"/>
          <w:szCs w:val="24"/>
          <w:lang w:val="en-US"/>
        </w:rPr>
      </w:pPr>
      <w:r w:rsidRPr="78E83627">
        <w:rPr>
          <w:rFonts w:ascii="Tw Cen MT" w:hAnsi="Tw Cen MT" w:eastAsia="Tw Cen MT" w:cs="Tw Cen MT"/>
          <w:sz w:val="24"/>
          <w:szCs w:val="24"/>
          <w:lang w:val="en-US"/>
        </w:rPr>
        <w:t>Impact Factor SJR Q2</w:t>
      </w:r>
    </w:p>
    <w:p w:rsidR="00A331AC" w:rsidP="78E83627" w:rsidRDefault="00A331AC" w14:paraId="7C3A1E67" w14:textId="77777777">
      <w:pPr>
        <w:rPr>
          <w:rFonts w:ascii="Tw Cen MT" w:hAnsi="Tw Cen MT" w:eastAsia="Tw Cen MT" w:cs="Tw Cen MT"/>
        </w:rPr>
      </w:pPr>
    </w:p>
    <w:p w:rsidRPr="00562819" w:rsidR="00A331AC" w:rsidP="78E83627" w:rsidRDefault="00A331AC" w14:paraId="5CAD5CD0" w14:textId="77777777">
      <w:pPr>
        <w:pBdr>
          <w:top w:val="single" w:color="auto" w:sz="4" w:space="1"/>
        </w:pBdr>
        <w:spacing w:after="120" w:line="240" w:lineRule="auto"/>
        <w:jc w:val="both"/>
        <w:rPr>
          <w:rFonts w:ascii="Tw Cen MT" w:hAnsi="Tw Cen MT" w:eastAsia="Tw Cen MT" w:cs="Tw Cen MT"/>
          <w:b/>
          <w:bCs/>
          <w:color w:val="4472C4" w:themeColor="accent1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Apellidos y nombre del doctorando: </w:t>
      </w:r>
      <w:proofErr w:type="spellStart"/>
      <w:r w:rsidRPr="78E83627">
        <w:rPr>
          <w:rFonts w:ascii="Tw Cen MT" w:hAnsi="Tw Cen MT" w:eastAsia="Tw Cen MT" w:cs="Tw Cen MT"/>
          <w:sz w:val="24"/>
          <w:szCs w:val="24"/>
        </w:rPr>
        <w:t>Oelckers</w:t>
      </w:r>
      <w:proofErr w:type="spellEnd"/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  <w:proofErr w:type="spellStart"/>
      <w:r w:rsidRPr="78E83627">
        <w:rPr>
          <w:rFonts w:ascii="Tw Cen MT" w:hAnsi="Tw Cen MT" w:eastAsia="Tw Cen MT" w:cs="Tw Cen MT"/>
          <w:sz w:val="24"/>
          <w:szCs w:val="24"/>
        </w:rPr>
        <w:t>Aljaro</w:t>
      </w:r>
      <w:proofErr w:type="spellEnd"/>
      <w:r w:rsidRPr="78E83627">
        <w:rPr>
          <w:rFonts w:ascii="Tw Cen MT" w:hAnsi="Tw Cen MT" w:eastAsia="Tw Cen MT" w:cs="Tw Cen MT"/>
          <w:sz w:val="24"/>
          <w:szCs w:val="24"/>
        </w:rPr>
        <w:t>, Felipe</w:t>
      </w:r>
    </w:p>
    <w:p w:rsidRPr="004D06FF" w:rsidR="00A331AC" w:rsidP="78E83627" w:rsidRDefault="00A331AC" w14:paraId="01CE7A19" w14:textId="77777777">
      <w:pPr>
        <w:autoSpaceDE w:val="0"/>
        <w:autoSpaceDN w:val="0"/>
        <w:adjustRightInd w:val="0"/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Título de las tesis: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ACTITUDES EMPRENDEDORAS DE ADULTOS MAYORES 60+ EN LA REGIÓN DE VALPARAISO, CHILE</w:t>
      </w:r>
    </w:p>
    <w:p w:rsidR="00A331AC" w:rsidP="22ED9900" w:rsidRDefault="00A331AC" w14:paraId="692EBF16" w14:textId="7A632578">
      <w:pPr>
        <w:pStyle w:val="Default"/>
        <w:spacing w:after="120"/>
        <w:jc w:val="both"/>
        <w:rPr>
          <w:rFonts w:ascii="Tw Cen MT" w:hAnsi="Tw Cen MT" w:eastAsia="Tw Cen MT" w:cs="Tw Cen MT"/>
          <w:color w:val="auto"/>
        </w:rPr>
      </w:pPr>
      <w:r w:rsidRPr="22ED9900">
        <w:rPr>
          <w:rFonts w:ascii="Tw Cen MT" w:hAnsi="Tw Cen MT" w:eastAsia="Tw Cen MT" w:cs="Tw Cen MT"/>
          <w:b/>
          <w:bCs/>
          <w:color w:val="auto"/>
        </w:rPr>
        <w:t>Director/es:</w:t>
      </w:r>
      <w:r w:rsidRPr="22ED9900">
        <w:rPr>
          <w:rFonts w:ascii="Tw Cen MT" w:hAnsi="Tw Cen MT" w:eastAsia="Tw Cen MT" w:cs="Tw Cen MT"/>
          <w:color w:val="auto"/>
        </w:rPr>
        <w:t xml:space="preserve"> Ibáñez Romero, Asunción</w:t>
      </w:r>
    </w:p>
    <w:p w:rsidRPr="004D06FF" w:rsidR="00AF3162" w:rsidP="22ED9900" w:rsidRDefault="00AF3162" w14:paraId="48A16E25" w14:textId="730FE6F2">
      <w:pPr>
        <w:pStyle w:val="Default"/>
        <w:spacing w:after="120"/>
        <w:jc w:val="both"/>
        <w:rPr>
          <w:rFonts w:ascii="Tw Cen MT" w:hAnsi="Tw Cen MT" w:eastAsia="Tw Cen MT" w:cs="Tw Cen MT"/>
          <w:color w:val="auto"/>
        </w:rPr>
      </w:pPr>
      <w:r w:rsidRPr="22ED9900">
        <w:rPr>
          <w:rFonts w:ascii="Tw Cen MT" w:hAnsi="Tw Cen MT" w:eastAsia="Tw Cen MT" w:cs="Tw Cen MT"/>
          <w:b/>
          <w:bCs/>
          <w:color w:val="auto"/>
        </w:rPr>
        <w:t>Línea de investigación:</w:t>
      </w:r>
      <w:r w:rsidRPr="22ED9900">
        <w:rPr>
          <w:rFonts w:ascii="Tw Cen MT" w:hAnsi="Tw Cen MT" w:eastAsia="Tw Cen MT" w:cs="Tw Cen MT"/>
          <w:color w:val="auto"/>
        </w:rPr>
        <w:t xml:space="preserve"> Economía y Competitividad Territorial</w:t>
      </w:r>
    </w:p>
    <w:p w:rsidRPr="004D06FF" w:rsidR="00A331AC" w:rsidP="78E83627" w:rsidRDefault="00A331AC" w14:paraId="41659D10" w14:textId="77777777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Fecha de defensa: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2018</w:t>
      </w:r>
    </w:p>
    <w:p w:rsidRPr="004D06FF" w:rsidR="00A331AC" w:rsidP="78E83627" w:rsidRDefault="00A331AC" w14:paraId="72475922" w14:textId="77777777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Universidad en la que fue leída: </w:t>
      </w:r>
      <w:r w:rsidRPr="78E83627">
        <w:rPr>
          <w:rFonts w:ascii="Tw Cen MT" w:hAnsi="Tw Cen MT" w:eastAsia="Tw Cen MT" w:cs="Tw Cen MT"/>
          <w:sz w:val="24"/>
          <w:szCs w:val="24"/>
        </w:rPr>
        <w:t>Universidad de Deusto</w:t>
      </w:r>
    </w:p>
    <w:p w:rsidRPr="004D06FF" w:rsidR="00A331AC" w:rsidP="78E83627" w:rsidRDefault="00A331AC" w14:paraId="363363E4" w14:textId="77777777">
      <w:pPr>
        <w:tabs>
          <w:tab w:val="center" w:pos="4677"/>
        </w:tabs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Referencia de las contribuciones científicas: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Pr="004D06FF" w:rsidR="00A331AC" w:rsidP="22ED9900" w:rsidRDefault="00A331AC" w14:paraId="6C8BE317" w14:textId="77777777">
      <w:pPr>
        <w:pStyle w:val="Default"/>
        <w:numPr>
          <w:ilvl w:val="0"/>
          <w:numId w:val="31"/>
        </w:numPr>
        <w:jc w:val="both"/>
        <w:rPr>
          <w:rFonts w:ascii="Tw Cen MT" w:hAnsi="Tw Cen MT" w:eastAsia="Tw Cen MT" w:cs="Tw Cen MT"/>
          <w:color w:val="auto"/>
        </w:rPr>
      </w:pPr>
      <w:proofErr w:type="spellStart"/>
      <w:r w:rsidRPr="78E83627">
        <w:rPr>
          <w:rFonts w:ascii="Tw Cen MT" w:hAnsi="Tw Cen MT" w:eastAsia="Tw Cen MT" w:cs="Tw Cen MT"/>
          <w:color w:val="auto"/>
        </w:rPr>
        <w:t>Oelckers</w:t>
      </w:r>
      <w:proofErr w:type="spellEnd"/>
      <w:r w:rsidRPr="78E83627">
        <w:rPr>
          <w:rFonts w:ascii="Tw Cen MT" w:hAnsi="Tw Cen MT" w:eastAsia="Tw Cen MT" w:cs="Tw Cen MT"/>
          <w:color w:val="auto"/>
        </w:rPr>
        <w:t xml:space="preserve">, F., (2015). “Emprendimiento en la Tercera Edad: Una Revisión de la Situación Actual”. </w:t>
      </w:r>
      <w:proofErr w:type="spellStart"/>
      <w:r w:rsidRPr="78E83627">
        <w:rPr>
          <w:rFonts w:ascii="Tw Cen MT" w:hAnsi="Tw Cen MT" w:eastAsia="Tw Cen MT" w:cs="Tw Cen MT"/>
          <w:i/>
          <w:iCs/>
          <w:color w:val="auto"/>
        </w:rPr>
        <w:t>Journal</w:t>
      </w:r>
      <w:proofErr w:type="spellEnd"/>
      <w:r w:rsidRPr="78E83627">
        <w:rPr>
          <w:rFonts w:ascii="Tw Cen MT" w:hAnsi="Tw Cen MT" w:eastAsia="Tw Cen MT" w:cs="Tw Cen MT"/>
          <w:i/>
          <w:iCs/>
          <w:color w:val="auto"/>
        </w:rPr>
        <w:t xml:space="preserve"> </w:t>
      </w:r>
      <w:proofErr w:type="spellStart"/>
      <w:r w:rsidRPr="78E83627">
        <w:rPr>
          <w:rFonts w:ascii="Tw Cen MT" w:hAnsi="Tw Cen MT" w:eastAsia="Tw Cen MT" w:cs="Tw Cen MT"/>
          <w:i/>
          <w:iCs/>
          <w:color w:val="auto"/>
        </w:rPr>
        <w:t>of</w:t>
      </w:r>
      <w:proofErr w:type="spellEnd"/>
      <w:r w:rsidRPr="78E83627">
        <w:rPr>
          <w:rFonts w:ascii="Tw Cen MT" w:hAnsi="Tw Cen MT" w:eastAsia="Tw Cen MT" w:cs="Tw Cen MT"/>
          <w:i/>
          <w:iCs/>
          <w:color w:val="auto"/>
        </w:rPr>
        <w:t xml:space="preserve"> </w:t>
      </w:r>
      <w:proofErr w:type="spellStart"/>
      <w:r w:rsidRPr="78E83627">
        <w:rPr>
          <w:rFonts w:ascii="Tw Cen MT" w:hAnsi="Tw Cen MT" w:eastAsia="Tw Cen MT" w:cs="Tw Cen MT"/>
          <w:i/>
          <w:iCs/>
          <w:color w:val="auto"/>
        </w:rPr>
        <w:t>Technology</w:t>
      </w:r>
      <w:proofErr w:type="spellEnd"/>
      <w:r w:rsidRPr="78E83627">
        <w:rPr>
          <w:rFonts w:ascii="Tw Cen MT" w:hAnsi="Tw Cen MT" w:eastAsia="Tw Cen MT" w:cs="Tw Cen MT"/>
          <w:i/>
          <w:iCs/>
          <w:color w:val="auto"/>
        </w:rPr>
        <w:t xml:space="preserve"> Management and </w:t>
      </w:r>
      <w:proofErr w:type="spellStart"/>
      <w:r w:rsidRPr="78E83627">
        <w:rPr>
          <w:rFonts w:ascii="Tw Cen MT" w:hAnsi="Tw Cen MT" w:eastAsia="Tw Cen MT" w:cs="Tw Cen MT"/>
          <w:i/>
          <w:iCs/>
          <w:color w:val="auto"/>
        </w:rPr>
        <w:t>Innovation</w:t>
      </w:r>
      <w:proofErr w:type="spellEnd"/>
      <w:r w:rsidRPr="78E83627">
        <w:rPr>
          <w:rFonts w:ascii="Tw Cen MT" w:hAnsi="Tw Cen MT" w:eastAsia="Tw Cen MT" w:cs="Tw Cen MT"/>
          <w:color w:val="auto"/>
        </w:rPr>
        <w:t xml:space="preserve">, </w:t>
      </w:r>
      <w:proofErr w:type="spellStart"/>
      <w:r w:rsidRPr="78E83627">
        <w:rPr>
          <w:rFonts w:ascii="Tw Cen MT" w:hAnsi="Tw Cen MT" w:eastAsia="Tw Cen MT" w:cs="Tw Cen MT"/>
          <w:color w:val="auto"/>
        </w:rPr>
        <w:t>Volume</w:t>
      </w:r>
      <w:proofErr w:type="spellEnd"/>
      <w:r w:rsidRPr="78E83627">
        <w:rPr>
          <w:rFonts w:ascii="Tw Cen MT" w:hAnsi="Tw Cen MT" w:eastAsia="Tw Cen MT" w:cs="Tw Cen MT"/>
          <w:color w:val="auto"/>
        </w:rPr>
        <w:t xml:space="preserve"> 10, </w:t>
      </w:r>
      <w:proofErr w:type="spellStart"/>
      <w:r w:rsidRPr="78E83627">
        <w:rPr>
          <w:rFonts w:ascii="Tw Cen MT" w:hAnsi="Tw Cen MT" w:eastAsia="Tw Cen MT" w:cs="Tw Cen MT"/>
          <w:color w:val="auto"/>
        </w:rPr>
        <w:t>Issue</w:t>
      </w:r>
      <w:proofErr w:type="spellEnd"/>
      <w:r w:rsidRPr="78E83627">
        <w:rPr>
          <w:rFonts w:ascii="Tw Cen MT" w:hAnsi="Tw Cen MT" w:eastAsia="Tw Cen MT" w:cs="Tw Cen MT"/>
          <w:color w:val="auto"/>
        </w:rPr>
        <w:t xml:space="preserve"> 3, </w:t>
      </w:r>
      <w:r w:rsidRPr="78E83627">
        <w:rPr>
          <w:rFonts w:ascii="Tw Cen MT" w:hAnsi="Tw Cen MT" w:eastAsia="Tw Cen MT" w:cs="Tw Cen MT"/>
          <w:color w:val="auto"/>
          <w:lang w:val="en-US"/>
        </w:rPr>
        <w:t>143-153.</w:t>
      </w:r>
    </w:p>
    <w:p w:rsidRPr="004D06FF" w:rsidR="00A331AC" w:rsidP="22ED9900" w:rsidRDefault="00A331AC" w14:paraId="4D93CB36" w14:textId="77777777">
      <w:pPr>
        <w:pStyle w:val="Default"/>
        <w:ind w:left="720"/>
        <w:jc w:val="both"/>
        <w:rPr>
          <w:rFonts w:ascii="Tw Cen MT" w:hAnsi="Tw Cen MT" w:eastAsia="Tw Cen MT" w:cs="Tw Cen MT"/>
          <w:color w:val="auto"/>
          <w:lang w:val="en-US"/>
        </w:rPr>
      </w:pPr>
      <w:r w:rsidRPr="22ED9900">
        <w:rPr>
          <w:rFonts w:ascii="Tw Cen MT" w:hAnsi="Tw Cen MT" w:eastAsia="Tw Cen MT" w:cs="Tw Cen MT"/>
          <w:color w:val="auto"/>
          <w:lang w:val="en-US"/>
        </w:rPr>
        <w:t xml:space="preserve">Impact Factor SJR Q3 </w:t>
      </w:r>
    </w:p>
    <w:p w:rsidR="00A331AC" w:rsidP="78E83627" w:rsidRDefault="00A331AC" w14:paraId="39E7B926" w14:textId="77777777">
      <w:pPr>
        <w:rPr>
          <w:rFonts w:ascii="Tw Cen MT" w:hAnsi="Tw Cen MT" w:eastAsia="Tw Cen MT" w:cs="Tw Cen MT"/>
        </w:rPr>
      </w:pPr>
    </w:p>
    <w:p w:rsidRPr="00562819" w:rsidR="00A331AC" w:rsidP="78E83627" w:rsidRDefault="00A331AC" w14:paraId="09B6BB2D" w14:textId="77777777">
      <w:pPr>
        <w:pBdr>
          <w:top w:val="single" w:color="auto" w:sz="4" w:space="1"/>
        </w:pBdr>
        <w:spacing w:after="120" w:line="240" w:lineRule="auto"/>
        <w:jc w:val="both"/>
        <w:rPr>
          <w:rFonts w:ascii="Tw Cen MT" w:hAnsi="Tw Cen MT" w:eastAsia="Tw Cen MT" w:cs="Tw Cen MT"/>
          <w:b/>
          <w:bCs/>
          <w:color w:val="4472C4" w:themeColor="accent1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Apellidos y nombre del doctorando: </w:t>
      </w:r>
      <w:r w:rsidRPr="78E83627">
        <w:rPr>
          <w:rFonts w:ascii="Tw Cen MT" w:hAnsi="Tw Cen MT" w:eastAsia="Tw Cen MT" w:cs="Tw Cen MT"/>
          <w:sz w:val="24"/>
          <w:szCs w:val="24"/>
        </w:rPr>
        <w:t>Balderas Cejudo, Adela</w:t>
      </w: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 </w:t>
      </w:r>
    </w:p>
    <w:p w:rsidRPr="004D06FF" w:rsidR="00A331AC" w:rsidP="78E83627" w:rsidRDefault="00A331AC" w14:paraId="4237750E" w14:textId="77777777">
      <w:pPr>
        <w:autoSpaceDE w:val="0"/>
        <w:autoSpaceDN w:val="0"/>
        <w:adjustRightInd w:val="0"/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  <w:lang w:val="en-US"/>
        </w:rPr>
      </w:pPr>
      <w:proofErr w:type="spellStart"/>
      <w:r w:rsidRPr="78E83627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>Título</w:t>
      </w:r>
      <w:proofErr w:type="spellEnd"/>
      <w:r w:rsidRPr="78E83627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 xml:space="preserve"> de las </w:t>
      </w:r>
      <w:proofErr w:type="spellStart"/>
      <w:r w:rsidRPr="78E83627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>tesis</w:t>
      </w:r>
      <w:proofErr w:type="spellEnd"/>
      <w:r w:rsidRPr="78E83627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>:</w:t>
      </w:r>
      <w:r w:rsidRPr="78E83627">
        <w:rPr>
          <w:rFonts w:ascii="Tw Cen MT" w:hAnsi="Tw Cen MT" w:eastAsia="Tw Cen MT" w:cs="Tw Cen MT"/>
          <w:sz w:val="24"/>
          <w:szCs w:val="24"/>
          <w:lang w:val="en-US"/>
        </w:rPr>
        <w:t xml:space="preserve"> SENIOR TOURISM: DETERMINANTS, MOTIVATIONS AND BEHAVIOUR IN A GLOBALIZED AND EVOLVING SEGMENT</w:t>
      </w:r>
    </w:p>
    <w:p w:rsidR="00F8334D" w:rsidP="22ED9900" w:rsidRDefault="00F8334D" w14:paraId="30A34C2A" w14:textId="2D864761">
      <w:pPr>
        <w:pStyle w:val="Default"/>
        <w:spacing w:after="120"/>
        <w:jc w:val="both"/>
        <w:rPr>
          <w:rFonts w:ascii="Tw Cen MT" w:hAnsi="Tw Cen MT" w:eastAsia="Tw Cen MT" w:cs="Tw Cen MT"/>
          <w:b/>
          <w:bCs/>
          <w:color w:val="auto"/>
        </w:rPr>
      </w:pPr>
      <w:r w:rsidRPr="22ED9900">
        <w:rPr>
          <w:rFonts w:ascii="Tw Cen MT" w:hAnsi="Tw Cen MT" w:eastAsia="Tw Cen MT" w:cs="Tw Cen MT"/>
          <w:b/>
          <w:bCs/>
          <w:color w:val="auto"/>
        </w:rPr>
        <w:t>Mención internacional</w:t>
      </w:r>
    </w:p>
    <w:p w:rsidR="00A331AC" w:rsidP="22ED9900" w:rsidRDefault="00A331AC" w14:paraId="64926D67" w14:textId="2C1A4EF7">
      <w:pPr>
        <w:pStyle w:val="Default"/>
        <w:spacing w:after="120"/>
        <w:jc w:val="both"/>
        <w:rPr>
          <w:rFonts w:ascii="Tw Cen MT" w:hAnsi="Tw Cen MT" w:eastAsia="Tw Cen MT" w:cs="Tw Cen MT"/>
          <w:color w:val="auto"/>
        </w:rPr>
      </w:pPr>
      <w:r w:rsidRPr="22ED9900">
        <w:rPr>
          <w:rFonts w:ascii="Tw Cen MT" w:hAnsi="Tw Cen MT" w:eastAsia="Tw Cen MT" w:cs="Tw Cen MT"/>
          <w:b/>
          <w:bCs/>
          <w:color w:val="auto"/>
        </w:rPr>
        <w:t>Director/es:</w:t>
      </w:r>
      <w:r w:rsidRPr="22ED9900">
        <w:rPr>
          <w:rFonts w:ascii="Tw Cen MT" w:hAnsi="Tw Cen MT" w:eastAsia="Tw Cen MT" w:cs="Tw Cen MT"/>
          <w:color w:val="auto"/>
        </w:rPr>
        <w:t xml:space="preserve"> Rivera Hernáez, Olga</w:t>
      </w:r>
    </w:p>
    <w:p w:rsidRPr="004D06FF" w:rsidR="00AF3162" w:rsidP="22ED9900" w:rsidRDefault="00AF3162" w14:paraId="08541B99" w14:textId="7E4E88D1">
      <w:pPr>
        <w:pStyle w:val="Default"/>
        <w:spacing w:after="120"/>
        <w:jc w:val="both"/>
        <w:rPr>
          <w:rFonts w:ascii="Tw Cen MT" w:hAnsi="Tw Cen MT" w:eastAsia="Tw Cen MT" w:cs="Tw Cen MT"/>
          <w:color w:val="auto"/>
        </w:rPr>
      </w:pPr>
      <w:r w:rsidRPr="22ED9900">
        <w:rPr>
          <w:rFonts w:ascii="Tw Cen MT" w:hAnsi="Tw Cen MT" w:eastAsia="Tw Cen MT" w:cs="Tw Cen MT"/>
          <w:b/>
          <w:bCs/>
          <w:color w:val="auto"/>
        </w:rPr>
        <w:t>Línea de investigación:</w:t>
      </w:r>
      <w:r w:rsidRPr="22ED9900">
        <w:rPr>
          <w:rFonts w:ascii="Tw Cen MT" w:hAnsi="Tw Cen MT" w:eastAsia="Tw Cen MT" w:cs="Tw Cen MT"/>
          <w:color w:val="auto"/>
        </w:rPr>
        <w:t xml:space="preserve"> Dirección de Organizaciones y Competitividad Empresarial</w:t>
      </w:r>
    </w:p>
    <w:p w:rsidRPr="004D06FF" w:rsidR="00A331AC" w:rsidP="78E83627" w:rsidRDefault="00A331AC" w14:paraId="607C0805" w14:textId="77777777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Fecha de defensa: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2017</w:t>
      </w:r>
    </w:p>
    <w:p w:rsidRPr="004D06FF" w:rsidR="00A331AC" w:rsidP="78E83627" w:rsidRDefault="00A331AC" w14:paraId="114C8E79" w14:textId="77777777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Universidad en la que fue leída: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Universidad de Deusto</w:t>
      </w:r>
    </w:p>
    <w:p w:rsidRPr="004D06FF" w:rsidR="00A331AC" w:rsidP="78E83627" w:rsidRDefault="00A331AC" w14:paraId="41026597" w14:textId="77777777">
      <w:pPr>
        <w:tabs>
          <w:tab w:val="center" w:pos="4677"/>
        </w:tabs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Referencia de las contribuciones científicas: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Pr="004D06FF" w:rsidR="00A331AC" w:rsidP="22ED9900" w:rsidRDefault="00A331AC" w14:paraId="14001D16" w14:textId="77777777">
      <w:pPr>
        <w:pStyle w:val="Default"/>
        <w:numPr>
          <w:ilvl w:val="0"/>
          <w:numId w:val="31"/>
        </w:numPr>
        <w:jc w:val="both"/>
        <w:rPr>
          <w:rStyle w:val="doilink"/>
          <w:rFonts w:ascii="Tw Cen MT" w:hAnsi="Tw Cen MT" w:eastAsia="Tw Cen MT" w:cs="Tw Cen MT"/>
          <w:color w:val="auto"/>
          <w:lang w:val="en-US"/>
        </w:rPr>
      </w:pPr>
      <w:r w:rsidRPr="22ED9900">
        <w:rPr>
          <w:rStyle w:val="authors"/>
          <w:rFonts w:ascii="Tw Cen MT" w:hAnsi="Tw Cen MT" w:eastAsia="Tw Cen MT" w:cs="Tw Cen MT"/>
          <w:color w:val="auto"/>
          <w:shd w:val="clear" w:color="auto" w:fill="FFFFFF"/>
          <w:lang w:val="en-US"/>
        </w:rPr>
        <w:t>Balderas-Cejudo, A., Patterson, I., Sie, L., and Olga Rivera-</w:t>
      </w:r>
      <w:proofErr w:type="gramStart"/>
      <w:r w:rsidRPr="22ED9900">
        <w:rPr>
          <w:rStyle w:val="authors"/>
          <w:rFonts w:ascii="Tw Cen MT" w:hAnsi="Tw Cen MT" w:eastAsia="Tw Cen MT" w:cs="Tw Cen MT"/>
          <w:color w:val="auto"/>
          <w:shd w:val="clear" w:color="auto" w:fill="FFFFFF"/>
          <w:lang w:val="en-US"/>
        </w:rPr>
        <w:t xml:space="preserve">Hernaez, </w:t>
      </w:r>
      <w:r w:rsidRPr="22ED9900">
        <w:rPr>
          <w:rFonts w:ascii="Tw Cen MT" w:hAnsi="Tw Cen MT" w:eastAsia="Tw Cen MT" w:cs="Tw Cen MT"/>
          <w:color w:val="auto"/>
          <w:shd w:val="clear" w:color="auto" w:fill="FFFFFF"/>
          <w:lang w:val="en-US"/>
        </w:rPr>
        <w:t> </w:t>
      </w:r>
      <w:r w:rsidRPr="22ED9900">
        <w:rPr>
          <w:rStyle w:val="Fecha1"/>
          <w:rFonts w:ascii="Tw Cen MT" w:hAnsi="Tw Cen MT" w:eastAsia="Tw Cen MT" w:cs="Tw Cen MT"/>
          <w:color w:val="auto"/>
          <w:shd w:val="clear" w:color="auto" w:fill="FFFFFF"/>
          <w:lang w:val="en-US"/>
        </w:rPr>
        <w:t>(</w:t>
      </w:r>
      <w:proofErr w:type="gramEnd"/>
      <w:r w:rsidRPr="22ED9900">
        <w:rPr>
          <w:rStyle w:val="Fecha1"/>
          <w:rFonts w:ascii="Tw Cen MT" w:hAnsi="Tw Cen MT" w:eastAsia="Tw Cen MT" w:cs="Tw Cen MT"/>
          <w:color w:val="auto"/>
          <w:shd w:val="clear" w:color="auto" w:fill="FFFFFF"/>
          <w:lang w:val="en-US"/>
        </w:rPr>
        <w:t>2017). “</w:t>
      </w:r>
      <w:r w:rsidRPr="22ED9900">
        <w:rPr>
          <w:rStyle w:val="arttitle"/>
          <w:rFonts w:ascii="Tw Cen MT" w:hAnsi="Tw Cen MT" w:eastAsia="Tw Cen MT" w:cs="Tw Cen MT"/>
          <w:color w:val="auto"/>
          <w:shd w:val="clear" w:color="auto" w:fill="FFFFFF"/>
          <w:lang w:val="en-US"/>
        </w:rPr>
        <w:t>Changing Trends in the Baby Boomer Travel Market: Importance of Memorable Experiences”.</w:t>
      </w:r>
      <w:r w:rsidRPr="22ED9900">
        <w:rPr>
          <w:rFonts w:ascii="Tw Cen MT" w:hAnsi="Tw Cen MT" w:eastAsia="Tw Cen MT" w:cs="Tw Cen MT"/>
          <w:color w:val="auto"/>
          <w:shd w:val="clear" w:color="auto" w:fill="FFFFFF"/>
          <w:lang w:val="en-US"/>
        </w:rPr>
        <w:t> </w:t>
      </w:r>
      <w:r w:rsidRPr="78E83627">
        <w:rPr>
          <w:rStyle w:val="serialtitle"/>
          <w:rFonts w:ascii="Tw Cen MT" w:hAnsi="Tw Cen MT" w:eastAsia="Tw Cen MT" w:cs="Tw Cen MT"/>
          <w:i/>
          <w:iCs/>
          <w:color w:val="auto"/>
          <w:shd w:val="clear" w:color="auto" w:fill="FFFFFF"/>
          <w:lang w:val="en-US"/>
        </w:rPr>
        <w:t>Journal of Hospitality Marketing &amp; Management,</w:t>
      </w:r>
      <w:r w:rsidRPr="78E83627">
        <w:rPr>
          <w:rFonts w:ascii="Tw Cen MT" w:hAnsi="Tw Cen MT" w:eastAsia="Tw Cen MT" w:cs="Tw Cen MT"/>
          <w:i/>
          <w:iCs/>
          <w:color w:val="auto"/>
          <w:shd w:val="clear" w:color="auto" w:fill="FFFFFF"/>
          <w:lang w:val="en-US"/>
        </w:rPr>
        <w:t> </w:t>
      </w:r>
      <w:r w:rsidRPr="78E83627">
        <w:rPr>
          <w:rStyle w:val="volumeissue"/>
          <w:rFonts w:ascii="Tw Cen MT" w:hAnsi="Tw Cen MT" w:eastAsia="Tw Cen MT" w:cs="Tw Cen MT"/>
          <w:i/>
          <w:iCs/>
          <w:color w:val="auto"/>
          <w:shd w:val="clear" w:color="auto" w:fill="FFFFFF"/>
          <w:lang w:val="en-US"/>
        </w:rPr>
        <w:t>26:4,</w:t>
      </w:r>
      <w:r w:rsidRPr="78E83627">
        <w:rPr>
          <w:rFonts w:ascii="Tw Cen MT" w:hAnsi="Tw Cen MT" w:eastAsia="Tw Cen MT" w:cs="Tw Cen MT"/>
          <w:i/>
          <w:iCs/>
          <w:color w:val="auto"/>
          <w:shd w:val="clear" w:color="auto" w:fill="FFFFFF"/>
          <w:lang w:val="en-US"/>
        </w:rPr>
        <w:t> </w:t>
      </w:r>
      <w:r w:rsidRPr="78E83627">
        <w:rPr>
          <w:rStyle w:val="pagerange"/>
          <w:rFonts w:ascii="Tw Cen MT" w:hAnsi="Tw Cen MT" w:eastAsia="Tw Cen MT" w:cs="Tw Cen MT"/>
          <w:i/>
          <w:iCs/>
          <w:color w:val="auto"/>
          <w:shd w:val="clear" w:color="auto" w:fill="FFFFFF"/>
          <w:lang w:val="en-US"/>
        </w:rPr>
        <w:t>347-360,</w:t>
      </w:r>
      <w:r w:rsidRPr="22ED9900">
        <w:rPr>
          <w:rFonts w:ascii="Tw Cen MT" w:hAnsi="Tw Cen MT" w:eastAsia="Tw Cen MT" w:cs="Tw Cen MT"/>
          <w:color w:val="auto"/>
          <w:shd w:val="clear" w:color="auto" w:fill="FFFFFF"/>
          <w:lang w:val="en-US"/>
        </w:rPr>
        <w:t> </w:t>
      </w:r>
      <w:r w:rsidRPr="22ED9900">
        <w:rPr>
          <w:rStyle w:val="doilink"/>
          <w:rFonts w:ascii="Tw Cen MT" w:hAnsi="Tw Cen MT" w:eastAsia="Tw Cen MT" w:cs="Tw Cen MT"/>
          <w:color w:val="auto"/>
          <w:shd w:val="clear" w:color="auto" w:fill="FFFFFF"/>
          <w:lang w:val="en-US"/>
        </w:rPr>
        <w:t>DOI: </w:t>
      </w:r>
      <w:hyperlink w:history="1" r:id="rId121">
        <w:r w:rsidRPr="22ED9900">
          <w:rPr>
            <w:rStyle w:val="Hipervnculo"/>
            <w:rFonts w:ascii="Tw Cen MT" w:hAnsi="Tw Cen MT" w:eastAsia="Tw Cen MT" w:cs="Tw Cen MT"/>
            <w:color w:val="auto"/>
            <w:lang w:val="en-US"/>
          </w:rPr>
          <w:t>10.1080/19368623.2017.1255162</w:t>
        </w:r>
      </w:hyperlink>
    </w:p>
    <w:p w:rsidR="00A331AC" w:rsidP="22ED9900" w:rsidRDefault="00A331AC" w14:paraId="6368968D" w14:textId="07E4D294">
      <w:pPr>
        <w:pStyle w:val="Default"/>
        <w:ind w:left="720"/>
        <w:jc w:val="both"/>
        <w:rPr>
          <w:rFonts w:ascii="Tw Cen MT" w:hAnsi="Tw Cen MT" w:eastAsia="Tw Cen MT" w:cs="Tw Cen MT"/>
          <w:color w:val="auto"/>
          <w:lang w:val="en-US"/>
        </w:rPr>
      </w:pPr>
      <w:r w:rsidRPr="22ED9900">
        <w:rPr>
          <w:rFonts w:ascii="Tw Cen MT" w:hAnsi="Tw Cen MT" w:eastAsia="Tw Cen MT" w:cs="Tw Cen MT"/>
          <w:color w:val="auto"/>
          <w:lang w:val="en-US"/>
        </w:rPr>
        <w:t>Impact Factor JCR Q2</w:t>
      </w:r>
    </w:p>
    <w:p w:rsidRPr="00376F93" w:rsidR="00A331AC" w:rsidP="78E83627" w:rsidRDefault="00A331AC" w14:paraId="3E649CF4" w14:textId="77777777">
      <w:pPr>
        <w:rPr>
          <w:rFonts w:ascii="Tw Cen MT" w:hAnsi="Tw Cen MT" w:eastAsia="Tw Cen MT" w:cs="Tw Cen MT"/>
          <w:lang w:val="en-GB"/>
        </w:rPr>
      </w:pPr>
    </w:p>
    <w:p w:rsidRPr="00562819" w:rsidR="00A331AC" w:rsidP="78E83627" w:rsidRDefault="00A331AC" w14:paraId="34E60E8A" w14:textId="77777777">
      <w:pPr>
        <w:pBdr>
          <w:top w:val="single" w:color="auto" w:sz="4" w:space="1"/>
        </w:pBdr>
        <w:spacing w:after="60" w:line="240" w:lineRule="auto"/>
        <w:jc w:val="both"/>
        <w:rPr>
          <w:rFonts w:ascii="Tw Cen MT" w:hAnsi="Tw Cen MT" w:eastAsia="Tw Cen MT" w:cs="Tw Cen MT"/>
          <w:b/>
          <w:bCs/>
          <w:color w:val="4472C4" w:themeColor="accent1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Apellidos y nombre del doctorando: </w:t>
      </w:r>
      <w:r w:rsidRPr="78E83627">
        <w:rPr>
          <w:rFonts w:ascii="Tw Cen MT" w:hAnsi="Tw Cen MT" w:eastAsia="Tw Cen MT" w:cs="Tw Cen MT"/>
          <w:sz w:val="24"/>
          <w:szCs w:val="24"/>
        </w:rPr>
        <w:t>Larrea Jiménez de Vicuña, José Luís.</w:t>
      </w: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 </w:t>
      </w:r>
    </w:p>
    <w:p w:rsidRPr="004D06FF" w:rsidR="00A331AC" w:rsidP="22ED9900" w:rsidRDefault="00A331AC" w14:paraId="78C88C10" w14:textId="77777777">
      <w:pPr>
        <w:pStyle w:val="Default"/>
        <w:spacing w:after="120"/>
        <w:jc w:val="both"/>
        <w:rPr>
          <w:rFonts w:ascii="Tw Cen MT" w:hAnsi="Tw Cen MT" w:eastAsia="Tw Cen MT" w:cs="Tw Cen MT"/>
          <w:color w:val="auto"/>
        </w:rPr>
      </w:pPr>
      <w:r w:rsidRPr="22ED9900">
        <w:rPr>
          <w:rFonts w:ascii="Tw Cen MT" w:hAnsi="Tw Cen MT" w:eastAsia="Tw Cen MT" w:cs="Tw Cen MT"/>
          <w:b/>
          <w:bCs/>
          <w:color w:val="auto"/>
        </w:rPr>
        <w:t>Título de las tesis:</w:t>
      </w:r>
      <w:r w:rsidRPr="22ED9900">
        <w:rPr>
          <w:rFonts w:ascii="Tw Cen MT" w:hAnsi="Tw Cen MT" w:eastAsia="Tw Cen MT" w:cs="Tw Cen MT"/>
          <w:color w:val="auto"/>
        </w:rPr>
        <w:t xml:space="preserve"> CONTRIBUCIÓN DE LOS PROCESOS DE GENERACIÓN DEL CONOCIMIENTO TRANSFORMADOR A LA MISIÓN DE LA UNIVERSIDAD: APRENDIZAJES DESDE LA EXPERIENCIA VITAL.</w:t>
      </w:r>
    </w:p>
    <w:p w:rsidR="00A331AC" w:rsidP="22ED9900" w:rsidRDefault="00A331AC" w14:paraId="40B22A0A" w14:textId="32FD4319">
      <w:pPr>
        <w:pStyle w:val="Default"/>
        <w:spacing w:after="120"/>
        <w:jc w:val="both"/>
        <w:rPr>
          <w:rFonts w:ascii="Tw Cen MT" w:hAnsi="Tw Cen MT" w:eastAsia="Tw Cen MT" w:cs="Tw Cen MT"/>
          <w:color w:val="auto"/>
        </w:rPr>
      </w:pPr>
      <w:r w:rsidRPr="22ED9900">
        <w:rPr>
          <w:rFonts w:ascii="Tw Cen MT" w:hAnsi="Tw Cen MT" w:eastAsia="Tw Cen MT" w:cs="Tw Cen MT"/>
          <w:b/>
          <w:bCs/>
          <w:color w:val="auto"/>
        </w:rPr>
        <w:t>Director/es:</w:t>
      </w:r>
      <w:r w:rsidRPr="22ED9900">
        <w:rPr>
          <w:rFonts w:ascii="Tw Cen MT" w:hAnsi="Tw Cen MT" w:eastAsia="Tw Cen MT" w:cs="Tw Cen MT"/>
          <w:color w:val="auto"/>
        </w:rPr>
        <w:t xml:space="preserve"> Aranguren Querejeta, </w:t>
      </w:r>
      <w:proofErr w:type="spellStart"/>
      <w:r w:rsidRPr="22ED9900">
        <w:rPr>
          <w:rFonts w:ascii="Tw Cen MT" w:hAnsi="Tw Cen MT" w:eastAsia="Tw Cen MT" w:cs="Tw Cen MT"/>
          <w:color w:val="auto"/>
        </w:rPr>
        <w:t>Mª</w:t>
      </w:r>
      <w:proofErr w:type="spellEnd"/>
      <w:r w:rsidRPr="22ED9900">
        <w:rPr>
          <w:rFonts w:ascii="Tw Cen MT" w:hAnsi="Tw Cen MT" w:eastAsia="Tw Cen MT" w:cs="Tw Cen MT"/>
          <w:color w:val="auto"/>
        </w:rPr>
        <w:t xml:space="preserve"> José.</w:t>
      </w:r>
    </w:p>
    <w:p w:rsidRPr="004D06FF" w:rsidR="00AF3162" w:rsidP="22ED9900" w:rsidRDefault="00AF3162" w14:paraId="3903E535" w14:textId="452C6C76">
      <w:pPr>
        <w:pStyle w:val="Default"/>
        <w:spacing w:after="120"/>
        <w:jc w:val="both"/>
        <w:rPr>
          <w:rFonts w:ascii="Tw Cen MT" w:hAnsi="Tw Cen MT" w:eastAsia="Tw Cen MT" w:cs="Tw Cen MT"/>
          <w:color w:val="auto"/>
        </w:rPr>
      </w:pPr>
      <w:r w:rsidRPr="22ED9900">
        <w:rPr>
          <w:rFonts w:ascii="Tw Cen MT" w:hAnsi="Tw Cen MT" w:eastAsia="Tw Cen MT" w:cs="Tw Cen MT"/>
          <w:b/>
          <w:bCs/>
          <w:color w:val="auto"/>
        </w:rPr>
        <w:t>Línea de investigación:</w:t>
      </w:r>
      <w:r w:rsidRPr="22ED9900">
        <w:rPr>
          <w:rFonts w:ascii="Tw Cen MT" w:hAnsi="Tw Cen MT" w:eastAsia="Tw Cen MT" w:cs="Tw Cen MT"/>
          <w:color w:val="auto"/>
        </w:rPr>
        <w:t xml:space="preserve"> Economía y Competitividad Territorial</w:t>
      </w:r>
    </w:p>
    <w:p w:rsidRPr="004D06FF" w:rsidR="00A331AC" w:rsidP="78E83627" w:rsidRDefault="00A331AC" w14:paraId="0E038E96" w14:textId="77777777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Fecha de defensa: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2017</w:t>
      </w:r>
    </w:p>
    <w:p w:rsidRPr="004D06FF" w:rsidR="00A331AC" w:rsidP="78E83627" w:rsidRDefault="00A331AC" w14:paraId="3981D8E0" w14:textId="77777777">
      <w:pPr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 xml:space="preserve">Universidad en la que fue leída: </w:t>
      </w:r>
      <w:r w:rsidRPr="78E83627">
        <w:rPr>
          <w:rFonts w:ascii="Tw Cen MT" w:hAnsi="Tw Cen MT" w:eastAsia="Tw Cen MT" w:cs="Tw Cen MT"/>
          <w:sz w:val="24"/>
          <w:szCs w:val="24"/>
        </w:rPr>
        <w:t>Universidad de Deusto</w:t>
      </w:r>
    </w:p>
    <w:p w:rsidRPr="004D06FF" w:rsidR="00A331AC" w:rsidP="78E83627" w:rsidRDefault="00A331AC" w14:paraId="4569CEAF" w14:textId="77777777">
      <w:pPr>
        <w:tabs>
          <w:tab w:val="center" w:pos="4677"/>
        </w:tabs>
        <w:spacing w:after="120" w:line="240" w:lineRule="auto"/>
        <w:jc w:val="both"/>
        <w:rPr>
          <w:rFonts w:ascii="Tw Cen MT" w:hAnsi="Tw Cen MT" w:eastAsia="Tw Cen MT" w:cs="Tw Cen MT"/>
          <w:sz w:val="24"/>
          <w:szCs w:val="24"/>
        </w:rPr>
      </w:pPr>
      <w:r w:rsidRPr="78E83627">
        <w:rPr>
          <w:rFonts w:ascii="Tw Cen MT" w:hAnsi="Tw Cen MT" w:eastAsia="Tw Cen MT" w:cs="Tw Cen MT"/>
          <w:b/>
          <w:bCs/>
          <w:sz w:val="24"/>
          <w:szCs w:val="24"/>
        </w:rPr>
        <w:t>Referencia de las contribuciones científicas:</w:t>
      </w:r>
      <w:r w:rsidRPr="78E83627">
        <w:rPr>
          <w:rFonts w:ascii="Tw Cen MT" w:hAnsi="Tw Cen MT" w:eastAsia="Tw Cen MT" w:cs="Tw Cen MT"/>
          <w:sz w:val="24"/>
          <w:szCs w:val="24"/>
        </w:rPr>
        <w:t xml:space="preserve"> </w:t>
      </w:r>
    </w:p>
    <w:p w:rsidRPr="004D06FF" w:rsidR="00A331AC" w:rsidP="22ED9900" w:rsidRDefault="00A331AC" w14:paraId="072AEA17" w14:textId="77777777">
      <w:pPr>
        <w:pStyle w:val="Default"/>
        <w:numPr>
          <w:ilvl w:val="0"/>
          <w:numId w:val="31"/>
        </w:numPr>
        <w:jc w:val="both"/>
        <w:rPr>
          <w:rFonts w:ascii="Tw Cen MT" w:hAnsi="Tw Cen MT" w:eastAsia="Tw Cen MT" w:cs="Tw Cen MT"/>
          <w:color w:val="auto"/>
          <w:lang w:val="en-US"/>
        </w:rPr>
      </w:pPr>
      <w:r w:rsidRPr="78E83627">
        <w:rPr>
          <w:rFonts w:ascii="Tw Cen MT" w:hAnsi="Tw Cen MT" w:eastAsia="Tw Cen MT" w:cs="Tw Cen MT"/>
          <w:color w:val="auto"/>
          <w:lang w:val="en-US"/>
        </w:rPr>
        <w:t xml:space="preserve">Larrea, J.L., Aranguren, M.J., y </w:t>
      </w:r>
      <w:proofErr w:type="spellStart"/>
      <w:r w:rsidRPr="78E83627">
        <w:rPr>
          <w:rFonts w:ascii="Tw Cen MT" w:hAnsi="Tw Cen MT" w:eastAsia="Tw Cen MT" w:cs="Tw Cen MT"/>
          <w:color w:val="auto"/>
          <w:lang w:val="en-US"/>
        </w:rPr>
        <w:t>Valdaliso</w:t>
      </w:r>
      <w:proofErr w:type="spellEnd"/>
      <w:r w:rsidRPr="78E83627">
        <w:rPr>
          <w:rFonts w:ascii="Tw Cen MT" w:hAnsi="Tw Cen MT" w:eastAsia="Tw Cen MT" w:cs="Tw Cen MT"/>
          <w:color w:val="auto"/>
          <w:lang w:val="en-US"/>
        </w:rPr>
        <w:t xml:space="preserve">, J.M. (2017), “Exploring the role of leadership in territorial strategies for competitiveness”. </w:t>
      </w:r>
      <w:r w:rsidRPr="78E83627">
        <w:rPr>
          <w:rFonts w:ascii="Tw Cen MT" w:hAnsi="Tw Cen MT" w:eastAsia="Tw Cen MT" w:cs="Tw Cen MT"/>
          <w:i/>
          <w:iCs/>
          <w:color w:val="auto"/>
          <w:lang w:val="en-US"/>
        </w:rPr>
        <w:t>Competitiveness Review</w:t>
      </w:r>
      <w:r w:rsidRPr="78E83627">
        <w:rPr>
          <w:rFonts w:ascii="Tw Cen MT" w:hAnsi="Tw Cen MT" w:eastAsia="Tw Cen MT" w:cs="Tw Cen MT"/>
          <w:color w:val="auto"/>
          <w:lang w:val="en-US"/>
        </w:rPr>
        <w:t>, Vol. 27 No. 4, pp. 390-409</w:t>
      </w:r>
    </w:p>
    <w:p w:rsidR="00A331AC" w:rsidP="78E83627" w:rsidRDefault="00A331AC" w14:paraId="14633805" w14:textId="77777777">
      <w:pPr>
        <w:spacing w:after="0"/>
        <w:ind w:firstLine="709"/>
        <w:jc w:val="both"/>
        <w:rPr>
          <w:rFonts w:ascii="Tw Cen MT" w:hAnsi="Tw Cen MT" w:eastAsia="Tw Cen MT" w:cs="Tw Cen MT"/>
          <w:sz w:val="24"/>
          <w:szCs w:val="24"/>
          <w:lang w:val="en-US"/>
        </w:rPr>
      </w:pPr>
      <w:r w:rsidRPr="78E83627">
        <w:rPr>
          <w:rFonts w:ascii="Tw Cen MT" w:hAnsi="Tw Cen MT" w:eastAsia="Tw Cen MT" w:cs="Tw Cen MT"/>
          <w:sz w:val="24"/>
          <w:szCs w:val="24"/>
          <w:lang w:val="en-US"/>
        </w:rPr>
        <w:t>Impact Factor SJR Q2</w:t>
      </w:r>
    </w:p>
    <w:p w:rsidR="00A331AC" w:rsidP="22ED9900" w:rsidRDefault="00A331AC" w14:paraId="3D68CC1E" w14:textId="77777777">
      <w:pPr>
        <w:rPr>
          <w:rFonts w:ascii="Tw Cen MT" w:hAnsi="Tw Cen MT" w:eastAsia="Tw Cen MT" w:cs="Tw Cen MT"/>
        </w:rPr>
      </w:pPr>
    </w:p>
    <w:p w:rsidR="00562819" w:rsidP="22ED9900" w:rsidRDefault="00562819" w14:paraId="786B6C7E" w14:textId="52A5C973">
      <w:pPr>
        <w:rPr>
          <w:rFonts w:ascii="Tw Cen MT" w:hAnsi="Tw Cen MT" w:eastAsia="Tw Cen MT" w:cs="Tw Cen MT"/>
        </w:rPr>
      </w:pPr>
      <w:r w:rsidRPr="22ED9900">
        <w:rPr>
          <w:rFonts w:ascii="Tw Cen MT" w:hAnsi="Tw Cen MT" w:eastAsia="Tw Cen MT" w:cs="Tw Cen MT"/>
        </w:rPr>
        <w:br w:type="page"/>
      </w:r>
    </w:p>
    <w:p w:rsidR="009C7627" w:rsidP="22ED9900" w:rsidRDefault="009C7627" w14:paraId="3D2E203D" w14:textId="77777777">
      <w:pPr>
        <w:rPr>
          <w:rFonts w:ascii="Tw Cen MT" w:hAnsi="Tw Cen MT" w:eastAsia="Tw Cen MT" w:cs="Tw Cen MT"/>
        </w:rPr>
      </w:pPr>
    </w:p>
    <w:p w:rsidRPr="00050016" w:rsidR="009C7627" w:rsidP="22ED9900" w:rsidRDefault="009C7627" w14:paraId="4C2E168F" w14:textId="61EB716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uto"/>
        <w:jc w:val="center"/>
        <w:rPr>
          <w:rFonts w:ascii="Tw Cen MT" w:hAnsi="Tw Cen MT" w:eastAsia="Tw Cen MT" w:cs="Tw Cen MT"/>
          <w:b/>
          <w:bCs/>
          <w:sz w:val="32"/>
          <w:szCs w:val="32"/>
        </w:rPr>
      </w:pPr>
      <w:r w:rsidRPr="00050016">
        <w:rPr>
          <w:rFonts w:ascii="Tw Cen MT" w:hAnsi="Tw Cen MT" w:eastAsia="Tw Cen MT" w:cs="Tw Cen MT"/>
          <w:b/>
          <w:bCs/>
          <w:sz w:val="32"/>
          <w:szCs w:val="32"/>
        </w:rPr>
        <w:t>DEFENDIDAS EN IQS-UNIVERSI</w:t>
      </w:r>
      <w:r w:rsidRPr="00050016" w:rsidR="0078749C">
        <w:rPr>
          <w:rFonts w:ascii="Tw Cen MT" w:hAnsi="Tw Cen MT" w:eastAsia="Tw Cen MT" w:cs="Tw Cen MT"/>
          <w:b/>
          <w:bCs/>
          <w:sz w:val="32"/>
          <w:szCs w:val="32"/>
        </w:rPr>
        <w:t>T</w:t>
      </w:r>
      <w:r w:rsidRPr="00050016">
        <w:rPr>
          <w:rFonts w:ascii="Tw Cen MT" w:hAnsi="Tw Cen MT" w:eastAsia="Tw Cen MT" w:cs="Tw Cen MT"/>
          <w:b/>
          <w:bCs/>
          <w:sz w:val="32"/>
          <w:szCs w:val="32"/>
        </w:rPr>
        <w:t>A</w:t>
      </w:r>
      <w:r w:rsidRPr="00050016" w:rsidR="0078749C">
        <w:rPr>
          <w:rFonts w:ascii="Tw Cen MT" w:hAnsi="Tw Cen MT" w:eastAsia="Tw Cen MT" w:cs="Tw Cen MT"/>
          <w:b/>
          <w:bCs/>
          <w:sz w:val="32"/>
          <w:szCs w:val="32"/>
        </w:rPr>
        <w:t>T</w:t>
      </w:r>
      <w:r w:rsidRPr="00050016">
        <w:rPr>
          <w:rFonts w:ascii="Tw Cen MT" w:hAnsi="Tw Cen MT" w:eastAsia="Tw Cen MT" w:cs="Tw Cen MT"/>
          <w:b/>
          <w:bCs/>
          <w:sz w:val="32"/>
          <w:szCs w:val="32"/>
        </w:rPr>
        <w:t xml:space="preserve"> RAMON LLUL</w:t>
      </w:r>
      <w:r w:rsidRPr="00050016" w:rsidR="0078749C">
        <w:rPr>
          <w:rFonts w:ascii="Tw Cen MT" w:hAnsi="Tw Cen MT" w:eastAsia="Tw Cen MT" w:cs="Tw Cen MT"/>
          <w:b/>
          <w:bCs/>
          <w:sz w:val="32"/>
          <w:szCs w:val="32"/>
        </w:rPr>
        <w:t>L</w:t>
      </w:r>
    </w:p>
    <w:p w:rsidR="00050016" w:rsidP="00547B0C" w:rsidRDefault="00050016" w14:paraId="113898DE" w14:textId="77777777">
      <w:pPr>
        <w:pBdr>
          <w:top w:val="single" w:color="auto" w:sz="4" w:space="1"/>
        </w:pBdr>
        <w:spacing w:after="60" w:line="257" w:lineRule="auto"/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</w:pPr>
    </w:p>
    <w:p w:rsidR="00C43FFC" w:rsidP="00C43FFC" w:rsidRDefault="00C43FFC" w14:paraId="19D60F76" w14:textId="5940375A">
      <w:pPr>
        <w:pBdr>
          <w:top w:val="single" w:color="auto" w:sz="4" w:space="1"/>
        </w:pBd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Apellidos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y nombre de</w:t>
      </w:r>
      <w:r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l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doctorand</w:t>
      </w:r>
      <w:r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o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:</w:t>
      </w:r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Rallou</w:t>
      </w:r>
      <w:proofErr w:type="spellEnd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Taratori</w:t>
      </w:r>
      <w:proofErr w:type="spellEnd"/>
    </w:p>
    <w:p w:rsidRPr="00C43FFC" w:rsidR="00C43FFC" w:rsidP="00C43FFC" w:rsidRDefault="00C43FFC" w14:paraId="441BE933" w14:textId="6F2164D3">
      <w:pPr>
        <w:spacing w:after="60" w:line="257" w:lineRule="auto"/>
        <w:rPr>
          <w:sz w:val="24"/>
          <w:szCs w:val="24"/>
          <w:lang w:val="en-GB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Título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de las tesis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: </w:t>
      </w:r>
      <w:proofErr w:type="spellStart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Sustainability</w:t>
      </w:r>
      <w:proofErr w:type="spellEnd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as </w:t>
      </w:r>
      <w:proofErr w:type="spellStart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justice</w:t>
      </w:r>
      <w:proofErr w:type="spellEnd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: </w:t>
      </w:r>
      <w:proofErr w:type="spellStart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pluralities</w:t>
      </w:r>
      <w:proofErr w:type="spellEnd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, </w:t>
      </w:r>
      <w:proofErr w:type="spellStart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intersectionality</w:t>
      </w:r>
      <w:proofErr w:type="spellEnd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and</w:t>
      </w:r>
      <w:proofErr w:type="spellEnd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the</w:t>
      </w:r>
      <w:proofErr w:type="spellEnd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limits</w:t>
      </w:r>
      <w:proofErr w:type="spellEnd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of </w:t>
      </w:r>
      <w:proofErr w:type="spellStart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environmental</w:t>
      </w:r>
      <w:proofErr w:type="spellEnd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fairness</w:t>
      </w:r>
      <w:proofErr w:type="spellEnd"/>
    </w:p>
    <w:p w:rsidR="00C43FFC" w:rsidP="00C43FFC" w:rsidRDefault="00C43FFC" w14:paraId="7DCE205E" w14:textId="3D1B67B2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Director</w:t>
      </w:r>
      <w:r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es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:</w:t>
      </w:r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Vasconcellos</w:t>
      </w:r>
      <w:proofErr w:type="spellEnd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Comim</w:t>
      </w:r>
      <w:proofErr w:type="spellEnd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, </w:t>
      </w:r>
      <w:proofErr w:type="spellStart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Flavio</w:t>
      </w:r>
      <w:proofErr w:type="spellEnd"/>
    </w:p>
    <w:p w:rsidR="00C43FFC" w:rsidP="00C43FFC" w:rsidRDefault="00C43FFC" w14:paraId="67BCA3FE" w14:textId="46F04082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Fecha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de defensa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: </w:t>
      </w:r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30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-</w:t>
      </w:r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07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-202</w:t>
      </w:r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6</w:t>
      </w:r>
    </w:p>
    <w:p w:rsidR="00C43FFC" w:rsidP="00C43FFC" w:rsidRDefault="00C43FFC" w14:paraId="4AEC2C0D" w14:textId="77777777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Universidad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en la que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fue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leída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Universitat Ramon Llull</w:t>
      </w:r>
    </w:p>
    <w:p w:rsidR="00C43FFC" w:rsidP="00C43FFC" w:rsidRDefault="00C43FFC" w14:paraId="6162D453" w14:textId="77777777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Referencia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contribuciones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científicas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:</w:t>
      </w:r>
    </w:p>
    <w:p w:rsidRPr="00C43FFC" w:rsidR="00C43FFC" w:rsidP="0057584E" w:rsidRDefault="00C43FFC" w14:paraId="4F1546C5" w14:textId="5906484D">
      <w:pPr>
        <w:pStyle w:val="p1"/>
        <w:ind w:left="708"/>
      </w:pPr>
      <w:proofErr w:type="spellStart"/>
      <w:r w:rsidRPr="00C43FFC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Taratori</w:t>
      </w:r>
      <w:proofErr w:type="spellEnd"/>
      <w:r w:rsidRPr="00C43FFC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, R., &amp; Comim, F. (2026). Sustainability as Justice: Making the “Leave No One Behind” Work. </w:t>
      </w:r>
      <w:r w:rsidRPr="00C43FFC">
        <w:rPr>
          <w:rFonts w:ascii="Tw Cen MT" w:hAnsi="Tw Cen MT" w:eastAsia="Tw Cen MT" w:cs="Tw Cen MT"/>
          <w:i/>
          <w:iCs/>
          <w:color w:val="000000" w:themeColor="text1"/>
          <w:sz w:val="24"/>
          <w:szCs w:val="24"/>
          <w:lang w:val="ca"/>
        </w:rPr>
        <w:t>Sustainable Development</w:t>
      </w:r>
      <w:r w:rsidRPr="00C43FFC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, 34(2), 1981-1999. </w:t>
      </w:r>
      <w:r w:rsidRPr="00C43FFC">
        <w:rPr>
          <w:rStyle w:val="Hipervnculo"/>
          <w:rFonts w:ascii="Tw Cen MT" w:hAnsi="Tw Cen MT" w:eastAsia="Tw Cen MT" w:cs="Tw Cen MT"/>
          <w:sz w:val="24"/>
          <w:szCs w:val="24"/>
          <w:lang w:val="it" w:eastAsia="en-US"/>
        </w:rPr>
        <w:t>https://doi.org/10.1002/sd.70430</w:t>
      </w:r>
      <w:r>
        <w:t xml:space="preserve"> </w:t>
      </w:r>
      <w:r w:rsidRPr="00111096">
        <w:rPr>
          <w:rStyle w:val="Hipervnculo"/>
          <w:rFonts w:ascii="Tw Cen MT" w:hAnsi="Tw Cen MT" w:eastAsia="Tw Cen MT" w:cs="Tw Cen MT"/>
          <w:sz w:val="24"/>
          <w:szCs w:val="24"/>
          <w:u w:val="none"/>
          <w:lang w:val="it"/>
        </w:rPr>
        <w:t xml:space="preserve"> </w:t>
      </w:r>
      <w:r w:rsidRPr="00111096">
        <w:rPr>
          <w:rStyle w:val="Hipervnculo"/>
          <w:rFonts w:ascii="Tw Cen MT" w:hAnsi="Tw Cen MT" w:eastAsia="Tw Cen MT" w:cs="Tw Cen MT"/>
          <w:color w:val="000000" w:themeColor="text1"/>
          <w:sz w:val="24"/>
          <w:szCs w:val="24"/>
          <w:u w:val="none"/>
          <w:lang w:val="it"/>
        </w:rPr>
        <w:t>(JCR SSCI</w:t>
      </w:r>
      <w:r>
        <w:rPr>
          <w:rStyle w:val="Hipervnculo"/>
          <w:rFonts w:ascii="Tw Cen MT" w:hAnsi="Tw Cen MT" w:eastAsia="Tw Cen MT" w:cs="Tw Cen MT"/>
          <w:color w:val="000000" w:themeColor="text1"/>
          <w:sz w:val="24"/>
          <w:szCs w:val="24"/>
          <w:u w:val="none"/>
          <w:lang w:val="it"/>
        </w:rPr>
        <w:t xml:space="preserve"> Q1Development Studies; Q1 Green &amp; Sustainable Science &amp; Technology; Q1 Regional &amp; Urban Planning</w:t>
      </w:r>
      <w:r w:rsidRPr="00111096">
        <w:rPr>
          <w:rStyle w:val="Hipervnculo"/>
          <w:rFonts w:ascii="Tw Cen MT" w:hAnsi="Tw Cen MT" w:eastAsia="Tw Cen MT" w:cs="Tw Cen MT"/>
          <w:color w:val="000000" w:themeColor="text1"/>
          <w:sz w:val="24"/>
          <w:szCs w:val="24"/>
          <w:u w:val="none"/>
          <w:lang w:val="it"/>
        </w:rPr>
        <w:t>)</w:t>
      </w:r>
      <w:r>
        <w:rPr>
          <w:rStyle w:val="Hipervnculo"/>
          <w:rFonts w:ascii="Tw Cen MT" w:hAnsi="Tw Cen MT" w:eastAsia="Tw Cen MT" w:cs="Tw Cen MT"/>
          <w:color w:val="000000" w:themeColor="text1"/>
          <w:sz w:val="24"/>
          <w:szCs w:val="24"/>
          <w:u w:val="none"/>
          <w:lang w:val="it"/>
        </w:rPr>
        <w:t>.</w:t>
      </w:r>
    </w:p>
    <w:p w:rsidR="00C43FFC" w:rsidP="0090758B" w:rsidRDefault="00C43FFC" w14:paraId="42FDB358" w14:textId="77777777">
      <w:pPr>
        <w:pBdr>
          <w:top w:val="single" w:color="auto" w:sz="4" w:space="1"/>
        </w:pBdr>
        <w:spacing w:after="60" w:line="257" w:lineRule="auto"/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</w:pPr>
    </w:p>
    <w:p w:rsidR="0090758B" w:rsidP="0090758B" w:rsidRDefault="0090758B" w14:paraId="33418FE4" w14:textId="228E2A69">
      <w:pPr>
        <w:pBdr>
          <w:top w:val="single" w:color="auto" w:sz="4" w:space="1"/>
        </w:pBd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Apellidos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y nombre de</w:t>
      </w:r>
      <w:r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l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doctorand</w:t>
      </w:r>
      <w:r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o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:</w:t>
      </w:r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Ying</w:t>
      </w:r>
      <w:proofErr w:type="spellEnd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Ni</w:t>
      </w:r>
    </w:p>
    <w:p w:rsidRPr="0090758B" w:rsidR="0090758B" w:rsidP="0090758B" w:rsidRDefault="0090758B" w14:paraId="7539FB43" w14:textId="453D386F">
      <w:pPr>
        <w:spacing w:after="60" w:line="257" w:lineRule="auto"/>
        <w:rPr>
          <w:sz w:val="24"/>
          <w:szCs w:val="24"/>
          <w:lang w:val="en-GB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Título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de las tesis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: </w:t>
      </w:r>
      <w:proofErr w:type="spellStart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Explaining</w:t>
      </w:r>
      <w:proofErr w:type="spellEnd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Consumer </w:t>
      </w:r>
      <w:proofErr w:type="spellStart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Acceptance</w:t>
      </w:r>
      <w:proofErr w:type="spellEnd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of </w:t>
      </w:r>
      <w:proofErr w:type="spellStart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Surplus</w:t>
      </w:r>
      <w:proofErr w:type="spellEnd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Food</w:t>
      </w:r>
      <w:proofErr w:type="spellEnd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: A Cross-Cultural </w:t>
      </w:r>
      <w:proofErr w:type="spellStart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and</w:t>
      </w:r>
      <w:proofErr w:type="spellEnd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Mixed-Method</w:t>
      </w:r>
      <w:proofErr w:type="spellEnd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Investigation</w:t>
      </w:r>
      <w:proofErr w:type="spellEnd"/>
    </w:p>
    <w:p w:rsidR="0090758B" w:rsidP="0090758B" w:rsidRDefault="0090758B" w14:paraId="4C692696" w14:textId="62293F8F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Director</w:t>
      </w:r>
      <w:r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es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:</w:t>
      </w:r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Derqui</w:t>
      </w:r>
      <w:proofErr w:type="spellEnd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, María Belén; Matute Vallejo, Jorge</w:t>
      </w:r>
    </w:p>
    <w:p w:rsidR="0090758B" w:rsidP="0090758B" w:rsidRDefault="0090758B" w14:paraId="78FA1BE2" w14:textId="6A0B1A10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Fecha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de defensa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: </w:t>
      </w:r>
      <w:r w:rsid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04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-</w:t>
      </w:r>
      <w:r w:rsid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06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-202</w:t>
      </w:r>
      <w:r w:rsid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6</w:t>
      </w:r>
    </w:p>
    <w:p w:rsidR="0090758B" w:rsidP="0090758B" w:rsidRDefault="0090758B" w14:paraId="2E0CB3AD" w14:textId="77777777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Universidad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en la que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fue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leída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Universitat Ramon Llull</w:t>
      </w:r>
    </w:p>
    <w:p w:rsidR="0090758B" w:rsidP="0090758B" w:rsidRDefault="0090758B" w14:paraId="3855B004" w14:textId="77777777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Referencia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contribuciones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científicas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:</w:t>
      </w:r>
    </w:p>
    <w:p w:rsidRPr="00111096" w:rsidR="0090758B" w:rsidP="00111096" w:rsidRDefault="00111096" w14:paraId="3B722F5C" w14:textId="00907617">
      <w:pPr>
        <w:pStyle w:val="Prrafodelista"/>
        <w:numPr>
          <w:ilvl w:val="0"/>
          <w:numId w:val="17"/>
        </w:numPr>
        <w:spacing w:after="0" w:line="257" w:lineRule="auto"/>
        <w:jc w:val="both"/>
        <w:rPr>
          <w:rStyle w:val="Hipervnculo"/>
          <w:lang w:val="it"/>
        </w:rPr>
      </w:pPr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Ni-Ying, M., Derqui, B., &amp; Matute, J. (2025).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From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risk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to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action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: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how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perceived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risks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and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cultural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dynamics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drive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surplus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food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purchases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in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China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and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Spain. </w:t>
      </w:r>
      <w:proofErr w:type="spellStart"/>
      <w:r w:rsidRPr="00111096">
        <w:rPr>
          <w:rFonts w:ascii="Tw Cen MT" w:hAnsi="Tw Cen MT" w:eastAsia="Tw Cen MT" w:cs="Tw Cen MT"/>
          <w:i/>
          <w:iCs/>
          <w:color w:val="000000" w:themeColor="text1"/>
          <w:sz w:val="24"/>
          <w:szCs w:val="24"/>
          <w:lang w:val="ca"/>
        </w:rPr>
        <w:t>Resources</w:t>
      </w:r>
      <w:proofErr w:type="spellEnd"/>
      <w:r w:rsidRPr="00111096">
        <w:rPr>
          <w:rFonts w:ascii="Tw Cen MT" w:hAnsi="Tw Cen MT" w:eastAsia="Tw Cen MT" w:cs="Tw Cen MT"/>
          <w:i/>
          <w:iCs/>
          <w:color w:val="000000" w:themeColor="text1"/>
          <w:sz w:val="24"/>
          <w:szCs w:val="24"/>
          <w:lang w:val="ca"/>
        </w:rPr>
        <w:t xml:space="preserve">, </w:t>
      </w:r>
      <w:proofErr w:type="spellStart"/>
      <w:r w:rsidRPr="00111096">
        <w:rPr>
          <w:rFonts w:ascii="Tw Cen MT" w:hAnsi="Tw Cen MT" w:eastAsia="Tw Cen MT" w:cs="Tw Cen MT"/>
          <w:i/>
          <w:iCs/>
          <w:color w:val="000000" w:themeColor="text1"/>
          <w:sz w:val="24"/>
          <w:szCs w:val="24"/>
          <w:lang w:val="ca"/>
        </w:rPr>
        <w:t>Conservation</w:t>
      </w:r>
      <w:proofErr w:type="spellEnd"/>
      <w:r w:rsidRPr="00111096">
        <w:rPr>
          <w:rFonts w:ascii="Tw Cen MT" w:hAnsi="Tw Cen MT" w:eastAsia="Tw Cen MT" w:cs="Tw Cen MT"/>
          <w:i/>
          <w:iCs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00111096">
        <w:rPr>
          <w:rFonts w:ascii="Tw Cen MT" w:hAnsi="Tw Cen MT" w:eastAsia="Tw Cen MT" w:cs="Tw Cen MT"/>
          <w:i/>
          <w:iCs/>
          <w:color w:val="000000" w:themeColor="text1"/>
          <w:sz w:val="24"/>
          <w:szCs w:val="24"/>
          <w:lang w:val="ca"/>
        </w:rPr>
        <w:t>and</w:t>
      </w:r>
      <w:proofErr w:type="spellEnd"/>
      <w:r w:rsidRPr="00111096">
        <w:rPr>
          <w:rFonts w:ascii="Tw Cen MT" w:hAnsi="Tw Cen MT" w:eastAsia="Tw Cen MT" w:cs="Tw Cen MT"/>
          <w:i/>
          <w:iCs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00111096">
        <w:rPr>
          <w:rFonts w:ascii="Tw Cen MT" w:hAnsi="Tw Cen MT" w:eastAsia="Tw Cen MT" w:cs="Tw Cen MT"/>
          <w:i/>
          <w:iCs/>
          <w:color w:val="000000" w:themeColor="text1"/>
          <w:sz w:val="24"/>
          <w:szCs w:val="24"/>
          <w:lang w:val="ca"/>
        </w:rPr>
        <w:t>Recycling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, 223, 108533. </w:t>
      </w:r>
      <w:r>
        <w:fldChar w:fldCharType="begin"/>
      </w:r>
      <w:r w:rsidRPr="0057584E">
        <w:rPr>
          <w:lang w:val="en-US"/>
        </w:rPr>
        <w:instrText>HYPERLINK "https://doi.org/10.1016/j.resconrec.2025.108533" \t "_blank" \o "Persistent link using digital object identifier"</w:instrText>
      </w:r>
      <w:r>
        <w:fldChar w:fldCharType="separate"/>
      </w:r>
      <w:r w:rsidRPr="00111096">
        <w:rPr>
          <w:rStyle w:val="Hipervnculo"/>
          <w:rFonts w:ascii="Tw Cen MT" w:hAnsi="Tw Cen MT" w:eastAsia="Tw Cen MT" w:cs="Tw Cen MT"/>
          <w:sz w:val="24"/>
          <w:szCs w:val="24"/>
          <w:lang w:val="it"/>
        </w:rPr>
        <w:t>https://doi.org/10.1016/j.resconrec.2025.108533</w:t>
      </w:r>
      <w:r>
        <w:fldChar w:fldCharType="end"/>
      </w:r>
      <w:r>
        <w:rPr>
          <w:rStyle w:val="Hipervnculo"/>
          <w:rFonts w:ascii="Tw Cen MT" w:hAnsi="Tw Cen MT" w:eastAsia="Tw Cen MT" w:cs="Tw Cen MT"/>
          <w:sz w:val="24"/>
          <w:szCs w:val="24"/>
          <w:lang w:val="it"/>
        </w:rPr>
        <w:t xml:space="preserve"> </w:t>
      </w:r>
      <w:r w:rsidRPr="00111096">
        <w:rPr>
          <w:rStyle w:val="Hipervnculo"/>
          <w:rFonts w:ascii="Tw Cen MT" w:hAnsi="Tw Cen MT" w:eastAsia="Tw Cen MT" w:cs="Tw Cen MT"/>
          <w:color w:val="000000" w:themeColor="text1"/>
          <w:sz w:val="24"/>
          <w:szCs w:val="24"/>
          <w:u w:val="none"/>
          <w:lang w:val="it"/>
        </w:rPr>
        <w:t>(JCR SCI</w:t>
      </w:r>
      <w:r w:rsidR="00C43FFC">
        <w:rPr>
          <w:rStyle w:val="Hipervnculo"/>
          <w:rFonts w:ascii="Tw Cen MT" w:hAnsi="Tw Cen MT" w:eastAsia="Tw Cen MT" w:cs="Tw Cen MT"/>
          <w:color w:val="000000" w:themeColor="text1"/>
          <w:sz w:val="24"/>
          <w:szCs w:val="24"/>
          <w:u w:val="none"/>
          <w:lang w:val="it"/>
        </w:rPr>
        <w:t>E Q1 Engineering, Environmental; Q1 Environmental Sciences).</w:t>
      </w:r>
      <w:r w:rsidRPr="00111096">
        <w:rPr>
          <w:rStyle w:val="Hipervnculo"/>
          <w:rFonts w:ascii="Tw Cen MT" w:hAnsi="Tw Cen MT" w:eastAsia="Tw Cen MT" w:cs="Tw Cen MT"/>
          <w:color w:val="000000" w:themeColor="text1"/>
          <w:sz w:val="24"/>
          <w:szCs w:val="24"/>
          <w:u w:val="none"/>
          <w:lang w:val="it"/>
        </w:rPr>
        <w:t xml:space="preserve"> </w:t>
      </w:r>
    </w:p>
    <w:p w:rsidRPr="00111096" w:rsidR="00111096" w:rsidP="00111096" w:rsidRDefault="00111096" w14:paraId="52B63F6E" w14:textId="6860E702">
      <w:pPr>
        <w:pStyle w:val="Prrafodelista"/>
        <w:numPr>
          <w:ilvl w:val="0"/>
          <w:numId w:val="17"/>
        </w:numPr>
        <w:spacing w:after="0" w:line="257" w:lineRule="auto"/>
        <w:jc w:val="both"/>
        <w:rPr>
          <w:rFonts w:ascii="Tw Cen MT" w:hAnsi="Tw Cen MT" w:eastAsia="Tw Cen MT" w:cs="Tw Cen MT"/>
          <w:color w:val="0563C1" w:themeColor="hyperlink"/>
          <w:sz w:val="24"/>
          <w:szCs w:val="24"/>
          <w:u w:val="single"/>
          <w:lang w:val="it"/>
        </w:rPr>
      </w:pPr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Ni-Ying, M., Tu, G., Su, Y., Matute, J., &amp; Derqui, B. (2026).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Advancing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Sustainable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Consumption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in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the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Green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Skincare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Sector: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Examining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Celebrity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Endorsements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Through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the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Theory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of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Planned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Behavior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and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Source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Credibility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Theory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. </w:t>
      </w:r>
      <w:proofErr w:type="spellStart"/>
      <w:r w:rsidRPr="00111096">
        <w:rPr>
          <w:rFonts w:ascii="Tw Cen MT" w:hAnsi="Tw Cen MT" w:eastAsia="Tw Cen MT" w:cs="Tw Cen MT"/>
          <w:i/>
          <w:iCs/>
          <w:color w:val="000000" w:themeColor="text1"/>
          <w:sz w:val="24"/>
          <w:szCs w:val="24"/>
          <w:lang w:val="ca"/>
        </w:rPr>
        <w:t>Sustainable</w:t>
      </w:r>
      <w:proofErr w:type="spellEnd"/>
      <w:r w:rsidRPr="00111096">
        <w:rPr>
          <w:rFonts w:ascii="Tw Cen MT" w:hAnsi="Tw Cen MT" w:eastAsia="Tw Cen MT" w:cs="Tw Cen MT"/>
          <w:i/>
          <w:iCs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00111096">
        <w:rPr>
          <w:rFonts w:ascii="Tw Cen MT" w:hAnsi="Tw Cen MT" w:eastAsia="Tw Cen MT" w:cs="Tw Cen MT"/>
          <w:i/>
          <w:iCs/>
          <w:color w:val="000000" w:themeColor="text1"/>
          <w:sz w:val="24"/>
          <w:szCs w:val="24"/>
          <w:lang w:val="ca"/>
        </w:rPr>
        <w:t>Development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2026, 34 (2), 1936-</w:t>
      </w:r>
      <w:r w:rsidRPr="00111096">
        <w:rPr>
          <w:rStyle w:val="Hipervnculo"/>
          <w:color w:val="000000" w:themeColor="text1"/>
          <w:u w:val="none"/>
          <w:lang w:val="it"/>
        </w:rPr>
        <w:t xml:space="preserve">1951.   </w:t>
      </w:r>
      <w:r>
        <w:fldChar w:fldCharType="begin"/>
      </w:r>
      <w:r w:rsidRPr="0057584E">
        <w:rPr>
          <w:lang w:val="en-US"/>
        </w:rPr>
        <w:instrText>HYPERLINK "https://doi.org/10.1002/sd.70417"</w:instrText>
      </w:r>
      <w:r>
        <w:fldChar w:fldCharType="separate"/>
      </w:r>
      <w:r w:rsidRPr="00111096">
        <w:rPr>
          <w:rStyle w:val="Hipervnculo"/>
          <w:rFonts w:ascii="Tw Cen MT" w:hAnsi="Tw Cen MT" w:eastAsia="Tw Cen MT" w:cs="Tw Cen MT"/>
          <w:sz w:val="24"/>
          <w:szCs w:val="24"/>
          <w:lang w:val="it"/>
        </w:rPr>
        <w:t>https://doi.org/10.1002/sd.70417</w:t>
      </w:r>
      <w:r>
        <w:fldChar w:fldCharType="end"/>
      </w:r>
      <w:r w:rsidRPr="00111096">
        <w:rPr>
          <w:rStyle w:val="Hipervnculo"/>
          <w:rFonts w:ascii="Tw Cen MT" w:hAnsi="Tw Cen MT" w:eastAsia="Tw Cen MT" w:cs="Tw Cen MT"/>
          <w:sz w:val="24"/>
          <w:szCs w:val="24"/>
          <w:u w:val="none"/>
          <w:lang w:val="it"/>
        </w:rPr>
        <w:t xml:space="preserve"> </w:t>
      </w:r>
      <w:r w:rsidRPr="00111096">
        <w:rPr>
          <w:rStyle w:val="Hipervnculo"/>
          <w:rFonts w:ascii="Tw Cen MT" w:hAnsi="Tw Cen MT" w:eastAsia="Tw Cen MT" w:cs="Tw Cen MT"/>
          <w:color w:val="000000" w:themeColor="text1"/>
          <w:sz w:val="24"/>
          <w:szCs w:val="24"/>
          <w:u w:val="none"/>
          <w:lang w:val="it"/>
        </w:rPr>
        <w:t>(JCR SSCI</w:t>
      </w:r>
      <w:r w:rsidR="00074899">
        <w:rPr>
          <w:rStyle w:val="Hipervnculo"/>
          <w:rFonts w:ascii="Tw Cen MT" w:hAnsi="Tw Cen MT" w:eastAsia="Tw Cen MT" w:cs="Tw Cen MT"/>
          <w:color w:val="000000" w:themeColor="text1"/>
          <w:sz w:val="24"/>
          <w:szCs w:val="24"/>
          <w:u w:val="none"/>
          <w:lang w:val="it"/>
        </w:rPr>
        <w:t xml:space="preserve"> Q1Development Studies; Q1 Green &amp; Sustainable Science &amp; Technology; </w:t>
      </w:r>
      <w:r w:rsidR="00750946">
        <w:rPr>
          <w:rStyle w:val="Hipervnculo"/>
          <w:rFonts w:ascii="Tw Cen MT" w:hAnsi="Tw Cen MT" w:eastAsia="Tw Cen MT" w:cs="Tw Cen MT"/>
          <w:color w:val="000000" w:themeColor="text1"/>
          <w:sz w:val="24"/>
          <w:szCs w:val="24"/>
          <w:u w:val="none"/>
          <w:lang w:val="it"/>
        </w:rPr>
        <w:t>Q1 Regional &amp; Urban Planning</w:t>
      </w:r>
      <w:r w:rsidRPr="00111096">
        <w:rPr>
          <w:rStyle w:val="Hipervnculo"/>
          <w:rFonts w:ascii="Tw Cen MT" w:hAnsi="Tw Cen MT" w:eastAsia="Tw Cen MT" w:cs="Tw Cen MT"/>
          <w:color w:val="000000" w:themeColor="text1"/>
          <w:sz w:val="24"/>
          <w:szCs w:val="24"/>
          <w:u w:val="none"/>
          <w:lang w:val="it"/>
        </w:rPr>
        <w:t>)</w:t>
      </w:r>
      <w:r w:rsidR="00C43FFC">
        <w:rPr>
          <w:rStyle w:val="Hipervnculo"/>
          <w:rFonts w:ascii="Tw Cen MT" w:hAnsi="Tw Cen MT" w:eastAsia="Tw Cen MT" w:cs="Tw Cen MT"/>
          <w:color w:val="000000" w:themeColor="text1"/>
          <w:sz w:val="24"/>
          <w:szCs w:val="24"/>
          <w:u w:val="none"/>
          <w:lang w:val="it"/>
        </w:rPr>
        <w:t>.</w:t>
      </w:r>
    </w:p>
    <w:p w:rsidRPr="00C43FFC" w:rsidR="00111096" w:rsidP="00111096" w:rsidRDefault="00111096" w14:paraId="4487029F" w14:textId="11D089A0">
      <w:pPr>
        <w:pStyle w:val="Prrafodelista"/>
        <w:numPr>
          <w:ilvl w:val="0"/>
          <w:numId w:val="17"/>
        </w:numPr>
        <w:spacing w:after="0" w:line="257" w:lineRule="auto"/>
        <w:jc w:val="both"/>
        <w:rPr>
          <w:rFonts w:ascii="Tw Cen MT" w:hAnsi="Tw Cen MT" w:eastAsia="Tw Cen MT" w:cs="Tw Cen MT"/>
          <w:sz w:val="24"/>
          <w:szCs w:val="24"/>
          <w:lang w:val="ca"/>
        </w:rPr>
      </w:pPr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Ni-Ying, M., Matute, J., &amp; Derqui, B. (2025).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Surplus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food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commercialization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in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China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: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an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attitude-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behaviour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-context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based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strategy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for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food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waste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reduction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in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the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retail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and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hospitality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sectors. </w:t>
      </w:r>
      <w:proofErr w:type="spellStart"/>
      <w:r w:rsidRPr="00111096">
        <w:rPr>
          <w:rFonts w:ascii="Tw Cen MT" w:hAnsi="Tw Cen MT" w:eastAsia="Tw Cen MT" w:cs="Tw Cen MT"/>
          <w:i/>
          <w:iCs/>
          <w:color w:val="000000" w:themeColor="text1"/>
          <w:sz w:val="24"/>
          <w:szCs w:val="24"/>
          <w:lang w:val="ca"/>
        </w:rPr>
        <w:t>British</w:t>
      </w:r>
      <w:proofErr w:type="spellEnd"/>
      <w:r w:rsidRPr="00111096">
        <w:rPr>
          <w:rFonts w:ascii="Tw Cen MT" w:hAnsi="Tw Cen MT" w:eastAsia="Tw Cen MT" w:cs="Tw Cen MT"/>
          <w:i/>
          <w:iCs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00111096">
        <w:rPr>
          <w:rFonts w:ascii="Tw Cen MT" w:hAnsi="Tw Cen MT" w:eastAsia="Tw Cen MT" w:cs="Tw Cen MT"/>
          <w:i/>
          <w:iCs/>
          <w:color w:val="000000" w:themeColor="text1"/>
          <w:sz w:val="24"/>
          <w:szCs w:val="24"/>
          <w:lang w:val="ca"/>
        </w:rPr>
        <w:t>Food</w:t>
      </w:r>
      <w:proofErr w:type="spellEnd"/>
      <w:r w:rsidRPr="00111096">
        <w:rPr>
          <w:rFonts w:ascii="Tw Cen MT" w:hAnsi="Tw Cen MT" w:eastAsia="Tw Cen MT" w:cs="Tw Cen MT"/>
          <w:i/>
          <w:iCs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00111096">
        <w:rPr>
          <w:rFonts w:ascii="Tw Cen MT" w:hAnsi="Tw Cen MT" w:eastAsia="Tw Cen MT" w:cs="Tw Cen MT"/>
          <w:i/>
          <w:iCs/>
          <w:color w:val="000000" w:themeColor="text1"/>
          <w:sz w:val="24"/>
          <w:szCs w:val="24"/>
          <w:lang w:val="ca"/>
        </w:rPr>
        <w:t>Journal</w:t>
      </w:r>
      <w:proofErr w:type="spellEnd"/>
      <w:r w:rsidRPr="00111096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, 127(13), 580-605</w:t>
      </w:r>
      <w:r w:rsidRPr="0057584E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 xml:space="preserve">. </w:t>
      </w:r>
      <w:r>
        <w:fldChar w:fldCharType="begin"/>
      </w:r>
      <w:r w:rsidRPr="0057584E">
        <w:rPr>
          <w:lang w:val="en-US"/>
        </w:rPr>
        <w:instrText>HYPERLINK "https://doi.org/10.1108/BFJ-08-2024-0806" \t "_blank"</w:instrText>
      </w:r>
      <w:r>
        <w:fldChar w:fldCharType="separate"/>
      </w:r>
      <w:r w:rsidRPr="00111096">
        <w:rPr>
          <w:rStyle w:val="Hipervnculo"/>
          <w:rFonts w:ascii="Tw Cen MT" w:hAnsi="Tw Cen MT" w:eastAsia="Tw Cen MT" w:cs="Tw Cen MT"/>
          <w:sz w:val="24"/>
          <w:szCs w:val="24"/>
          <w:lang w:val="it"/>
        </w:rPr>
        <w:t>https://doi.org/10.1108/BFJ-08-2024-0806</w:t>
      </w:r>
      <w:r>
        <w:fldChar w:fldCharType="end"/>
      </w:r>
      <w:r w:rsidRPr="00111096">
        <w:rPr>
          <w:rStyle w:val="Hipervnculo"/>
          <w:rFonts w:ascii="Tw Cen MT" w:hAnsi="Tw Cen MT" w:eastAsia="Tw Cen MT" w:cs="Tw Cen MT"/>
          <w:sz w:val="24"/>
          <w:szCs w:val="24"/>
          <w:lang w:val="it"/>
        </w:rPr>
        <w:t xml:space="preserve"> </w:t>
      </w:r>
      <w:r>
        <w:rPr>
          <w:rStyle w:val="Hipervnculo"/>
          <w:rFonts w:ascii="Tw Cen MT" w:hAnsi="Tw Cen MT" w:eastAsia="Tw Cen MT" w:cs="Tw Cen MT"/>
          <w:color w:val="000000" w:themeColor="text1"/>
          <w:sz w:val="24"/>
          <w:szCs w:val="24"/>
          <w:u w:val="none"/>
          <w:lang w:val="it"/>
        </w:rPr>
        <w:t xml:space="preserve"> (JCR SCI</w:t>
      </w:r>
      <w:r w:rsidR="00074899">
        <w:rPr>
          <w:rStyle w:val="Hipervnculo"/>
          <w:rFonts w:ascii="Tw Cen MT" w:hAnsi="Tw Cen MT" w:eastAsia="Tw Cen MT" w:cs="Tw Cen MT"/>
          <w:color w:val="000000" w:themeColor="text1"/>
          <w:sz w:val="24"/>
          <w:szCs w:val="24"/>
          <w:u w:val="none"/>
          <w:lang w:val="it"/>
        </w:rPr>
        <w:t xml:space="preserve">E - Q1 Agricultural </w:t>
      </w:r>
      <w:r w:rsidRPr="00074899" w:rsidR="00074899">
        <w:rPr>
          <w:rStyle w:val="Hipervnculo"/>
          <w:rFonts w:ascii="Tw Cen MT" w:hAnsi="Tw Cen MT" w:eastAsia="Tw Cen MT" w:cs="Tw Cen MT"/>
          <w:color w:val="000000" w:themeColor="text1"/>
          <w:sz w:val="24"/>
          <w:szCs w:val="24"/>
          <w:u w:val="none"/>
          <w:lang w:val="it"/>
        </w:rPr>
        <w:t>Economics</w:t>
      </w:r>
      <w:r w:rsidRPr="00074899" w:rsidR="00074899">
        <w:rPr>
          <w:rStyle w:val="Hipervnculo"/>
          <w:color w:val="000000" w:themeColor="text1"/>
          <w:u w:val="none"/>
          <w:lang w:val="it"/>
        </w:rPr>
        <w:t xml:space="preserve"> </w:t>
      </w:r>
      <w:r w:rsidRPr="00C43FFC" w:rsidR="00074899">
        <w:rPr>
          <w:rFonts w:ascii="Tw Cen MT" w:hAnsi="Tw Cen MT" w:eastAsia="Tw Cen MT" w:cs="Tw Cen MT"/>
          <w:sz w:val="24"/>
          <w:szCs w:val="24"/>
          <w:lang w:val="ca"/>
        </w:rPr>
        <w:t xml:space="preserve">&amp; Policy; Q2 - Food Science &amp; Technology).  </w:t>
      </w:r>
    </w:p>
    <w:p w:rsidRPr="00111096" w:rsidR="00111096" w:rsidP="00111096" w:rsidRDefault="00111096" w14:paraId="16E48535" w14:textId="77777777">
      <w:pPr>
        <w:spacing w:after="0" w:line="257" w:lineRule="auto"/>
        <w:ind w:left="360"/>
        <w:jc w:val="both"/>
        <w:rPr>
          <w:rStyle w:val="Hipervnculo"/>
          <w:lang w:val="it"/>
        </w:rPr>
      </w:pPr>
    </w:p>
    <w:p w:rsidR="00547B0C" w:rsidP="00547B0C" w:rsidRDefault="00547B0C" w14:paraId="4B0A999F" w14:textId="68A749A5">
      <w:pPr>
        <w:pBdr>
          <w:top w:val="single" w:color="auto" w:sz="4" w:space="1"/>
        </w:pBd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Apellidos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y nombre de</w:t>
      </w:r>
      <w:r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l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doctorand</w:t>
      </w:r>
      <w:r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o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:</w:t>
      </w:r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r w:rsidR="00A07F9C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John </w:t>
      </w:r>
      <w:r w:rsidR="00637B57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Vara Prasad </w:t>
      </w:r>
      <w:proofErr w:type="spellStart"/>
      <w:r w:rsidR="00A07F9C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Ravy</w:t>
      </w:r>
      <w:proofErr w:type="spellEnd"/>
    </w:p>
    <w:p w:rsidR="00547B0C" w:rsidP="00547B0C" w:rsidRDefault="00547B0C" w14:paraId="70B448F8" w14:textId="3D7087CC">
      <w:pPr>
        <w:spacing w:after="60" w:line="257" w:lineRule="auto"/>
        <w:rPr>
          <w:sz w:val="24"/>
          <w:szCs w:val="24"/>
          <w:lang w:val="en-US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Título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de las tesis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: </w:t>
      </w:r>
      <w:proofErr w:type="spellStart"/>
      <w:r w:rsidRPr="00637B57" w:rsidR="00637B57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Understanding</w:t>
      </w:r>
      <w:proofErr w:type="spellEnd"/>
      <w:r w:rsidRPr="00637B57" w:rsidR="00637B57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Consumers’ </w:t>
      </w:r>
      <w:proofErr w:type="spellStart"/>
      <w:r w:rsidRPr="00637B57" w:rsidR="00637B57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Adoption</w:t>
      </w:r>
      <w:proofErr w:type="spellEnd"/>
      <w:r w:rsidRPr="00637B57" w:rsidR="00637B57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00637B57" w:rsidR="00637B57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and</w:t>
      </w:r>
      <w:proofErr w:type="spellEnd"/>
      <w:r w:rsidRPr="00637B57" w:rsidR="00637B57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00637B57" w:rsidR="00637B57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Usage</w:t>
      </w:r>
      <w:proofErr w:type="spellEnd"/>
      <w:r w:rsidRPr="00637B57" w:rsidR="00637B57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00637B57" w:rsidR="00637B57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Behavior</w:t>
      </w:r>
      <w:proofErr w:type="spellEnd"/>
      <w:r w:rsidRPr="00637B57" w:rsidR="00637B57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00637B57" w:rsidR="00637B57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with</w:t>
      </w:r>
      <w:proofErr w:type="spellEnd"/>
      <w:r w:rsidRPr="00637B57" w:rsidR="00637B57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AI-</w:t>
      </w:r>
      <w:proofErr w:type="spellStart"/>
      <w:r w:rsidRPr="00637B57" w:rsidR="00637B57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Powered</w:t>
      </w:r>
      <w:proofErr w:type="spellEnd"/>
      <w:r w:rsidRPr="00637B57" w:rsidR="00637B57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Tools for </w:t>
      </w:r>
      <w:proofErr w:type="spellStart"/>
      <w:r w:rsidRPr="00637B57" w:rsidR="00637B57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Different</w:t>
      </w:r>
      <w:proofErr w:type="spellEnd"/>
      <w:r w:rsidRPr="00637B57" w:rsidR="00637B57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00637B57" w:rsidR="00637B57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Tasks</w:t>
      </w:r>
      <w:proofErr w:type="spellEnd"/>
      <w:r w:rsidRPr="00637B57" w:rsidR="00637B57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00637B57" w:rsidR="00637B57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and</w:t>
      </w:r>
      <w:proofErr w:type="spellEnd"/>
      <w:r w:rsidRPr="00637B57" w:rsidR="00637B57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Contexts</w:t>
      </w:r>
    </w:p>
    <w:p w:rsidR="00547B0C" w:rsidP="00547B0C" w:rsidRDefault="00547B0C" w14:paraId="4F6034A0" w14:textId="2763D465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Director</w:t>
      </w:r>
      <w:r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es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:</w:t>
      </w:r>
      <w:r w:rsidR="00A07F9C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Palau-Saumell, Ramon</w:t>
      </w:r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; M</w:t>
      </w:r>
      <w:r w:rsidR="00A07F9C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eyer</w:t>
      </w:r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, </w:t>
      </w:r>
      <w:r w:rsidR="00A07F9C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Jan</w:t>
      </w:r>
      <w:r w:rsidR="00637B57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-</w:t>
      </w:r>
      <w:proofErr w:type="spellStart"/>
      <w:r w:rsidR="00637B57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Hinrich</w:t>
      </w:r>
      <w:proofErr w:type="spellEnd"/>
    </w:p>
    <w:p w:rsidR="00547B0C" w:rsidP="00547B0C" w:rsidRDefault="00547B0C" w14:paraId="38CFB292" w14:textId="62564ADB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Fecha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de defensa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: </w:t>
      </w:r>
      <w:r w:rsidR="00637B57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21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-</w:t>
      </w:r>
      <w:r w:rsidR="00637B57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11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-202</w:t>
      </w:r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5</w:t>
      </w:r>
    </w:p>
    <w:p w:rsidR="00547B0C" w:rsidP="00547B0C" w:rsidRDefault="00547B0C" w14:paraId="130259B8" w14:textId="77777777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Universidad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en la que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fue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leída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Universitat Ramon Llull</w:t>
      </w:r>
    </w:p>
    <w:p w:rsidR="00547B0C" w:rsidP="00547B0C" w:rsidRDefault="00547B0C" w14:paraId="5C3890AE" w14:textId="77777777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Referencia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contribuciones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científicas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:</w:t>
      </w:r>
    </w:p>
    <w:p w:rsidRPr="00637B57" w:rsidR="00637B57" w:rsidP="00547B0C" w:rsidRDefault="00637B57" w14:paraId="11F43AB2" w14:textId="0686AD26">
      <w:pPr>
        <w:pStyle w:val="Prrafodelista"/>
        <w:numPr>
          <w:ilvl w:val="0"/>
          <w:numId w:val="17"/>
        </w:numPr>
        <w:spacing w:after="0" w:line="257" w:lineRule="auto"/>
        <w:jc w:val="both"/>
        <w:rPr>
          <w:rStyle w:val="Hipervnculo"/>
          <w:lang w:val="it"/>
        </w:rPr>
      </w:pPr>
      <w:r w:rsidRPr="00637B57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Ravi, J. V. P., Meyer, J. H., Palau-Saumell, R., &amp; </w:t>
      </w:r>
      <w:proofErr w:type="spellStart"/>
      <w:r w:rsidRPr="00637B57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Seernani</w:t>
      </w:r>
      <w:proofErr w:type="spellEnd"/>
      <w:r w:rsidRPr="00637B57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, D. (2026). It’s not only what is said, but how: how user-expressed emotions predict satisfaction with voice assistants in different contexts. </w:t>
      </w:r>
      <w:r w:rsidRPr="00637B57">
        <w:rPr>
          <w:rFonts w:ascii="Tw Cen MT" w:hAnsi="Tw Cen MT" w:eastAsia="Tw Cen MT" w:cs="Tw Cen MT"/>
          <w:i/>
          <w:iCs/>
          <w:color w:val="000000" w:themeColor="text1"/>
          <w:sz w:val="24"/>
          <w:szCs w:val="24"/>
          <w:lang w:val="ca"/>
        </w:rPr>
        <w:t>Journal of Service Management</w:t>
      </w:r>
      <w:r w:rsidRPr="00637B57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, 37(1), 165-196.</w:t>
      </w:r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r>
        <w:fldChar w:fldCharType="begin"/>
      </w:r>
      <w:r w:rsidRPr="0090758B">
        <w:rPr>
          <w:lang w:val="en-GB"/>
        </w:rPr>
        <w:instrText>HYPERLINK "https://doi.org/10.1108/JOSM-01-2024-0055" \t "_blank"</w:instrText>
      </w:r>
      <w:r>
        <w:fldChar w:fldCharType="separate"/>
      </w:r>
      <w:r w:rsidRPr="00637B57">
        <w:rPr>
          <w:rStyle w:val="Hipervnculo"/>
          <w:rFonts w:ascii="Tw Cen MT" w:hAnsi="Tw Cen MT" w:eastAsia="Tw Cen MT" w:cs="Tw Cen MT"/>
          <w:sz w:val="24"/>
          <w:szCs w:val="24"/>
          <w:lang w:val="it"/>
        </w:rPr>
        <w:t>https://doi.org/10.1108/JOSM-01-2024-0055</w:t>
      </w:r>
      <w:r>
        <w:fldChar w:fldCharType="end"/>
      </w:r>
      <w:r>
        <w:rPr>
          <w:rStyle w:val="Hipervnculo"/>
          <w:lang w:val="it"/>
        </w:rPr>
        <w:t xml:space="preserve"> </w:t>
      </w:r>
      <w:r w:rsidRPr="00637B57">
        <w:rPr>
          <w:rStyle w:val="Hipervnculo"/>
          <w:color w:val="000000" w:themeColor="text1"/>
          <w:u w:val="none"/>
          <w:lang w:val="it"/>
        </w:rPr>
        <w:t xml:space="preserve"> </w:t>
      </w:r>
      <w:r w:rsidRPr="22ED9900">
        <w:rPr>
          <w:rFonts w:ascii="Tw Cen MT" w:hAnsi="Tw Cen MT" w:eastAsia="Tw Cen MT" w:cs="Tw Cen MT"/>
          <w:sz w:val="24"/>
          <w:szCs w:val="24"/>
          <w:lang w:val="en-US"/>
        </w:rPr>
        <w:t>(JCR SSCI – Q</w:t>
      </w:r>
      <w:r>
        <w:rPr>
          <w:rFonts w:ascii="Tw Cen MT" w:hAnsi="Tw Cen MT" w:eastAsia="Tw Cen MT" w:cs="Tw Cen MT"/>
          <w:sz w:val="24"/>
          <w:szCs w:val="24"/>
          <w:lang w:val="en-US"/>
        </w:rPr>
        <w:t>1</w:t>
      </w:r>
      <w:r w:rsidRPr="22ED9900">
        <w:rPr>
          <w:rFonts w:ascii="Tw Cen MT" w:hAnsi="Tw Cen MT" w:eastAsia="Tw Cen MT" w:cs="Tw Cen MT"/>
          <w:sz w:val="24"/>
          <w:szCs w:val="24"/>
          <w:lang w:val="en-US"/>
        </w:rPr>
        <w:t xml:space="preserve"> </w:t>
      </w:r>
      <w:r>
        <w:rPr>
          <w:rFonts w:ascii="Tw Cen MT" w:hAnsi="Tw Cen MT" w:eastAsia="Tw Cen MT" w:cs="Tw Cen MT"/>
          <w:sz w:val="24"/>
          <w:szCs w:val="24"/>
          <w:lang w:val="en-US"/>
        </w:rPr>
        <w:t xml:space="preserve">Management). </w:t>
      </w:r>
    </w:p>
    <w:p w:rsidRPr="00547B0C" w:rsidR="009C7627" w:rsidP="00547B0C" w:rsidRDefault="009C7627" w14:paraId="1F243E4C" w14:textId="77777777">
      <w:pPr>
        <w:pBdr>
          <w:bottom w:val="single" w:color="auto" w:sz="4" w:space="1"/>
        </w:pBdr>
        <w:rPr>
          <w:rFonts w:ascii="Tw Cen MT" w:hAnsi="Tw Cen MT" w:eastAsia="Tw Cen MT" w:cs="Tw Cen MT"/>
          <w:lang w:val="en-US"/>
        </w:rPr>
      </w:pPr>
    </w:p>
    <w:p w:rsidR="00AE6F76" w:rsidP="00AE6F76" w:rsidRDefault="00AE6F76" w14:paraId="5765F9F1" w14:textId="3777B7C6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Apellidos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y nombre de la doctoranda: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Katharina</w:t>
      </w:r>
      <w:proofErr w:type="spellEnd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Alexandra </w:t>
      </w:r>
      <w:proofErr w:type="spellStart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Schuck</w:t>
      </w:r>
      <w:proofErr w:type="spellEnd"/>
    </w:p>
    <w:p w:rsidR="00AE6F76" w:rsidP="00AE6F76" w:rsidRDefault="00AE6F76" w14:paraId="7DC6D374" w14:textId="77777777">
      <w:pPr>
        <w:spacing w:after="60" w:line="257" w:lineRule="auto"/>
        <w:rPr>
          <w:sz w:val="24"/>
          <w:szCs w:val="24"/>
          <w:lang w:val="en-US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Título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de las tesis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: </w:t>
      </w:r>
      <w:r w:rsidRPr="00AE6F76">
        <w:rPr>
          <w:sz w:val="24"/>
          <w:szCs w:val="24"/>
          <w:lang w:val="en-US"/>
        </w:rPr>
        <w:t>Achieving compatibility of luxury and sustainability: A framework to  aligned and enhanced experiences</w:t>
      </w:r>
    </w:p>
    <w:p w:rsidR="00AE6F76" w:rsidP="00AE6F76" w:rsidRDefault="00AE6F76" w14:paraId="6FD105DC" w14:textId="1C7CE0BF">
      <w:pPr>
        <w:spacing w:after="60" w:line="257" w:lineRule="auto"/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Mención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internacional</w:t>
      </w:r>
    </w:p>
    <w:p w:rsidR="00AE6F76" w:rsidP="00AE6F76" w:rsidRDefault="00AE6F76" w14:paraId="40DAB80A" w14:textId="0CAC366E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Director</w:t>
      </w:r>
      <w:r w:rsidR="00347355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a</w:t>
      </w:r>
      <w:r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s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: </w:t>
      </w:r>
      <w:proofErr w:type="spellStart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Derqui</w:t>
      </w:r>
      <w:proofErr w:type="spellEnd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, Belén; </w:t>
      </w:r>
      <w:proofErr w:type="spellStart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Mehn</w:t>
      </w:r>
      <w:proofErr w:type="spellEnd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, </w:t>
      </w:r>
      <w:proofErr w:type="spellStart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Audry</w:t>
      </w:r>
      <w:proofErr w:type="spellEnd"/>
    </w:p>
    <w:p w:rsidR="00AE6F76" w:rsidP="00AE6F76" w:rsidRDefault="00AE6F76" w14:paraId="21D33FDC" w14:textId="7F2A827C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Fecha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de defensa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: </w:t>
      </w:r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30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-0</w:t>
      </w:r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5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-202</w:t>
      </w:r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5</w:t>
      </w:r>
    </w:p>
    <w:p w:rsidR="00AE6F76" w:rsidP="00AE6F76" w:rsidRDefault="00AE6F76" w14:paraId="4045A7CC" w14:textId="77777777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Universidad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en la que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fue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leída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Universitat Ramon Llull</w:t>
      </w:r>
    </w:p>
    <w:p w:rsidR="00AE6F76" w:rsidP="00AE6F76" w:rsidRDefault="00AE6F76" w14:paraId="4B4324E2" w14:textId="77777777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Referencia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contribuciones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científicas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:</w:t>
      </w:r>
    </w:p>
    <w:p w:rsidR="00AE6F76" w:rsidP="00AE6F76" w:rsidRDefault="00AE6F76" w14:paraId="69EAE1E4" w14:textId="436EADBB">
      <w:pPr>
        <w:pStyle w:val="Prrafodelista"/>
        <w:numPr>
          <w:ilvl w:val="0"/>
          <w:numId w:val="17"/>
        </w:numPr>
        <w:spacing w:after="0" w:line="257" w:lineRule="auto"/>
        <w:jc w:val="both"/>
        <w:rPr>
          <w:rFonts w:ascii="Tw Cen MT" w:hAnsi="Tw Cen MT" w:eastAsia="Tw Cen MT" w:cs="Tw Cen MT"/>
          <w:sz w:val="24"/>
          <w:szCs w:val="24"/>
          <w:lang w:val="en-US"/>
        </w:rPr>
      </w:pPr>
      <w:r w:rsidRPr="00AE6F76">
        <w:rPr>
          <w:rFonts w:ascii="Tw Cen MT" w:hAnsi="Tw Cen MT" w:eastAsia="Tw Cen MT" w:cs="Tw Cen MT"/>
          <w:color w:val="000000" w:themeColor="text1"/>
          <w:sz w:val="24"/>
          <w:szCs w:val="24"/>
          <w:lang w:val="it"/>
        </w:rPr>
        <w:t xml:space="preserve">Schuck, K., Derqui, B., Grimaldi, D., Mehn, A. (2025). Sustainability and Luxury in Hospitality: Achieving Compatibility for a Better Future. </w:t>
      </w:r>
      <w:r w:rsidRPr="00AE6F76">
        <w:rPr>
          <w:rFonts w:ascii="Tw Cen MT" w:hAnsi="Tw Cen MT" w:eastAsia="Tw Cen MT" w:cs="Tw Cen MT"/>
          <w:i/>
          <w:iCs/>
          <w:color w:val="000000" w:themeColor="text1"/>
          <w:sz w:val="24"/>
          <w:szCs w:val="24"/>
          <w:lang w:val="it"/>
        </w:rPr>
        <w:t>International Journal of Hospitality and Tourism Administration,</w:t>
      </w:r>
      <w:r w:rsidRPr="00AE6F76">
        <w:rPr>
          <w:rFonts w:ascii="Tw Cen MT" w:hAnsi="Tw Cen MT" w:eastAsia="Tw Cen MT" w:cs="Tw Cen MT"/>
          <w:color w:val="000000" w:themeColor="text1"/>
          <w:sz w:val="24"/>
          <w:szCs w:val="24"/>
          <w:lang w:val="it"/>
        </w:rPr>
        <w:t xml:space="preserve"> </w:t>
      </w:r>
      <w:r>
        <w:rPr>
          <w:rFonts w:ascii="Tw Cen MT" w:hAnsi="Tw Cen MT" w:eastAsia="Tw Cen MT" w:cs="Tw Cen MT"/>
          <w:color w:val="000000" w:themeColor="text1"/>
          <w:sz w:val="24"/>
          <w:szCs w:val="24"/>
          <w:lang w:val="it"/>
        </w:rPr>
        <w:t xml:space="preserve">DOI: </w:t>
      </w:r>
      <w:hyperlink w:history="1" r:id="rId122">
        <w:r w:rsidRPr="0032072C">
          <w:rPr>
            <w:rStyle w:val="Hipervnculo"/>
            <w:rFonts w:ascii="Tw Cen MT" w:hAnsi="Tw Cen MT" w:eastAsia="Tw Cen MT" w:cs="Tw Cen MT"/>
            <w:sz w:val="24"/>
            <w:szCs w:val="24"/>
            <w:lang w:val="it"/>
          </w:rPr>
          <w:t>https://doi.org/10.1080/15256480.2025.2476405</w:t>
        </w:r>
      </w:hyperlink>
      <w:r>
        <w:rPr>
          <w:rFonts w:ascii="Tw Cen MT" w:hAnsi="Tw Cen MT" w:eastAsia="Tw Cen MT" w:cs="Tw Cen MT"/>
          <w:color w:val="000000" w:themeColor="text1"/>
          <w:sz w:val="24"/>
          <w:szCs w:val="24"/>
          <w:lang w:val="it"/>
        </w:rPr>
        <w:t xml:space="preserve"> </w:t>
      </w:r>
      <w:r w:rsidRPr="00AE6F76">
        <w:rPr>
          <w:rFonts w:ascii="Tw Cen MT" w:hAnsi="Tw Cen MT" w:eastAsia="Tw Cen MT" w:cs="Tw Cen MT"/>
          <w:color w:val="000000" w:themeColor="text1"/>
          <w:sz w:val="24"/>
          <w:szCs w:val="24"/>
          <w:lang w:val="it"/>
        </w:rPr>
        <w:t xml:space="preserve"> </w:t>
      </w:r>
      <w:r w:rsidRPr="22ED9900">
        <w:rPr>
          <w:rFonts w:ascii="Tw Cen MT" w:hAnsi="Tw Cen MT" w:eastAsia="Tw Cen MT" w:cs="Tw Cen MT"/>
          <w:sz w:val="24"/>
          <w:szCs w:val="24"/>
          <w:lang w:val="en-US"/>
        </w:rPr>
        <w:t>(JCR SSCI – Q</w:t>
      </w:r>
      <w:r>
        <w:rPr>
          <w:rFonts w:ascii="Tw Cen MT" w:hAnsi="Tw Cen MT" w:eastAsia="Tw Cen MT" w:cs="Tw Cen MT"/>
          <w:sz w:val="24"/>
          <w:szCs w:val="24"/>
          <w:lang w:val="en-US"/>
        </w:rPr>
        <w:t>2</w:t>
      </w:r>
      <w:r w:rsidRPr="22ED9900">
        <w:rPr>
          <w:rFonts w:ascii="Tw Cen MT" w:hAnsi="Tw Cen MT" w:eastAsia="Tw Cen MT" w:cs="Tw Cen MT"/>
          <w:sz w:val="24"/>
          <w:szCs w:val="24"/>
          <w:lang w:val="en-US"/>
        </w:rPr>
        <w:t xml:space="preserve"> </w:t>
      </w:r>
      <w:r>
        <w:rPr>
          <w:rFonts w:ascii="Tw Cen MT" w:hAnsi="Tw Cen MT" w:eastAsia="Tw Cen MT" w:cs="Tw Cen MT"/>
          <w:sz w:val="24"/>
          <w:szCs w:val="24"/>
          <w:lang w:val="en-US"/>
        </w:rPr>
        <w:t>Business; Q2 Management</w:t>
      </w:r>
      <w:r w:rsidRPr="22ED9900">
        <w:rPr>
          <w:rFonts w:ascii="Tw Cen MT" w:hAnsi="Tw Cen MT" w:eastAsia="Tw Cen MT" w:cs="Tw Cen MT"/>
          <w:sz w:val="24"/>
          <w:szCs w:val="24"/>
          <w:lang w:val="en-US"/>
        </w:rPr>
        <w:t>).</w:t>
      </w:r>
    </w:p>
    <w:p w:rsidR="00AE6F76" w:rsidP="00AE6F76" w:rsidRDefault="00AE6F76" w14:paraId="6EA1FCA3" w14:textId="77777777">
      <w:pPr>
        <w:spacing w:after="60" w:line="257" w:lineRule="auto"/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</w:pPr>
    </w:p>
    <w:p w:rsidR="00AE6F76" w:rsidP="00347355" w:rsidRDefault="00AE6F76" w14:paraId="7B3FE5C9" w14:textId="402B9FDE">
      <w:pPr>
        <w:pBdr>
          <w:top w:val="single" w:color="auto" w:sz="4" w:space="1"/>
        </w:pBd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Apellidos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y nombre de</w:t>
      </w:r>
      <w:r w:rsidR="00347355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l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doctorand</w:t>
      </w:r>
      <w:r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o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:</w:t>
      </w:r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Marcel </w:t>
      </w:r>
      <w:proofErr w:type="spellStart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Dohrmann</w:t>
      </w:r>
      <w:proofErr w:type="spellEnd"/>
    </w:p>
    <w:p w:rsidR="00911BCD" w:rsidP="00AE6F76" w:rsidRDefault="00AE6F76" w14:paraId="65802C5F" w14:textId="77777777">
      <w:pPr>
        <w:spacing w:after="60" w:line="257" w:lineRule="auto"/>
        <w:rPr>
          <w:sz w:val="24"/>
          <w:szCs w:val="24"/>
          <w:lang w:val="en-US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Título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de las tesis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: </w:t>
      </w:r>
      <w:r w:rsidRPr="00911BCD" w:rsidR="00911BCD">
        <w:rPr>
          <w:sz w:val="24"/>
          <w:szCs w:val="24"/>
          <w:lang w:val="en-US"/>
        </w:rPr>
        <w:t>Environmental performance and firm performance -The moderating role of corporate governance</w:t>
      </w:r>
    </w:p>
    <w:p w:rsidR="00AE6F76" w:rsidP="00AE6F76" w:rsidRDefault="00AE6F76" w14:paraId="07D0BFBE" w14:textId="3B1FF16C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Director</w:t>
      </w:r>
      <w:r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es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: </w:t>
      </w:r>
      <w:r w:rsidR="00911BCD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Martínez</w:t>
      </w:r>
      <w:r w:rsidR="00547B0C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Blasco</w:t>
      </w:r>
      <w:r w:rsidR="00911BCD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, Mònica</w:t>
      </w:r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; </w:t>
      </w:r>
      <w:proofErr w:type="spellStart"/>
      <w:r w:rsidR="00911BCD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Moring</w:t>
      </w:r>
      <w:proofErr w:type="spellEnd"/>
      <w:r w:rsidR="00911BCD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, Andreas</w:t>
      </w:r>
    </w:p>
    <w:p w:rsidR="00AE6F76" w:rsidP="00AE6F76" w:rsidRDefault="00AE6F76" w14:paraId="6E5880F6" w14:textId="6E788CCE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Fecha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de defensa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: </w:t>
      </w:r>
      <w:r w:rsidR="00911BCD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04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-0</w:t>
      </w:r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6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-202</w:t>
      </w:r>
      <w:r w:rsidR="00911BCD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5</w:t>
      </w:r>
    </w:p>
    <w:p w:rsidR="00AE6F76" w:rsidP="00AE6F76" w:rsidRDefault="00AE6F76" w14:paraId="54584C43" w14:textId="77777777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Universidad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en la que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fue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leída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Universitat Ramon Llull</w:t>
      </w:r>
    </w:p>
    <w:p w:rsidR="00AE6F76" w:rsidP="00AE6F76" w:rsidRDefault="00AE6F76" w14:paraId="5A727995" w14:textId="77777777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Referencia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contribuciones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científicas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:</w:t>
      </w:r>
    </w:p>
    <w:p w:rsidRPr="00347355" w:rsidR="00AE6F76" w:rsidP="00AE6F76" w:rsidRDefault="00347355" w14:paraId="74AF41C3" w14:textId="4474995C">
      <w:pPr>
        <w:pStyle w:val="Prrafodelista"/>
        <w:numPr>
          <w:ilvl w:val="0"/>
          <w:numId w:val="17"/>
        </w:numPr>
        <w:spacing w:after="0" w:line="257" w:lineRule="auto"/>
        <w:jc w:val="both"/>
        <w:rPr>
          <w:rFonts w:ascii="Tw Cen MT" w:hAnsi="Tw Cen MT" w:eastAsia="Tw Cen MT" w:cs="Tw Cen MT"/>
          <w:sz w:val="24"/>
          <w:szCs w:val="24"/>
          <w:lang w:val="en-US"/>
        </w:rPr>
      </w:pPr>
      <w:r w:rsidRPr="00347355">
        <w:rPr>
          <w:rFonts w:ascii="Tw Cen MT" w:hAnsi="Tw Cen MT" w:eastAsia="Tw Cen MT" w:cs="Tw Cen MT"/>
          <w:color w:val="000000" w:themeColor="text1"/>
          <w:sz w:val="24"/>
          <w:szCs w:val="24"/>
          <w:lang w:val="it"/>
        </w:rPr>
        <w:t>Dohrmann, M., Martinez</w:t>
      </w:r>
      <w:r w:rsidRPr="00347355">
        <w:rPr>
          <w:rFonts w:ascii="Cambria Math" w:hAnsi="Cambria Math" w:eastAsia="Tw Cen MT" w:cs="Cambria Math"/>
          <w:color w:val="000000" w:themeColor="text1"/>
          <w:sz w:val="24"/>
          <w:szCs w:val="24"/>
          <w:lang w:val="it"/>
        </w:rPr>
        <w:t>‐</w:t>
      </w:r>
      <w:r w:rsidRPr="00347355">
        <w:rPr>
          <w:rFonts w:ascii="Tw Cen MT" w:hAnsi="Tw Cen MT" w:eastAsia="Tw Cen MT" w:cs="Tw Cen MT"/>
          <w:color w:val="000000" w:themeColor="text1"/>
          <w:sz w:val="24"/>
          <w:szCs w:val="24"/>
          <w:lang w:val="it"/>
        </w:rPr>
        <w:t xml:space="preserve">Blasco, M., Moring, A., Cuadros Margarit, J. (2024). Environmental performance and firm performance in Europe: The moderating role of board governance. </w:t>
      </w:r>
      <w:r w:rsidRPr="00347355">
        <w:rPr>
          <w:rFonts w:ascii="Tw Cen MT" w:hAnsi="Tw Cen MT" w:eastAsia="Tw Cen MT" w:cs="Tw Cen MT"/>
          <w:i/>
          <w:iCs/>
          <w:color w:val="000000" w:themeColor="text1"/>
          <w:sz w:val="24"/>
          <w:szCs w:val="24"/>
          <w:lang w:val="it"/>
        </w:rPr>
        <w:t>Corporate Social Responsibility and Environmental Management</w:t>
      </w:r>
      <w:r w:rsidRPr="00347355">
        <w:rPr>
          <w:rFonts w:ascii="Tw Cen MT" w:hAnsi="Tw Cen MT" w:eastAsia="Tw Cen MT" w:cs="Tw Cen MT"/>
          <w:color w:val="000000" w:themeColor="text1"/>
          <w:sz w:val="24"/>
          <w:szCs w:val="24"/>
          <w:lang w:val="it"/>
        </w:rPr>
        <w:t>, 31 (6), 5863-5880 (JCR SSCI – Q1 Business; Q1 Development Studies).</w:t>
      </w:r>
    </w:p>
    <w:p w:rsidR="00347355" w:rsidP="00AE6F76" w:rsidRDefault="00347355" w14:paraId="6529407B" w14:textId="4E1E7036">
      <w:pPr>
        <w:pStyle w:val="Prrafodelista"/>
        <w:numPr>
          <w:ilvl w:val="0"/>
          <w:numId w:val="17"/>
        </w:numPr>
        <w:spacing w:after="0" w:line="257" w:lineRule="auto"/>
        <w:jc w:val="both"/>
        <w:rPr>
          <w:rFonts w:ascii="Tw Cen MT" w:hAnsi="Tw Cen MT" w:eastAsia="Tw Cen MT" w:cs="Tw Cen MT"/>
          <w:sz w:val="24"/>
          <w:szCs w:val="24"/>
          <w:lang w:val="en-US"/>
        </w:rPr>
      </w:pPr>
      <w:r w:rsidRPr="00347355">
        <w:rPr>
          <w:rFonts w:ascii="Tw Cen MT" w:hAnsi="Tw Cen MT" w:eastAsia="Tw Cen MT" w:cs="Tw Cen MT"/>
          <w:sz w:val="24"/>
          <w:szCs w:val="24"/>
        </w:rPr>
        <w:t>Dohrmann, M., Martinez</w:t>
      </w:r>
      <w:r w:rsidRPr="00347355">
        <w:rPr>
          <w:rFonts w:ascii="Cambria Math" w:hAnsi="Cambria Math" w:eastAsia="Tw Cen MT" w:cs="Cambria Math"/>
          <w:sz w:val="24"/>
          <w:szCs w:val="24"/>
        </w:rPr>
        <w:t>‐</w:t>
      </w:r>
      <w:r w:rsidRPr="00347355">
        <w:rPr>
          <w:rFonts w:ascii="Tw Cen MT" w:hAnsi="Tw Cen MT" w:eastAsia="Tw Cen MT" w:cs="Tw Cen MT"/>
          <w:sz w:val="24"/>
          <w:szCs w:val="24"/>
        </w:rPr>
        <w:t xml:space="preserve">Blasco, M., Cuadros Margarit, J., &amp; Prior Sanz, F. (2025).  </w:t>
      </w:r>
      <w:r w:rsidRPr="00347355">
        <w:rPr>
          <w:rFonts w:ascii="Tw Cen MT" w:hAnsi="Tw Cen MT" w:eastAsia="Tw Cen MT" w:cs="Tw Cen MT"/>
          <w:i/>
          <w:iCs/>
          <w:sz w:val="24"/>
          <w:szCs w:val="24"/>
          <w:lang w:val="en-US"/>
        </w:rPr>
        <w:t>Sustainable Development</w:t>
      </w:r>
      <w:r w:rsidRPr="00347355">
        <w:rPr>
          <w:rFonts w:ascii="Tw Cen MT" w:hAnsi="Tw Cen MT" w:eastAsia="Tw Cen MT" w:cs="Tw Cen MT"/>
          <w:sz w:val="24"/>
          <w:szCs w:val="24"/>
          <w:lang w:val="en-US"/>
        </w:rPr>
        <w:t xml:space="preserve">, DOI  </w:t>
      </w:r>
      <w:hyperlink w:history="1" r:id="rId123">
        <w:r w:rsidRPr="0032072C">
          <w:rPr>
            <w:rStyle w:val="Hipervnculo"/>
            <w:rFonts w:ascii="Tw Cen MT" w:hAnsi="Tw Cen MT" w:eastAsia="Tw Cen MT" w:cs="Tw Cen MT"/>
            <w:sz w:val="24"/>
            <w:szCs w:val="24"/>
            <w:lang w:val="en-US"/>
          </w:rPr>
          <w:t>https://doi.org/10.1002/sd.3454</w:t>
        </w:r>
      </w:hyperlink>
      <w:r>
        <w:rPr>
          <w:rFonts w:ascii="Tw Cen MT" w:hAnsi="Tw Cen MT" w:eastAsia="Tw Cen MT" w:cs="Tw Cen MT"/>
          <w:sz w:val="24"/>
          <w:szCs w:val="24"/>
          <w:lang w:val="en-US"/>
        </w:rPr>
        <w:t xml:space="preserve"> </w:t>
      </w:r>
      <w:r w:rsidRPr="00347355">
        <w:rPr>
          <w:rFonts w:ascii="Tw Cen MT" w:hAnsi="Tw Cen MT" w:eastAsia="Tw Cen MT" w:cs="Tw Cen MT"/>
          <w:sz w:val="24"/>
          <w:szCs w:val="24"/>
          <w:lang w:val="en-US"/>
        </w:rPr>
        <w:t xml:space="preserve"> (JCR SSCI – Q1 Development Studies; Q1 Green and Sustainable Science &amp; Technology)</w:t>
      </w:r>
    </w:p>
    <w:p w:rsidRPr="00AE6F76" w:rsidR="00AE6F76" w:rsidP="0078749C" w:rsidRDefault="00AE6F76" w14:paraId="22CBB087" w14:textId="77777777">
      <w:pPr>
        <w:spacing w:after="60" w:line="257" w:lineRule="auto"/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en-US"/>
        </w:rPr>
      </w:pPr>
    </w:p>
    <w:p w:rsidR="0078749C" w:rsidP="00347355" w:rsidRDefault="0078749C" w14:paraId="3097075B" w14:textId="618768C8">
      <w:pPr>
        <w:pBdr>
          <w:top w:val="single" w:color="auto" w:sz="4" w:space="1"/>
        </w:pBd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Apellidos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y nombre de la doctoranda: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Salma </w:t>
      </w:r>
      <w:proofErr w:type="spellStart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Habachi</w:t>
      </w:r>
      <w:proofErr w:type="spellEnd"/>
    </w:p>
    <w:p w:rsidR="0078749C" w:rsidP="0078749C" w:rsidRDefault="0078749C" w14:paraId="11AD4ED9" w14:textId="77777777">
      <w:pPr>
        <w:spacing w:after="60" w:line="257" w:lineRule="auto"/>
        <w:rPr>
          <w:sz w:val="24"/>
          <w:szCs w:val="24"/>
          <w:lang w:val="en-US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Título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de las tesis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: </w:t>
      </w:r>
      <w:r w:rsidRPr="0078749C">
        <w:rPr>
          <w:sz w:val="24"/>
          <w:szCs w:val="24"/>
          <w:lang w:val="en-US"/>
        </w:rPr>
        <w:t xml:space="preserve">Unleashing the power of experiences: The catalytic role of app technologies in unlocking consumers </w:t>
      </w:r>
      <w:proofErr w:type="spellStart"/>
      <w:r w:rsidRPr="0078749C">
        <w:rPr>
          <w:sz w:val="24"/>
          <w:szCs w:val="24"/>
          <w:lang w:val="en-US"/>
        </w:rPr>
        <w:t>behaviours</w:t>
      </w:r>
      <w:proofErr w:type="spellEnd"/>
      <w:r w:rsidRPr="0078749C">
        <w:rPr>
          <w:sz w:val="24"/>
          <w:szCs w:val="24"/>
          <w:lang w:val="en-US"/>
        </w:rPr>
        <w:t xml:space="preserve"> in sports</w:t>
      </w:r>
    </w:p>
    <w:p w:rsidRPr="00625907" w:rsidR="00625907" w:rsidP="0078749C" w:rsidRDefault="00625907" w14:paraId="60EB995E" w14:textId="0FF44A4A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hyperlink w:history="1" r:id="rId124">
        <w:r w:rsidRPr="00625907">
          <w:rPr>
            <w:rStyle w:val="Hipervnculo"/>
            <w:rFonts w:ascii="Tw Cen MT" w:hAnsi="Tw Cen MT" w:eastAsia="Tw Cen MT" w:cs="Tw Cen MT"/>
            <w:sz w:val="24"/>
            <w:szCs w:val="24"/>
            <w:lang w:val="ca"/>
          </w:rPr>
          <w:t>https://www.tesisenred.net/browse?authority=377a5097-4f83-4aae-a0da-6917d61849f6&amp;type=author</w:t>
        </w:r>
      </w:hyperlink>
      <w:r w:rsidRPr="00625907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</w:p>
    <w:p w:rsidR="0078749C" w:rsidP="0078749C" w:rsidRDefault="0078749C" w14:paraId="3FAB6E9C" w14:textId="40B6993F">
      <w:pPr>
        <w:spacing w:after="60" w:line="257" w:lineRule="auto"/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Mención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internacional</w:t>
      </w:r>
    </w:p>
    <w:p w:rsidR="0078749C" w:rsidP="0078749C" w:rsidRDefault="0078749C" w14:paraId="2EBF2CC4" w14:textId="10088154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Director</w:t>
      </w:r>
      <w:r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es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: </w:t>
      </w:r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Palau, Ramon; Matute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, </w:t>
      </w:r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Jorge</w:t>
      </w:r>
    </w:p>
    <w:p w:rsidR="0078749C" w:rsidP="0078749C" w:rsidRDefault="0078749C" w14:paraId="772529BA" w14:textId="046B1FC4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Fecha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de defensa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: 2</w:t>
      </w:r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7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-0</w:t>
      </w:r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6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-202</w:t>
      </w:r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4</w:t>
      </w:r>
    </w:p>
    <w:p w:rsidR="0078749C" w:rsidP="0078749C" w:rsidRDefault="0078749C" w14:paraId="67BEAC32" w14:textId="77777777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Universidad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en la que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fue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leída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Universitat Ramon Llull</w:t>
      </w:r>
    </w:p>
    <w:p w:rsidR="0078749C" w:rsidP="0078749C" w:rsidRDefault="0078749C" w14:paraId="18E0DC19" w14:textId="77777777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Referencia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contribuciones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científicas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:</w:t>
      </w:r>
    </w:p>
    <w:p w:rsidR="0078749C" w:rsidP="0078749C" w:rsidRDefault="0078749C" w14:paraId="05686E12" w14:textId="26ED487E">
      <w:pPr>
        <w:pStyle w:val="Prrafodelista"/>
        <w:numPr>
          <w:ilvl w:val="0"/>
          <w:numId w:val="17"/>
        </w:numPr>
        <w:spacing w:after="0" w:line="257" w:lineRule="auto"/>
        <w:jc w:val="both"/>
        <w:rPr>
          <w:rFonts w:ascii="Tw Cen MT" w:hAnsi="Tw Cen MT" w:eastAsia="Tw Cen MT" w:cs="Tw Cen MT"/>
          <w:sz w:val="24"/>
          <w:szCs w:val="24"/>
          <w:lang w:val="en-US"/>
        </w:rPr>
      </w:pPr>
      <w:r>
        <w:rPr>
          <w:rFonts w:ascii="Tw Cen MT" w:hAnsi="Tw Cen MT" w:eastAsia="Tw Cen MT" w:cs="Tw Cen MT"/>
          <w:color w:val="000000" w:themeColor="text1"/>
          <w:sz w:val="24"/>
          <w:szCs w:val="24"/>
          <w:lang w:val="it"/>
        </w:rPr>
        <w:t>Habachi, S.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it"/>
        </w:rPr>
        <w:t>,</w:t>
      </w:r>
      <w:r>
        <w:rPr>
          <w:rFonts w:ascii="Tw Cen MT" w:hAnsi="Tw Cen MT" w:eastAsia="Tw Cen MT" w:cs="Tw Cen MT"/>
          <w:color w:val="000000" w:themeColor="text1"/>
          <w:sz w:val="24"/>
          <w:szCs w:val="24"/>
          <w:lang w:val="it"/>
        </w:rPr>
        <w:t xml:space="preserve"> Matute, J,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it"/>
        </w:rPr>
        <w:t xml:space="preserve"> </w:t>
      </w:r>
      <w:r>
        <w:rPr>
          <w:rFonts w:ascii="Tw Cen MT" w:hAnsi="Tw Cen MT" w:eastAsia="Tw Cen MT" w:cs="Tw Cen MT"/>
          <w:color w:val="000000" w:themeColor="text1"/>
          <w:sz w:val="24"/>
          <w:szCs w:val="24"/>
          <w:lang w:val="it"/>
        </w:rPr>
        <w:t>Palau, R.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it"/>
        </w:rPr>
        <w:t xml:space="preserve"> (202</w:t>
      </w:r>
      <w:r>
        <w:rPr>
          <w:rFonts w:ascii="Tw Cen MT" w:hAnsi="Tw Cen MT" w:eastAsia="Tw Cen MT" w:cs="Tw Cen MT"/>
          <w:color w:val="000000" w:themeColor="text1"/>
          <w:sz w:val="24"/>
          <w:szCs w:val="24"/>
          <w:lang w:val="it"/>
        </w:rPr>
        <w:t>3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it"/>
        </w:rPr>
        <w:t xml:space="preserve">). </w:t>
      </w:r>
      <w:r w:rsidRPr="0078749C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Gamify, engage, build loyalty: exploring the benefits of </w:t>
      </w:r>
      <w:proofErr w:type="spellStart"/>
      <w:r w:rsidRPr="0078749C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gameful</w:t>
      </w:r>
      <w:proofErr w:type="spellEnd"/>
      <w:r w:rsidRPr="0078749C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 experience for branded sports apps</w:t>
      </w:r>
      <w:r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.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 </w:t>
      </w:r>
      <w:r w:rsidRPr="22ED9900">
        <w:rPr>
          <w:rFonts w:ascii="Tw Cen MT" w:hAnsi="Tw Cen MT" w:eastAsia="Tw Cen MT" w:cs="Tw Cen MT"/>
          <w:i/>
          <w:iCs/>
          <w:color w:val="000000" w:themeColor="text1"/>
          <w:sz w:val="24"/>
          <w:szCs w:val="24"/>
          <w:lang w:val="en-US"/>
        </w:rPr>
        <w:t xml:space="preserve">Journal of </w:t>
      </w:r>
      <w:r>
        <w:rPr>
          <w:rFonts w:ascii="Tw Cen MT" w:hAnsi="Tw Cen MT" w:eastAsia="Tw Cen MT" w:cs="Tw Cen MT"/>
          <w:i/>
          <w:iCs/>
          <w:color w:val="000000" w:themeColor="text1"/>
          <w:sz w:val="24"/>
          <w:szCs w:val="24"/>
          <w:lang w:val="en-US"/>
        </w:rPr>
        <w:t>Product and Brand Management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. DOI:</w:t>
      </w:r>
      <w:r w:rsidRPr="0078749C">
        <w:rPr>
          <w:lang w:val="en-US"/>
        </w:rPr>
        <w:t xml:space="preserve"> </w:t>
      </w:r>
      <w:r w:rsidRPr="0078749C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10.1108/JPBM-07-2022-4070 </w:t>
      </w:r>
      <w:r w:rsidRPr="22ED9900">
        <w:rPr>
          <w:rFonts w:ascii="Tw Cen MT" w:hAnsi="Tw Cen MT" w:eastAsia="Tw Cen MT" w:cs="Tw Cen MT"/>
          <w:sz w:val="24"/>
          <w:szCs w:val="24"/>
          <w:lang w:val="en-US"/>
        </w:rPr>
        <w:t>(JCR SSCI – Q</w:t>
      </w:r>
      <w:r>
        <w:rPr>
          <w:rFonts w:ascii="Tw Cen MT" w:hAnsi="Tw Cen MT" w:eastAsia="Tw Cen MT" w:cs="Tw Cen MT"/>
          <w:sz w:val="24"/>
          <w:szCs w:val="24"/>
          <w:lang w:val="en-US"/>
        </w:rPr>
        <w:t>2</w:t>
      </w:r>
      <w:r w:rsidRPr="22ED9900">
        <w:rPr>
          <w:rFonts w:ascii="Tw Cen MT" w:hAnsi="Tw Cen MT" w:eastAsia="Tw Cen MT" w:cs="Tw Cen MT"/>
          <w:sz w:val="24"/>
          <w:szCs w:val="24"/>
          <w:lang w:val="en-US"/>
        </w:rPr>
        <w:t xml:space="preserve"> </w:t>
      </w:r>
      <w:r>
        <w:rPr>
          <w:rFonts w:ascii="Tw Cen MT" w:hAnsi="Tw Cen MT" w:eastAsia="Tw Cen MT" w:cs="Tw Cen MT"/>
          <w:sz w:val="24"/>
          <w:szCs w:val="24"/>
          <w:lang w:val="en-US"/>
        </w:rPr>
        <w:t>Business; Q2 Management</w:t>
      </w:r>
      <w:r w:rsidRPr="22ED9900">
        <w:rPr>
          <w:rFonts w:ascii="Tw Cen MT" w:hAnsi="Tw Cen MT" w:eastAsia="Tw Cen MT" w:cs="Tw Cen MT"/>
          <w:sz w:val="24"/>
          <w:szCs w:val="24"/>
          <w:lang w:val="en-US"/>
        </w:rPr>
        <w:t>).</w:t>
      </w:r>
    </w:p>
    <w:p w:rsidR="0078749C" w:rsidP="0078749C" w:rsidRDefault="0078749C" w14:paraId="36A0C8C3" w14:textId="77777777">
      <w:pPr>
        <w:pStyle w:val="Prrafodelista"/>
        <w:spacing w:after="0" w:line="257" w:lineRule="auto"/>
        <w:jc w:val="both"/>
        <w:rPr>
          <w:rFonts w:ascii="Tw Cen MT" w:hAnsi="Tw Cen MT" w:eastAsia="Tw Cen MT" w:cs="Tw Cen MT"/>
          <w:sz w:val="24"/>
          <w:szCs w:val="24"/>
          <w:lang w:val="en-US"/>
        </w:rPr>
      </w:pPr>
    </w:p>
    <w:p w:rsidR="0078749C" w:rsidP="00347355" w:rsidRDefault="0078749C" w14:paraId="12536ADB" w14:textId="7EB502CB">
      <w:pPr>
        <w:pBdr>
          <w:top w:val="single" w:color="auto" w:sz="4" w:space="1"/>
        </w:pBd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Apellidos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y nombre de la doctoranda: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Kristina</w:t>
      </w:r>
      <w:proofErr w:type="spellEnd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Markulin</w:t>
      </w:r>
      <w:proofErr w:type="spellEnd"/>
    </w:p>
    <w:p w:rsidR="0078749C" w:rsidP="0078749C" w:rsidRDefault="0078749C" w14:paraId="2536FD85" w14:textId="35B0E5EF">
      <w:pPr>
        <w:spacing w:after="60" w:line="257" w:lineRule="auto"/>
        <w:rPr>
          <w:rFonts w:ascii="Tw Cen MT" w:hAnsi="Tw Cen MT"/>
          <w:sz w:val="24"/>
          <w:szCs w:val="24"/>
          <w:lang w:val="en-US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Título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de las tesis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: </w:t>
      </w:r>
      <w:r w:rsidRPr="0078749C">
        <w:rPr>
          <w:rFonts w:ascii="Tw Cen MT" w:hAnsi="Tw Cen MT"/>
          <w:sz w:val="24"/>
          <w:szCs w:val="24"/>
          <w:lang w:val="en-US"/>
        </w:rPr>
        <w:t>Questioning statistics for business administration through study and research paths</w:t>
      </w:r>
    </w:p>
    <w:p w:rsidRPr="0078749C" w:rsidR="00625907" w:rsidP="0078749C" w:rsidRDefault="00625907" w14:paraId="2E27AE8B" w14:textId="2093708F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</w:pPr>
      <w:hyperlink w:history="1" r:id="rId125">
        <w:r w:rsidRPr="0032072C">
          <w:rPr>
            <w:rStyle w:val="Hipervnculo"/>
            <w:rFonts w:ascii="Tw Cen MT" w:hAnsi="Tw Cen MT" w:eastAsia="Tw Cen MT" w:cs="Tw Cen MT"/>
            <w:sz w:val="24"/>
            <w:szCs w:val="24"/>
            <w:lang w:val="en-US"/>
          </w:rPr>
          <w:t>https://www.tesisenred.net/browse?authority=2b4be32c-9dad-4555-8d18-fda5d32f8cdc&amp;type=author</w:t>
        </w:r>
      </w:hyperlink>
      <w:r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 </w:t>
      </w:r>
    </w:p>
    <w:p w:rsidR="0078749C" w:rsidP="0078749C" w:rsidRDefault="0078749C" w14:paraId="49A8A65E" w14:textId="77777777">
      <w:pPr>
        <w:spacing w:after="120"/>
        <w:jc w:val="both"/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Mención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internacional</w:t>
      </w:r>
    </w:p>
    <w:p w:rsidR="0078749C" w:rsidP="0078749C" w:rsidRDefault="0078749C" w14:paraId="66032FD3" w14:textId="72958010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Director</w:t>
      </w:r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es: Bosch, </w:t>
      </w:r>
      <w:proofErr w:type="spellStart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Marianna</w:t>
      </w:r>
      <w:proofErr w:type="spellEnd"/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; Florensa, Ignasi</w:t>
      </w:r>
    </w:p>
    <w:p w:rsidR="0078749C" w:rsidP="0078749C" w:rsidRDefault="0078749C" w14:paraId="234E9D07" w14:textId="1C69BE88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Fecha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de defensa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: 2</w:t>
      </w:r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7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-0</w:t>
      </w:r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6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-202</w:t>
      </w:r>
      <w:r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4</w:t>
      </w:r>
    </w:p>
    <w:p w:rsidR="0078749C" w:rsidP="0078749C" w:rsidRDefault="0078749C" w14:paraId="19EAD430" w14:textId="77777777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Universidad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en la que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fue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leída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Universitat Ramon Llull</w:t>
      </w:r>
    </w:p>
    <w:p w:rsidR="0078749C" w:rsidP="0078749C" w:rsidRDefault="0078749C" w14:paraId="60DAE338" w14:textId="77777777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Referencia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contribuciones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científicas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:</w:t>
      </w:r>
    </w:p>
    <w:p w:rsidRPr="005139D5" w:rsidR="005139D5" w:rsidP="78E83627" w:rsidRDefault="005139D5" w14:paraId="0D1310D2" w14:textId="423E4464">
      <w:pPr>
        <w:spacing w:after="60" w:line="257" w:lineRule="auto"/>
        <w:ind w:left="709" w:hanging="283"/>
        <w:rPr>
          <w:rFonts w:ascii="Tw Cen MT" w:hAnsi="Tw Cen MT" w:eastAsia="Tw Cen MT" w:cs="Tw Cen MT"/>
          <w:color w:val="000000" w:themeColor="text1"/>
          <w:sz w:val="24"/>
          <w:szCs w:val="24"/>
          <w:lang w:val="it-IT"/>
        </w:rPr>
      </w:pPr>
      <w:r w:rsidRPr="78E83627">
        <w:rPr>
          <w:rFonts w:ascii="Tw Cen MT" w:hAnsi="Tw Cen MT" w:eastAsia="Tw Cen MT" w:cs="Tw Cen MT"/>
          <w:color w:val="000000" w:themeColor="text1"/>
          <w:sz w:val="24"/>
          <w:szCs w:val="24"/>
          <w:lang w:val="it-IT"/>
        </w:rPr>
        <w:t>•</w:t>
      </w:r>
      <w:r w:rsidRPr="0057584E">
        <w:rPr>
          <w:lang w:val="en-US"/>
        </w:rPr>
        <w:tab/>
      </w:r>
      <w:r w:rsidRPr="78E83627">
        <w:rPr>
          <w:rFonts w:ascii="Tw Cen MT" w:hAnsi="Tw Cen MT" w:eastAsia="Tw Cen MT" w:cs="Tw Cen MT"/>
          <w:color w:val="000000" w:themeColor="text1"/>
          <w:sz w:val="24"/>
          <w:szCs w:val="24"/>
          <w:lang w:val="it-IT"/>
        </w:rPr>
        <w:t xml:space="preserve">Markulin, K., Bosch, M., Florensa, I. (2021). Project-based learning in statistics: a critical analysis. </w:t>
      </w:r>
      <w:r w:rsidRPr="78E83627">
        <w:rPr>
          <w:rFonts w:ascii="Tw Cen MT" w:hAnsi="Tw Cen MT" w:eastAsia="Tw Cen MT" w:cs="Tw Cen MT"/>
          <w:i/>
          <w:iCs/>
          <w:color w:val="000000" w:themeColor="text1"/>
          <w:sz w:val="24"/>
          <w:szCs w:val="24"/>
          <w:lang w:val="it-IT"/>
        </w:rPr>
        <w:t>Caminhos da Educação Matemática em Revista</w:t>
      </w:r>
      <w:r w:rsidRPr="78E83627">
        <w:rPr>
          <w:rFonts w:ascii="Tw Cen MT" w:hAnsi="Tw Cen MT" w:eastAsia="Tw Cen MT" w:cs="Tw Cen MT"/>
          <w:color w:val="000000" w:themeColor="text1"/>
          <w:sz w:val="24"/>
          <w:szCs w:val="24"/>
          <w:lang w:val="it-IT"/>
        </w:rPr>
        <w:t>, 11(1), pp. 200-220.https://periodicos.ifs.edu.br/periodicos/caminhos_da_educacao_matematica/article/view/755/631</w:t>
      </w:r>
    </w:p>
    <w:p w:rsidRPr="005139D5" w:rsidR="005139D5" w:rsidP="78E83627" w:rsidRDefault="005139D5" w14:paraId="2F78FC37" w14:textId="77777777">
      <w:pPr>
        <w:spacing w:after="60" w:line="257" w:lineRule="auto"/>
        <w:ind w:left="709" w:hanging="283"/>
        <w:rPr>
          <w:rFonts w:ascii="Tw Cen MT" w:hAnsi="Tw Cen MT" w:eastAsia="Tw Cen MT" w:cs="Tw Cen MT"/>
          <w:color w:val="000000" w:themeColor="text1"/>
          <w:sz w:val="24"/>
          <w:szCs w:val="24"/>
          <w:lang w:val="it-IT"/>
        </w:rPr>
      </w:pPr>
      <w:r w:rsidRPr="78E83627">
        <w:rPr>
          <w:rFonts w:ascii="Tw Cen MT" w:hAnsi="Tw Cen MT" w:eastAsia="Tw Cen MT" w:cs="Tw Cen MT"/>
          <w:color w:val="000000" w:themeColor="text1"/>
          <w:sz w:val="24"/>
          <w:szCs w:val="24"/>
          <w:lang w:val="it-IT"/>
        </w:rPr>
        <w:t>•</w:t>
      </w:r>
      <w:r w:rsidRPr="00AE6F76">
        <w:rPr>
          <w:lang w:val="en-US"/>
        </w:rPr>
        <w:tab/>
      </w:r>
      <w:r w:rsidRPr="78E83627">
        <w:rPr>
          <w:rFonts w:ascii="Tw Cen MT" w:hAnsi="Tw Cen MT" w:eastAsia="Tw Cen MT" w:cs="Tw Cen MT"/>
          <w:color w:val="000000" w:themeColor="text1"/>
          <w:sz w:val="24"/>
          <w:szCs w:val="24"/>
          <w:lang w:val="it-IT"/>
        </w:rPr>
        <w:t xml:space="preserve">Markulin, K., Bosch, M., Florensa, I., &amp; Montañola, C. (2022). The evolution of a study and research path in Statistics, </w:t>
      </w:r>
      <w:r w:rsidRPr="78E83627">
        <w:rPr>
          <w:rFonts w:ascii="Tw Cen MT" w:hAnsi="Tw Cen MT" w:eastAsia="Tw Cen MT" w:cs="Tw Cen MT"/>
          <w:i/>
          <w:iCs/>
          <w:color w:val="000000" w:themeColor="text1"/>
          <w:sz w:val="24"/>
          <w:szCs w:val="24"/>
          <w:lang w:val="it-IT"/>
        </w:rPr>
        <w:t>epiDEMES</w:t>
      </w:r>
      <w:r w:rsidRPr="78E83627">
        <w:rPr>
          <w:rFonts w:ascii="Tw Cen MT" w:hAnsi="Tw Cen MT" w:eastAsia="Tw Cen MT" w:cs="Tw Cen MT"/>
          <w:color w:val="000000" w:themeColor="text1"/>
          <w:sz w:val="24"/>
          <w:szCs w:val="24"/>
          <w:lang w:val="it-IT"/>
        </w:rPr>
        <w:t>, 1. https://epidemes.episciences.org/9133/pdf</w:t>
      </w:r>
    </w:p>
    <w:p w:rsidRPr="005139D5" w:rsidR="005139D5" w:rsidP="005139D5" w:rsidRDefault="005139D5" w14:paraId="4F709F19" w14:textId="6248281F">
      <w:pPr>
        <w:spacing w:after="60" w:line="257" w:lineRule="auto"/>
        <w:ind w:left="709" w:hanging="283"/>
        <w:rPr>
          <w:rFonts w:ascii="Tw Cen MT" w:hAnsi="Tw Cen MT" w:eastAsia="Tw Cen MT" w:cs="Tw Cen MT"/>
          <w:color w:val="000000" w:themeColor="text1"/>
          <w:sz w:val="24"/>
          <w:szCs w:val="24"/>
          <w:lang w:val="it"/>
        </w:rPr>
      </w:pPr>
      <w:r w:rsidRPr="005139D5">
        <w:rPr>
          <w:rFonts w:ascii="Tw Cen MT" w:hAnsi="Tw Cen MT" w:eastAsia="Tw Cen MT" w:cs="Tw Cen MT"/>
          <w:color w:val="000000" w:themeColor="text1"/>
          <w:sz w:val="24"/>
          <w:szCs w:val="24"/>
          <w:lang w:val="it"/>
        </w:rPr>
        <w:t>•</w:t>
      </w:r>
      <w:r w:rsidRPr="005139D5">
        <w:rPr>
          <w:rFonts w:ascii="Tw Cen MT" w:hAnsi="Tw Cen MT" w:eastAsia="Tw Cen MT" w:cs="Tw Cen MT"/>
          <w:color w:val="000000" w:themeColor="text1"/>
          <w:sz w:val="24"/>
          <w:szCs w:val="24"/>
          <w:lang w:val="it"/>
        </w:rPr>
        <w:tab/>
      </w:r>
      <w:r w:rsidRPr="005139D5">
        <w:rPr>
          <w:rFonts w:ascii="Tw Cen MT" w:hAnsi="Tw Cen MT" w:eastAsia="Tw Cen MT" w:cs="Tw Cen MT"/>
          <w:color w:val="000000" w:themeColor="text1"/>
          <w:sz w:val="24"/>
          <w:szCs w:val="24"/>
          <w:lang w:val="it"/>
        </w:rPr>
        <w:t xml:space="preserve">Markulin, K., Bosch, M., Florensa, I. (2024). Inquiry dynamics at the crossroads of descriptive and inferential statistics, </w:t>
      </w:r>
      <w:r w:rsidRPr="005139D5">
        <w:rPr>
          <w:rFonts w:ascii="Tw Cen MT" w:hAnsi="Tw Cen MT" w:eastAsia="Tw Cen MT" w:cs="Tw Cen MT"/>
          <w:i/>
          <w:iCs/>
          <w:color w:val="000000" w:themeColor="text1"/>
          <w:sz w:val="24"/>
          <w:szCs w:val="24"/>
          <w:lang w:val="it"/>
        </w:rPr>
        <w:t>International Journal of Mathematical Education in Science and Technology</w:t>
      </w:r>
      <w:r w:rsidRPr="005139D5">
        <w:rPr>
          <w:rFonts w:ascii="Tw Cen MT" w:hAnsi="Tw Cen MT" w:eastAsia="Tw Cen MT" w:cs="Tw Cen MT"/>
          <w:color w:val="000000" w:themeColor="text1"/>
          <w:sz w:val="24"/>
          <w:szCs w:val="24"/>
          <w:lang w:val="it"/>
        </w:rPr>
        <w:t xml:space="preserve">. https://doi.org/10.1080/0020739X.2024.2309278 </w:t>
      </w:r>
      <w:r>
        <w:rPr>
          <w:rFonts w:ascii="Tw Cen MT" w:hAnsi="Tw Cen MT" w:eastAsia="Tw Cen MT" w:cs="Tw Cen MT"/>
          <w:color w:val="000000" w:themeColor="text1"/>
          <w:sz w:val="24"/>
          <w:szCs w:val="24"/>
          <w:lang w:val="it"/>
        </w:rPr>
        <w:t>(</w:t>
      </w:r>
      <w:r w:rsidRPr="22ED9900">
        <w:rPr>
          <w:rFonts w:ascii="Tw Cen MT" w:hAnsi="Tw Cen MT" w:eastAsia="Tw Cen MT" w:cs="Tw Cen MT"/>
          <w:sz w:val="24"/>
          <w:szCs w:val="24"/>
          <w:lang w:val="en-US"/>
        </w:rPr>
        <w:t xml:space="preserve">JCR </w:t>
      </w:r>
      <w:r>
        <w:rPr>
          <w:rFonts w:ascii="Tw Cen MT" w:hAnsi="Tw Cen MT" w:eastAsia="Tw Cen MT" w:cs="Tw Cen MT"/>
          <w:sz w:val="24"/>
          <w:szCs w:val="24"/>
          <w:lang w:val="en-US"/>
        </w:rPr>
        <w:t>ESCI</w:t>
      </w:r>
      <w:r w:rsidRPr="22ED9900">
        <w:rPr>
          <w:rFonts w:ascii="Tw Cen MT" w:hAnsi="Tw Cen MT" w:eastAsia="Tw Cen MT" w:cs="Tw Cen MT"/>
          <w:sz w:val="24"/>
          <w:szCs w:val="24"/>
          <w:lang w:val="en-US"/>
        </w:rPr>
        <w:t xml:space="preserve"> – Q</w:t>
      </w:r>
      <w:r>
        <w:rPr>
          <w:rFonts w:ascii="Tw Cen MT" w:hAnsi="Tw Cen MT" w:eastAsia="Tw Cen MT" w:cs="Tw Cen MT"/>
          <w:sz w:val="24"/>
          <w:szCs w:val="24"/>
          <w:lang w:val="en-US"/>
        </w:rPr>
        <w:t>3 Education &amp; Educational Research</w:t>
      </w:r>
      <w:r w:rsidRPr="22ED9900">
        <w:rPr>
          <w:rFonts w:ascii="Tw Cen MT" w:hAnsi="Tw Cen MT" w:eastAsia="Tw Cen MT" w:cs="Tw Cen MT"/>
          <w:sz w:val="24"/>
          <w:szCs w:val="24"/>
          <w:lang w:val="en-US"/>
        </w:rPr>
        <w:t>).</w:t>
      </w:r>
    </w:p>
    <w:p w:rsidR="0078749C" w:rsidP="005139D5" w:rsidRDefault="005139D5" w14:paraId="26FC1AA6" w14:textId="053813FE">
      <w:pPr>
        <w:spacing w:after="60" w:line="257" w:lineRule="auto"/>
        <w:ind w:left="709" w:hanging="283"/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</w:pPr>
      <w:r w:rsidRPr="005139D5">
        <w:rPr>
          <w:rFonts w:ascii="Tw Cen MT" w:hAnsi="Tw Cen MT" w:eastAsia="Tw Cen MT" w:cs="Tw Cen MT"/>
          <w:color w:val="000000" w:themeColor="text1"/>
          <w:sz w:val="24"/>
          <w:szCs w:val="24"/>
          <w:lang w:val="it"/>
        </w:rPr>
        <w:t>•</w:t>
      </w:r>
      <w:r w:rsidRPr="005139D5">
        <w:rPr>
          <w:rFonts w:ascii="Tw Cen MT" w:hAnsi="Tw Cen MT" w:eastAsia="Tw Cen MT" w:cs="Tw Cen MT"/>
          <w:color w:val="000000" w:themeColor="text1"/>
          <w:sz w:val="24"/>
          <w:szCs w:val="24"/>
          <w:lang w:val="it"/>
        </w:rPr>
        <w:tab/>
      </w:r>
      <w:r w:rsidRPr="005139D5">
        <w:rPr>
          <w:rFonts w:ascii="Tw Cen MT" w:hAnsi="Tw Cen MT" w:eastAsia="Tw Cen MT" w:cs="Tw Cen MT"/>
          <w:color w:val="000000" w:themeColor="text1"/>
          <w:sz w:val="24"/>
          <w:szCs w:val="24"/>
          <w:lang w:val="it"/>
        </w:rPr>
        <w:t xml:space="preserve">Bosch, M., Florensa, I., Markulin, K., Ruiz-Munzon, N. (2022). Real or Fake Inquiries? Study and Research Paths in Statistics and Engineering Education. In: Biehler, R., Liebendörfer, M., Gueudet, G., Rasmussen, C., Winsløw, C. (eds) </w:t>
      </w:r>
      <w:r w:rsidRPr="005139D5">
        <w:rPr>
          <w:rFonts w:ascii="Tw Cen MT" w:hAnsi="Tw Cen MT" w:eastAsia="Tw Cen MT" w:cs="Tw Cen MT"/>
          <w:i/>
          <w:iCs/>
          <w:color w:val="000000" w:themeColor="text1"/>
          <w:sz w:val="24"/>
          <w:szCs w:val="24"/>
          <w:lang w:val="it"/>
        </w:rPr>
        <w:t>Practice-Oriented Research in Tertiary Mathematics Education</w:t>
      </w:r>
      <w:r w:rsidRPr="005139D5">
        <w:rPr>
          <w:rFonts w:ascii="Tw Cen MT" w:hAnsi="Tw Cen MT" w:eastAsia="Tw Cen MT" w:cs="Tw Cen MT"/>
          <w:color w:val="000000" w:themeColor="text1"/>
          <w:sz w:val="24"/>
          <w:szCs w:val="24"/>
          <w:lang w:val="it"/>
        </w:rPr>
        <w:t>. Advances in Mathematics Education. Springer, Cham. https://doi.org/10.1007/978-3-031-14175-1_19</w:t>
      </w:r>
      <w:r>
        <w:rPr>
          <w:rFonts w:ascii="Tw Cen MT" w:hAnsi="Tw Cen MT" w:eastAsia="Tw Cen MT" w:cs="Tw Cen MT"/>
          <w:color w:val="000000" w:themeColor="text1"/>
          <w:sz w:val="24"/>
          <w:szCs w:val="24"/>
          <w:lang w:val="it"/>
        </w:rPr>
        <w:t>.</w:t>
      </w:r>
    </w:p>
    <w:p w:rsidR="3ABD3F1E" w:rsidP="00347355" w:rsidRDefault="3ABD3F1E" w14:paraId="1EB36FD1" w14:textId="653D532E">
      <w:pPr>
        <w:pBdr>
          <w:top w:val="single" w:color="auto" w:sz="4" w:space="1"/>
        </w:pBd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Apellidos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y nombre de la doctoranda: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Wang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-Lu,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Huaxin</w:t>
      </w:r>
      <w:proofErr w:type="spellEnd"/>
    </w:p>
    <w:p w:rsidR="3ABD3F1E" w:rsidP="22ED9900" w:rsidRDefault="3ABD3F1E" w14:paraId="0BDA6CF2" w14:textId="0FE9B27C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Título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de las tesis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: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Three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essays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on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human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mobility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and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child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development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in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China</w:t>
      </w:r>
      <w:proofErr w:type="spellEnd"/>
    </w:p>
    <w:p w:rsidR="3ABD3F1E" w:rsidP="22ED9900" w:rsidRDefault="3ABD3F1E" w14:paraId="5E4C94F8" w14:textId="231D4856">
      <w:pPr>
        <w:spacing w:after="120"/>
        <w:jc w:val="both"/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Mención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internacional</w:t>
      </w:r>
    </w:p>
    <w:p w:rsidR="3ABD3F1E" w:rsidP="22ED9900" w:rsidRDefault="3ABD3F1E" w14:paraId="069A03D7" w14:textId="3378820E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Director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: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Comim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,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Flavio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&amp;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Valerio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,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Octasiano</w:t>
      </w:r>
      <w:proofErr w:type="spellEnd"/>
    </w:p>
    <w:p w:rsidR="3ABD3F1E" w:rsidP="22ED9900" w:rsidRDefault="3ABD3F1E" w14:paraId="34E48313" w14:textId="4FDA9437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Fecha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de defensa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: 26-07-2023</w:t>
      </w:r>
    </w:p>
    <w:p w:rsidR="3ABD3F1E" w:rsidP="22ED9900" w:rsidRDefault="3ABD3F1E" w14:paraId="2E8D5D14" w14:textId="70158B56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Universidad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en la que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fue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leída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Universitat Ramon Llull</w:t>
      </w:r>
    </w:p>
    <w:p w:rsidR="3ABD3F1E" w:rsidP="22ED9900" w:rsidRDefault="3ABD3F1E" w14:paraId="5B425110" w14:textId="1C312472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Referencia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contribuciones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científicas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:</w:t>
      </w:r>
    </w:p>
    <w:p w:rsidR="3ABD3F1E" w:rsidP="51A1FFF1" w:rsidRDefault="3ABD3F1E" w14:paraId="24D911A5" w14:textId="77818ED9">
      <w:pPr>
        <w:pStyle w:val="Prrafodelista"/>
        <w:numPr>
          <w:ilvl w:val="0"/>
          <w:numId w:val="17"/>
        </w:numPr>
        <w:spacing w:after="0" w:line="257" w:lineRule="auto"/>
        <w:jc w:val="both"/>
        <w:rPr>
          <w:rFonts w:ascii="Tw Cen MT" w:hAnsi="Tw Cen MT" w:eastAsia="Tw Cen MT" w:cs="Tw Cen MT"/>
          <w:sz w:val="24"/>
          <w:szCs w:val="24"/>
          <w:lang w:val="en-US"/>
        </w:rPr>
      </w:pP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it"/>
        </w:rPr>
        <w:t xml:space="preserve">Wang-Lu, H., Valerio Mendoza, O. M. (2022). 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Job prospects and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labour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 mobility in China, </w:t>
      </w:r>
      <w:r w:rsidRPr="22ED9900">
        <w:rPr>
          <w:rFonts w:ascii="Tw Cen MT" w:hAnsi="Tw Cen MT" w:eastAsia="Tw Cen MT" w:cs="Tw Cen MT"/>
          <w:i/>
          <w:iCs/>
          <w:color w:val="000000" w:themeColor="text1"/>
          <w:sz w:val="24"/>
          <w:szCs w:val="24"/>
          <w:lang w:val="en-US"/>
        </w:rPr>
        <w:t>Journal of International Trade &amp; Economic Development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>. DOI:10.1080/09638199.2022.</w:t>
      </w:r>
      <w:proofErr w:type="gram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en-US"/>
        </w:rPr>
        <w:t xml:space="preserve">2157463  </w:t>
      </w:r>
      <w:r w:rsidRPr="22ED9900">
        <w:rPr>
          <w:rFonts w:ascii="Tw Cen MT" w:hAnsi="Tw Cen MT" w:eastAsia="Tw Cen MT" w:cs="Tw Cen MT"/>
          <w:sz w:val="24"/>
          <w:szCs w:val="24"/>
          <w:lang w:val="en-US"/>
        </w:rPr>
        <w:t>(</w:t>
      </w:r>
      <w:proofErr w:type="gramEnd"/>
      <w:r w:rsidRPr="22ED9900">
        <w:rPr>
          <w:rFonts w:ascii="Tw Cen MT" w:hAnsi="Tw Cen MT" w:eastAsia="Tw Cen MT" w:cs="Tw Cen MT"/>
          <w:sz w:val="24"/>
          <w:szCs w:val="24"/>
          <w:lang w:val="en-US"/>
        </w:rPr>
        <w:t>JCR SSCI – Q3 Economics).</w:t>
      </w:r>
    </w:p>
    <w:p w:rsidR="3ABD3F1E" w:rsidP="22ED9900" w:rsidRDefault="3ABD3F1E" w14:paraId="15751B55" w14:textId="00A984B2">
      <w:pPr>
        <w:spacing w:after="60" w:line="257" w:lineRule="auto"/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</w:t>
      </w:r>
    </w:p>
    <w:p w:rsidR="3ABD3F1E" w:rsidP="00347355" w:rsidRDefault="3ABD3F1E" w14:paraId="17D97BB3" w14:textId="26AED71C">
      <w:pPr>
        <w:pBdr>
          <w:top w:val="single" w:color="auto" w:sz="4" w:space="1"/>
        </w:pBd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Apellidos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y nombre de la doctoranda: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Weritz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,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Pauline</w:t>
      </w:r>
      <w:proofErr w:type="spellEnd"/>
    </w:p>
    <w:p w:rsidR="3ABD3F1E" w:rsidP="22ED9900" w:rsidRDefault="3ABD3F1E" w14:paraId="6DB3BA1F" w14:textId="65AD6F42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Título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de las tesis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: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Exploring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the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framework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of digital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transformation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: a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multilevel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investigation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from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an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organizational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and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employee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perspective</w:t>
      </w:r>
      <w:proofErr w:type="spellEnd"/>
    </w:p>
    <w:p w:rsidRPr="0078749C" w:rsidR="3ABD3F1E" w:rsidP="22ED9900" w:rsidRDefault="3ABD3F1E" w14:paraId="5084D42E" w14:textId="61EA1B86">
      <w:pPr>
        <w:spacing w:after="120"/>
        <w:jc w:val="both"/>
        <w:rPr>
          <w:rFonts w:ascii="Tw Cen MT" w:hAnsi="Tw Cen MT" w:eastAsia="Tw Cen MT" w:cs="Tw Cen MT"/>
          <w:lang w:val="ca"/>
        </w:rPr>
      </w:pPr>
      <w:hyperlink w:anchor="page=1" r:id="rId126">
        <w:r w:rsidRPr="22ED9900">
          <w:rPr>
            <w:rStyle w:val="Hipervnculo"/>
            <w:rFonts w:ascii="Tw Cen MT" w:hAnsi="Tw Cen MT" w:eastAsia="Tw Cen MT" w:cs="Tw Cen MT"/>
            <w:color w:val="0563C1"/>
            <w:lang w:val="ca"/>
          </w:rPr>
          <w:t>https://www.tdx.cat/handle/10803/676024#page=1</w:t>
        </w:r>
      </w:hyperlink>
    </w:p>
    <w:p w:rsidR="3ABD3F1E" w:rsidP="22ED9900" w:rsidRDefault="3ABD3F1E" w14:paraId="1507715C" w14:textId="5E52559B">
      <w:pPr>
        <w:spacing w:after="120"/>
        <w:jc w:val="both"/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Mención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internacional</w:t>
      </w:r>
    </w:p>
    <w:p w:rsidR="3ABD3F1E" w:rsidP="22ED9900" w:rsidRDefault="3ABD3F1E" w14:paraId="0A769669" w14:textId="56A57074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Director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: Matute, Jorge &amp;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Braojos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, Jessica</w:t>
      </w:r>
    </w:p>
    <w:p w:rsidR="3ABD3F1E" w:rsidP="22ED9900" w:rsidRDefault="3ABD3F1E" w14:paraId="4CD793F4" w14:textId="34B1F321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Fecha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de defensa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: 11-11-2023</w:t>
      </w:r>
    </w:p>
    <w:p w:rsidR="3ABD3F1E" w:rsidP="22ED9900" w:rsidRDefault="3ABD3F1E" w14:paraId="5FABBCFB" w14:textId="0715EF68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Universidad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en la que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fue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leída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Universitat Ramon Llull</w:t>
      </w:r>
    </w:p>
    <w:p w:rsidR="3ABD3F1E" w:rsidP="22ED9900" w:rsidRDefault="3ABD3F1E" w14:paraId="312477AD" w14:textId="505472E9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Referencia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contribuciones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científicas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:</w:t>
      </w:r>
    </w:p>
    <w:p w:rsidR="3ABD3F1E" w:rsidP="51A1FFF1" w:rsidRDefault="3ABD3F1E" w14:paraId="501D483D" w14:textId="04ECE851">
      <w:pPr>
        <w:pStyle w:val="Prrafodelista"/>
        <w:numPr>
          <w:ilvl w:val="0"/>
          <w:numId w:val="16"/>
        </w:numPr>
        <w:spacing w:after="0"/>
        <w:jc w:val="both"/>
        <w:rPr>
          <w:rFonts w:ascii="Tw Cen MT" w:hAnsi="Tw Cen MT" w:eastAsia="Tw Cen MT" w:cs="Tw Cen MT"/>
          <w:sz w:val="24"/>
          <w:szCs w:val="24"/>
          <w:lang w:val="en-US"/>
        </w:rPr>
      </w:pPr>
      <w:proofErr w:type="spellStart"/>
      <w:r w:rsidRPr="22ED9900">
        <w:rPr>
          <w:rFonts w:ascii="Tw Cen MT" w:hAnsi="Tw Cen MT" w:eastAsia="Tw Cen MT" w:cs="Tw Cen MT"/>
          <w:sz w:val="24"/>
          <w:szCs w:val="24"/>
          <w:lang w:val="en-US"/>
        </w:rPr>
        <w:t>Weritz</w:t>
      </w:r>
      <w:proofErr w:type="spellEnd"/>
      <w:r w:rsidRPr="22ED9900">
        <w:rPr>
          <w:rFonts w:ascii="Tw Cen MT" w:hAnsi="Tw Cen MT" w:eastAsia="Tw Cen MT" w:cs="Tw Cen MT"/>
          <w:sz w:val="24"/>
          <w:szCs w:val="24"/>
          <w:lang w:val="en-US"/>
        </w:rPr>
        <w:t xml:space="preserve">, P. (2022). Hey leaders, it’s time to train the workforce: critical skills in the digital workplace. </w:t>
      </w:r>
      <w:proofErr w:type="spellStart"/>
      <w:r w:rsidRPr="22ED9900">
        <w:rPr>
          <w:rFonts w:ascii="Tw Cen MT" w:hAnsi="Tw Cen MT" w:eastAsia="Tw Cen MT" w:cs="Tw Cen MT"/>
          <w:sz w:val="24"/>
          <w:szCs w:val="24"/>
          <w:lang w:val="en-US"/>
        </w:rPr>
        <w:t>Admministrative</w:t>
      </w:r>
      <w:proofErr w:type="spellEnd"/>
      <w:r w:rsidRPr="22ED9900">
        <w:rPr>
          <w:rFonts w:ascii="Tw Cen MT" w:hAnsi="Tw Cen MT" w:eastAsia="Tw Cen MT" w:cs="Tw Cen MT"/>
          <w:sz w:val="24"/>
          <w:szCs w:val="24"/>
          <w:lang w:val="en-US"/>
        </w:rPr>
        <w:t xml:space="preserve"> Sciences, 12 (3), 94 (JCR Emerging Source Citation Index – ESCI, Q2 Management).</w:t>
      </w:r>
    </w:p>
    <w:p w:rsidR="3ABD3F1E" w:rsidP="22ED9900" w:rsidRDefault="3ABD3F1E" w14:paraId="75DDEF09" w14:textId="584D518F">
      <w:pPr>
        <w:spacing w:after="60" w:line="257" w:lineRule="auto"/>
        <w:jc w:val="both"/>
        <w:rPr>
          <w:rFonts w:ascii="Tw Cen MT" w:hAnsi="Tw Cen MT" w:eastAsia="Tw Cen MT" w:cs="Tw Cen MT"/>
          <w:b/>
          <w:bCs/>
          <w:sz w:val="24"/>
          <w:szCs w:val="24"/>
          <w:lang w:val="en-US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 xml:space="preserve"> </w:t>
      </w:r>
    </w:p>
    <w:p w:rsidR="3ABD3F1E" w:rsidP="22ED9900" w:rsidRDefault="3ABD3F1E" w14:paraId="4CC75C91" w14:textId="218E1D9E">
      <w:pPr>
        <w:spacing w:after="60" w:line="257" w:lineRule="auto"/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</w:t>
      </w:r>
    </w:p>
    <w:p w:rsidR="3ABD3F1E" w:rsidP="00347355" w:rsidRDefault="3ABD3F1E" w14:paraId="598B86E2" w14:textId="35E0C48D">
      <w:pPr>
        <w:pBdr>
          <w:top w:val="single" w:color="auto" w:sz="4" w:space="1"/>
        </w:pBd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Apellidos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y nombre del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doctorando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Friederich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, Felix</w:t>
      </w:r>
    </w:p>
    <w:p w:rsidR="3ABD3F1E" w:rsidP="22ED9900" w:rsidRDefault="3ABD3F1E" w14:paraId="3810918E" w14:textId="4D4E331B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Título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de las tesis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: Consumer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behaviour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in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the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new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digital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economy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: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timely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challenges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concerning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consumers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engagement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with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new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digital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products</w:t>
      </w:r>
      <w:proofErr w:type="spellEnd"/>
    </w:p>
    <w:p w:rsidR="3ABD3F1E" w:rsidP="22ED9900" w:rsidRDefault="3ABD3F1E" w14:paraId="018C7D94" w14:textId="44420F77">
      <w:pPr>
        <w:spacing w:after="120"/>
        <w:jc w:val="both"/>
        <w:rPr>
          <w:rFonts w:ascii="Tw Cen MT" w:hAnsi="Tw Cen MT" w:eastAsia="Tw Cen MT" w:cs="Tw Cen MT"/>
          <w:color w:val="000000" w:themeColor="text1"/>
          <w:lang w:val="ca"/>
        </w:rPr>
      </w:pPr>
      <w:hyperlink r:id="rId127">
        <w:r w:rsidRPr="22ED9900">
          <w:rPr>
            <w:rStyle w:val="Hipervnculo"/>
            <w:rFonts w:ascii="Tw Cen MT" w:hAnsi="Tw Cen MT" w:eastAsia="Tw Cen MT" w:cs="Tw Cen MT"/>
            <w:color w:val="0563C1"/>
            <w:lang w:val="ca"/>
          </w:rPr>
          <w:t>https://www.tdx.cat/handle/10803/675691</w:t>
        </w:r>
      </w:hyperlink>
      <w:r w:rsidRPr="22ED9900">
        <w:rPr>
          <w:rFonts w:ascii="Tw Cen MT" w:hAnsi="Tw Cen MT" w:eastAsia="Tw Cen MT" w:cs="Tw Cen MT"/>
          <w:color w:val="000000" w:themeColor="text1"/>
          <w:lang w:val="ca"/>
        </w:rPr>
        <w:t xml:space="preserve"> </w:t>
      </w:r>
    </w:p>
    <w:p w:rsidR="3ABD3F1E" w:rsidP="22ED9900" w:rsidRDefault="3ABD3F1E" w14:paraId="2FAF92FD" w14:textId="39C6769D">
      <w:pPr>
        <w:spacing w:after="120"/>
        <w:jc w:val="both"/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Mención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internacional</w:t>
      </w:r>
    </w:p>
    <w:p w:rsidR="3ABD3F1E" w:rsidP="22ED9900" w:rsidRDefault="3ABD3F1E" w14:paraId="2E1BA164" w14:textId="56B4D51E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Director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: Palau, Ramon &amp; Matute, Jorge</w:t>
      </w:r>
    </w:p>
    <w:p w:rsidR="3ABD3F1E" w:rsidP="22ED9900" w:rsidRDefault="3ABD3F1E" w14:paraId="4D79FD5B" w14:textId="75D9E4DA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Fecha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de defensa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: 05-10-2023</w:t>
      </w:r>
    </w:p>
    <w:p w:rsidR="3ABD3F1E" w:rsidP="22ED9900" w:rsidRDefault="3ABD3F1E" w14:paraId="1A6DBA38" w14:textId="223BBCBC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Universidad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en la que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fue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leída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Universitat Ramon Llull</w:t>
      </w:r>
    </w:p>
    <w:p w:rsidR="3ABD3F1E" w:rsidP="22ED9900" w:rsidRDefault="3ABD3F1E" w14:paraId="12615FDF" w14:textId="29958B38">
      <w:pPr>
        <w:spacing w:after="60"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Referencia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contribuciones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científicas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:</w:t>
      </w:r>
    </w:p>
    <w:p w:rsidR="3ABD3F1E" w:rsidP="51A1FFF1" w:rsidRDefault="3ABD3F1E" w14:paraId="3D8104ED" w14:textId="47D7B636">
      <w:pPr>
        <w:pStyle w:val="Prrafodelista"/>
        <w:numPr>
          <w:ilvl w:val="0"/>
          <w:numId w:val="16"/>
        </w:numPr>
        <w:spacing w:after="0"/>
        <w:jc w:val="both"/>
        <w:rPr>
          <w:rFonts w:ascii="Tw Cen MT" w:hAnsi="Tw Cen MT" w:eastAsia="Tw Cen MT" w:cs="Tw Cen MT"/>
          <w:sz w:val="24"/>
          <w:szCs w:val="24"/>
          <w:lang w:val="en-US"/>
        </w:rPr>
      </w:pPr>
      <w:r w:rsidRPr="22ED9900">
        <w:rPr>
          <w:rFonts w:ascii="Tw Cen MT" w:hAnsi="Tw Cen MT" w:eastAsia="Tw Cen MT" w:cs="Tw Cen MT"/>
          <w:sz w:val="24"/>
          <w:szCs w:val="24"/>
          <w:lang w:val="en-US"/>
        </w:rPr>
        <w:t xml:space="preserve">Friederich, F., Matute, J., Palau-Saumell, R., Meyer, J-H., (2022). That's wrong... but it's good! How moral decoupling allows consumers to feel less guilty about supporting companies involved in unethical conduct. </w:t>
      </w:r>
      <w:r w:rsidRPr="22ED9900">
        <w:rPr>
          <w:rFonts w:ascii="Tw Cen MT" w:hAnsi="Tw Cen MT" w:eastAsia="Tw Cen MT" w:cs="Tw Cen MT"/>
          <w:i/>
          <w:iCs/>
          <w:sz w:val="24"/>
          <w:szCs w:val="24"/>
          <w:lang w:val="en-US"/>
        </w:rPr>
        <w:t>Journal of Marketing Management</w:t>
      </w:r>
      <w:r w:rsidRPr="22ED9900">
        <w:rPr>
          <w:rFonts w:ascii="Tw Cen MT" w:hAnsi="Tw Cen MT" w:eastAsia="Tw Cen MT" w:cs="Tw Cen MT"/>
          <w:sz w:val="24"/>
          <w:szCs w:val="24"/>
          <w:lang w:val="en-US"/>
        </w:rPr>
        <w:t>, 38 (13/14), 1494-1528 (JCR SSCI – Q3 Business and Management).</w:t>
      </w:r>
    </w:p>
    <w:p w:rsidR="3ABD3F1E" w:rsidP="22ED9900" w:rsidRDefault="3ABD3F1E" w14:paraId="2D547560" w14:textId="7174888D">
      <w:pPr>
        <w:spacing w:after="60" w:line="257" w:lineRule="auto"/>
        <w:jc w:val="both"/>
        <w:rPr>
          <w:rFonts w:ascii="Tw Cen MT" w:hAnsi="Tw Cen MT" w:eastAsia="Tw Cen MT" w:cs="Tw Cen MT"/>
          <w:b/>
          <w:bCs/>
          <w:sz w:val="24"/>
          <w:szCs w:val="24"/>
          <w:lang w:val="en-US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 xml:space="preserve"> </w:t>
      </w:r>
    </w:p>
    <w:p w:rsidR="72907D19" w:rsidP="00347355" w:rsidRDefault="72907D19" w14:paraId="72E7C81D" w14:textId="6A401657">
      <w:pPr>
        <w:pBdr>
          <w:top w:val="single" w:color="auto" w:sz="4" w:space="1"/>
        </w:pBdr>
        <w:spacing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Apellidos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y nombre de la doctoranda: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Curto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, Georgina</w:t>
      </w:r>
    </w:p>
    <w:p w:rsidR="72907D19" w:rsidP="22ED9900" w:rsidRDefault="72907D19" w14:paraId="4C92FD5F" w14:textId="2973D4A4">
      <w:pPr>
        <w:spacing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Título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de las tesis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: Artificial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Intelligence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and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inclusion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: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an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analysis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of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bias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against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the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poor</w:t>
      </w:r>
      <w:proofErr w:type="spellEnd"/>
    </w:p>
    <w:p w:rsidRPr="0078749C" w:rsidR="72907D19" w:rsidP="22ED9900" w:rsidRDefault="72907D19" w14:paraId="4E68AA8C" w14:textId="5AA7C99C">
      <w:pPr>
        <w:spacing w:line="257" w:lineRule="auto"/>
        <w:rPr>
          <w:rFonts w:ascii="Tw Cen MT" w:hAnsi="Tw Cen MT" w:eastAsia="Tw Cen MT" w:cs="Tw Cen MT"/>
          <w:lang w:val="en-US"/>
        </w:rPr>
      </w:pPr>
      <w:hyperlink r:id="rId128">
        <w:r w:rsidRPr="22ED9900">
          <w:rPr>
            <w:rStyle w:val="Hipervnculo"/>
            <w:rFonts w:ascii="Tw Cen MT" w:hAnsi="Tw Cen MT" w:eastAsia="Tw Cen MT" w:cs="Tw Cen MT"/>
            <w:lang w:val="en-US"/>
          </w:rPr>
          <w:t>Artificial Intelligence and inclusion: an analysis of bias against the poor (tesisenred.net)</w:t>
        </w:r>
      </w:hyperlink>
    </w:p>
    <w:p w:rsidR="72907D19" w:rsidP="22ED9900" w:rsidRDefault="72907D19" w14:paraId="5CD059A7" w14:textId="6F829705">
      <w:pPr>
        <w:spacing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Director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: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Comim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Flavio</w:t>
      </w:r>
      <w:proofErr w:type="spellEnd"/>
    </w:p>
    <w:p w:rsidR="72907D19" w:rsidP="22ED9900" w:rsidRDefault="72907D19" w14:paraId="7C3816C0" w14:textId="07FE85D7">
      <w:pPr>
        <w:spacing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Fecha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de defensa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: 13-05-2022</w:t>
      </w:r>
    </w:p>
    <w:p w:rsidR="72907D19" w:rsidP="22ED9900" w:rsidRDefault="72907D19" w14:paraId="354C1B56" w14:textId="5143AD42">
      <w:pPr>
        <w:spacing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Universidad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en la que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fue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leída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Universitat Ramon Llull</w:t>
      </w:r>
    </w:p>
    <w:p w:rsidR="72907D19" w:rsidP="22ED9900" w:rsidRDefault="72907D19" w14:paraId="6365C926" w14:textId="55AB9C21">
      <w:pPr>
        <w:spacing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Referencia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contribuciones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científicas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:</w:t>
      </w:r>
    </w:p>
    <w:p w:rsidR="72907D19" w:rsidP="553DEC9D" w:rsidRDefault="72907D19" w14:paraId="18AB42FD" w14:textId="029A1649">
      <w:pPr>
        <w:pStyle w:val="Prrafodelista"/>
        <w:numPr>
          <w:ilvl w:val="0"/>
          <w:numId w:val="19"/>
        </w:numPr>
        <w:rPr>
          <w:rFonts w:ascii="Tw Cen MT" w:hAnsi="Tw Cen MT" w:eastAsia="Tw Cen MT" w:cs="Tw Cen MT"/>
          <w:sz w:val="24"/>
          <w:szCs w:val="24"/>
          <w:lang w:val="en-US"/>
        </w:rPr>
      </w:pPr>
      <w:r w:rsidRPr="005659D6">
        <w:rPr>
          <w:rFonts w:ascii="Tw Cen MT" w:hAnsi="Tw Cen MT" w:eastAsia="Tw Cen MT" w:cs="Tw Cen MT"/>
          <w:sz w:val="24"/>
          <w:szCs w:val="24"/>
          <w:lang w:val="pt-PT"/>
        </w:rPr>
        <w:t xml:space="preserve">Curto, G., Jojoa Acosta, M. F., Comim, F., García-Zapirain, B. (2022). </w:t>
      </w:r>
      <w:r w:rsidRPr="22ED9900">
        <w:rPr>
          <w:rFonts w:ascii="Tw Cen MT" w:hAnsi="Tw Cen MT" w:eastAsia="Tw Cen MT" w:cs="Tw Cen MT"/>
          <w:sz w:val="24"/>
          <w:szCs w:val="24"/>
          <w:lang w:val="en-GB"/>
        </w:rPr>
        <w:t xml:space="preserve">Are AI systems biased against the poor? A machine learning analysis using Word2Vec and </w:t>
      </w:r>
      <w:proofErr w:type="spellStart"/>
      <w:r w:rsidRPr="22ED9900">
        <w:rPr>
          <w:rFonts w:ascii="Tw Cen MT" w:hAnsi="Tw Cen MT" w:eastAsia="Tw Cen MT" w:cs="Tw Cen MT"/>
          <w:sz w:val="24"/>
          <w:szCs w:val="24"/>
          <w:lang w:val="en-GB"/>
        </w:rPr>
        <w:t>GloVe</w:t>
      </w:r>
      <w:proofErr w:type="spellEnd"/>
      <w:r w:rsidRPr="22ED9900">
        <w:rPr>
          <w:rFonts w:ascii="Tw Cen MT" w:hAnsi="Tw Cen MT" w:eastAsia="Tw Cen MT" w:cs="Tw Cen MT"/>
          <w:sz w:val="24"/>
          <w:szCs w:val="24"/>
          <w:lang w:val="en-GB"/>
        </w:rPr>
        <w:t xml:space="preserve"> embeddings. </w:t>
      </w:r>
      <w:r w:rsidRPr="22ED9900">
        <w:rPr>
          <w:rFonts w:ascii="Tw Cen MT" w:hAnsi="Tw Cen MT" w:eastAsia="Tw Cen MT" w:cs="Tw Cen MT"/>
          <w:i/>
          <w:iCs/>
          <w:sz w:val="24"/>
          <w:szCs w:val="24"/>
          <w:lang w:val="en-US"/>
        </w:rPr>
        <w:t>AI &amp; Society</w:t>
      </w:r>
      <w:r w:rsidRPr="22ED9900">
        <w:rPr>
          <w:rFonts w:ascii="Tw Cen MT" w:hAnsi="Tw Cen MT" w:eastAsia="Tw Cen MT" w:cs="Tw Cen MT"/>
          <w:sz w:val="24"/>
          <w:szCs w:val="24"/>
          <w:lang w:val="en-US"/>
        </w:rPr>
        <w:t>, DOI: 10.1007/s00146-022-01494-z (JCR Emerging Source Citation Index – ESCI, Q3 Computer Science, Artificial Intelligence).</w:t>
      </w:r>
    </w:p>
    <w:p w:rsidR="72907D19" w:rsidP="22ED9900" w:rsidRDefault="72907D19" w14:paraId="15E0DD0C" w14:textId="02B52AAA">
      <w:pPr>
        <w:spacing w:line="257" w:lineRule="auto"/>
        <w:jc w:val="both"/>
        <w:rPr>
          <w:rFonts w:ascii="Tw Cen MT" w:hAnsi="Tw Cen MT" w:eastAsia="Tw Cen MT" w:cs="Tw Cen MT"/>
          <w:b/>
          <w:bCs/>
          <w:sz w:val="24"/>
          <w:szCs w:val="24"/>
          <w:lang w:val="en-US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  <w:lang w:val="en-US"/>
        </w:rPr>
        <w:t xml:space="preserve"> </w:t>
      </w:r>
    </w:p>
    <w:p w:rsidR="72907D19" w:rsidP="00347355" w:rsidRDefault="72907D19" w14:paraId="1675C8D6" w14:textId="1586EBF9">
      <w:pPr>
        <w:pBdr>
          <w:top w:val="single" w:color="auto" w:sz="4" w:space="1"/>
        </w:pBdr>
        <w:spacing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Apellidos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y nombre de</w:t>
      </w:r>
      <w:r w:rsidR="00347355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l</w:t>
      </w: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doctorand</w:t>
      </w:r>
      <w:r w:rsidR="00347355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o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Guerris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, Manuel</w:t>
      </w:r>
    </w:p>
    <w:p w:rsidR="72907D19" w:rsidP="22ED9900" w:rsidRDefault="72907D19" w14:paraId="5546C8E7" w14:textId="5634C677">
      <w:pPr>
        <w:spacing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Título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de las tesis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: La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imagen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pública de la química en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Twitter</w:t>
      </w:r>
      <w:proofErr w:type="spellEnd"/>
    </w:p>
    <w:p w:rsidR="72907D19" w:rsidP="22ED9900" w:rsidRDefault="72907D19" w14:paraId="79ECBAFD" w14:textId="26A6479F">
      <w:pPr>
        <w:spacing w:line="257" w:lineRule="auto"/>
        <w:rPr>
          <w:rFonts w:ascii="Tw Cen MT" w:hAnsi="Tw Cen MT" w:eastAsia="Tw Cen MT" w:cs="Tw Cen MT"/>
        </w:rPr>
      </w:pPr>
      <w:hyperlink r:id="rId129">
        <w:r w:rsidRPr="22ED9900">
          <w:rPr>
            <w:rStyle w:val="Hipervnculo"/>
            <w:rFonts w:ascii="Tw Cen MT" w:hAnsi="Tw Cen MT" w:eastAsia="Tw Cen MT" w:cs="Tw Cen MT"/>
            <w:lang w:val="ca"/>
          </w:rPr>
          <w:t xml:space="preserve">La </w:t>
        </w:r>
        <w:proofErr w:type="spellStart"/>
        <w:r w:rsidRPr="22ED9900">
          <w:rPr>
            <w:rStyle w:val="Hipervnculo"/>
            <w:rFonts w:ascii="Tw Cen MT" w:hAnsi="Tw Cen MT" w:eastAsia="Tw Cen MT" w:cs="Tw Cen MT"/>
            <w:lang w:val="ca"/>
          </w:rPr>
          <w:t>imagen</w:t>
        </w:r>
        <w:proofErr w:type="spellEnd"/>
        <w:r w:rsidRPr="22ED9900">
          <w:rPr>
            <w:rStyle w:val="Hipervnculo"/>
            <w:rFonts w:ascii="Tw Cen MT" w:hAnsi="Tw Cen MT" w:eastAsia="Tw Cen MT" w:cs="Tw Cen MT"/>
            <w:lang w:val="ca"/>
          </w:rPr>
          <w:t xml:space="preserve"> pública de la química en </w:t>
        </w:r>
        <w:proofErr w:type="spellStart"/>
        <w:r w:rsidRPr="22ED9900">
          <w:rPr>
            <w:rStyle w:val="Hipervnculo"/>
            <w:rFonts w:ascii="Tw Cen MT" w:hAnsi="Tw Cen MT" w:eastAsia="Tw Cen MT" w:cs="Tw Cen MT"/>
            <w:lang w:val="ca"/>
          </w:rPr>
          <w:t>Twitter</w:t>
        </w:r>
        <w:proofErr w:type="spellEnd"/>
        <w:r w:rsidRPr="22ED9900">
          <w:rPr>
            <w:rStyle w:val="Hipervnculo"/>
            <w:rFonts w:ascii="Tw Cen MT" w:hAnsi="Tw Cen MT" w:eastAsia="Tw Cen MT" w:cs="Tw Cen MT"/>
            <w:lang w:val="ca"/>
          </w:rPr>
          <w:t xml:space="preserve"> (tesisenred.net)</w:t>
        </w:r>
      </w:hyperlink>
    </w:p>
    <w:p w:rsidR="72907D19" w:rsidP="22ED9900" w:rsidRDefault="72907D19" w14:paraId="30E074C9" w14:textId="2CE4CF1E">
      <w:pPr>
        <w:spacing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Director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: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Cuadros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Margarit, Jordi</w:t>
      </w:r>
    </w:p>
    <w:p w:rsidR="72907D19" w:rsidP="22ED9900" w:rsidRDefault="72907D19" w14:paraId="50751B1F" w14:textId="772387ED">
      <w:pPr>
        <w:spacing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Fecha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de defensa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: 28-09-2021</w:t>
      </w:r>
    </w:p>
    <w:p w:rsidR="72907D19" w:rsidP="22ED9900" w:rsidRDefault="72907D19" w14:paraId="10EE5009" w14:textId="6860DCF9">
      <w:pPr>
        <w:spacing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Universidad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en la que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fue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leída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Universitat Ramon Llull</w:t>
      </w:r>
    </w:p>
    <w:p w:rsidR="72907D19" w:rsidP="22ED9900" w:rsidRDefault="72907D19" w14:paraId="1472AF3B" w14:textId="0DFCB9F3">
      <w:pPr>
        <w:spacing w:line="257" w:lineRule="auto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Referencia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contribuciones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científicas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:</w:t>
      </w:r>
    </w:p>
    <w:p w:rsidR="72907D19" w:rsidP="22ED9900" w:rsidRDefault="72907D19" w14:paraId="579B6E34" w14:textId="2CC67975">
      <w:pPr>
        <w:pStyle w:val="Prrafodelista"/>
        <w:numPr>
          <w:ilvl w:val="0"/>
          <w:numId w:val="19"/>
        </w:numPr>
        <w:rPr>
          <w:rFonts w:ascii="Tw Cen MT" w:hAnsi="Tw Cen MT" w:eastAsia="Tw Cen MT" w:cs="Tw Cen MT"/>
          <w:sz w:val="24"/>
          <w:szCs w:val="24"/>
          <w:lang w:val="en-US"/>
        </w:rPr>
      </w:pPr>
      <w:proofErr w:type="spellStart"/>
      <w:r w:rsidRPr="22ED9900">
        <w:rPr>
          <w:rFonts w:ascii="Tw Cen MT" w:hAnsi="Tw Cen MT" w:eastAsia="Tw Cen MT" w:cs="Tw Cen MT"/>
          <w:sz w:val="24"/>
          <w:szCs w:val="24"/>
          <w:lang w:val="ca"/>
        </w:rPr>
        <w:t>Guerris</w:t>
      </w:r>
      <w:proofErr w:type="spellEnd"/>
      <w:r w:rsidRPr="22ED9900">
        <w:rPr>
          <w:rFonts w:ascii="Tw Cen MT" w:hAnsi="Tw Cen MT" w:eastAsia="Tw Cen MT" w:cs="Tw Cen MT"/>
          <w:sz w:val="24"/>
          <w:szCs w:val="24"/>
          <w:lang w:val="ca"/>
        </w:rPr>
        <w:t xml:space="preserve">, M., &amp; </w:t>
      </w:r>
      <w:proofErr w:type="spellStart"/>
      <w:r w:rsidRPr="22ED9900">
        <w:rPr>
          <w:rFonts w:ascii="Tw Cen MT" w:hAnsi="Tw Cen MT" w:eastAsia="Tw Cen MT" w:cs="Tw Cen MT"/>
          <w:sz w:val="24"/>
          <w:szCs w:val="24"/>
          <w:lang w:val="ca"/>
        </w:rPr>
        <w:t>Cuadros</w:t>
      </w:r>
      <w:proofErr w:type="spellEnd"/>
      <w:r w:rsidRPr="22ED9900">
        <w:rPr>
          <w:rFonts w:ascii="Tw Cen MT" w:hAnsi="Tw Cen MT" w:eastAsia="Tw Cen MT" w:cs="Tw Cen MT"/>
          <w:sz w:val="24"/>
          <w:szCs w:val="24"/>
          <w:lang w:val="ca"/>
        </w:rPr>
        <w:t xml:space="preserve">, J., González-Sabaté, L., &amp; Serrano, V. (2020). </w:t>
      </w:r>
      <w:r w:rsidRPr="22ED9900">
        <w:rPr>
          <w:rFonts w:ascii="Tw Cen MT" w:hAnsi="Tw Cen MT" w:eastAsia="Tw Cen MT" w:cs="Tw Cen MT"/>
          <w:sz w:val="24"/>
          <w:szCs w:val="24"/>
          <w:lang w:val="en-GB"/>
        </w:rPr>
        <w:t xml:space="preserve">Describing the public perception of chemistry on twitter. </w:t>
      </w:r>
      <w:r w:rsidRPr="22ED9900">
        <w:rPr>
          <w:rFonts w:ascii="Tw Cen MT" w:hAnsi="Tw Cen MT" w:eastAsia="Tw Cen MT" w:cs="Tw Cen MT"/>
          <w:i/>
          <w:iCs/>
          <w:sz w:val="24"/>
          <w:szCs w:val="24"/>
          <w:lang w:val="en-US"/>
        </w:rPr>
        <w:t>Chemistry Education Research and Practice</w:t>
      </w:r>
      <w:r w:rsidRPr="22ED9900">
        <w:rPr>
          <w:rFonts w:ascii="Tw Cen MT" w:hAnsi="Tw Cen MT" w:eastAsia="Tw Cen MT" w:cs="Tw Cen MT"/>
          <w:sz w:val="24"/>
          <w:szCs w:val="24"/>
          <w:lang w:val="en-US"/>
        </w:rPr>
        <w:t xml:space="preserve">, 21, 989-999 (JCR-SSCI, Q2 Educational and Educational Research, 3,367 impact factor). </w:t>
      </w:r>
    </w:p>
    <w:p w:rsidR="553DEC9D" w:rsidP="553DEC9D" w:rsidRDefault="553DEC9D" w14:paraId="783F5856" w14:textId="536A8C1B">
      <w:pPr>
        <w:spacing w:line="257" w:lineRule="auto"/>
        <w:jc w:val="both"/>
        <w:rPr>
          <w:rFonts w:ascii="Tw Cen MT" w:hAnsi="Tw Cen MT" w:eastAsia="Tw Cen MT" w:cs="Tw Cen MT"/>
          <w:b/>
          <w:bCs/>
          <w:sz w:val="24"/>
          <w:szCs w:val="24"/>
          <w:lang w:val="en-US"/>
        </w:rPr>
      </w:pPr>
    </w:p>
    <w:p w:rsidR="009C7627" w:rsidP="00347355" w:rsidRDefault="009C7627" w14:paraId="4C76B4FD" w14:textId="77777777">
      <w:pPr>
        <w:pBdr>
          <w:top w:val="single" w:color="auto" w:sz="4" w:space="1"/>
        </w:pBdr>
        <w:spacing w:after="60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Apellidos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y nombre de la doctoranda: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Chams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,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Nour</w:t>
      </w:r>
      <w:proofErr w:type="spellEnd"/>
    </w:p>
    <w:p w:rsidR="009C7627" w:rsidP="22ED9900" w:rsidRDefault="009C7627" w14:paraId="010A1D6A" w14:textId="77777777">
      <w:pPr>
        <w:spacing w:after="60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Título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de las tesis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: A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holistic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approach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toward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sustainability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performance: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the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role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of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the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human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and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financial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factors</w:t>
      </w:r>
    </w:p>
    <w:p w:rsidR="009C7627" w:rsidP="22ED9900" w:rsidRDefault="009C7627" w14:paraId="7C171444" w14:textId="77777777">
      <w:pPr>
        <w:spacing w:after="60"/>
        <w:ind w:left="284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hyperlink w:anchor="page=1" r:id="rId130">
        <w:r w:rsidRPr="22ED9900">
          <w:rPr>
            <w:rStyle w:val="Hipervnculo"/>
            <w:rFonts w:ascii="Tw Cen MT" w:hAnsi="Tw Cen MT" w:eastAsia="Tw Cen MT" w:cs="Tw Cen MT"/>
            <w:b/>
            <w:bCs/>
          </w:rPr>
          <w:t>Enlace al Repositorio TDR (Tesis Doctorales en Red)</w:t>
        </w:r>
      </w:hyperlink>
    </w:p>
    <w:p w:rsidR="009C7627" w:rsidP="22ED9900" w:rsidRDefault="009C7627" w14:paraId="1C716DB7" w14:textId="77777777">
      <w:pPr>
        <w:spacing w:after="60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Director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: García </w:t>
      </w:r>
      <w:proofErr w:type="spellStart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Blandón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, Josep</w:t>
      </w:r>
    </w:p>
    <w:p w:rsidR="009C7627" w:rsidP="22ED9900" w:rsidRDefault="009C7627" w14:paraId="468AD1FB" w14:textId="77777777">
      <w:pPr>
        <w:spacing w:after="60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Fecha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de defensa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: 2020</w:t>
      </w:r>
    </w:p>
    <w:p w:rsidR="009C7627" w:rsidP="22ED9900" w:rsidRDefault="009C7627" w14:paraId="56A6757B" w14:textId="77777777">
      <w:pPr>
        <w:spacing w:after="60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Universidad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en la que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fue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leída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:</w:t>
      </w:r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 xml:space="preserve"> Universitat Ramon Llull</w:t>
      </w:r>
    </w:p>
    <w:p w:rsidR="009C7627" w:rsidP="22ED9900" w:rsidRDefault="009C7627" w14:paraId="4AF5CDB8" w14:textId="77777777">
      <w:pPr>
        <w:spacing w:after="60"/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</w:pPr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Referencia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contribuciones</w:t>
      </w:r>
      <w:proofErr w:type="spellEnd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 xml:space="preserve"> </w:t>
      </w:r>
      <w:proofErr w:type="spellStart"/>
      <w:r w:rsidRPr="22ED9900">
        <w:rPr>
          <w:rFonts w:ascii="Tw Cen MT" w:hAnsi="Tw Cen MT" w:eastAsia="Tw Cen MT" w:cs="Tw Cen MT"/>
          <w:b/>
          <w:bCs/>
          <w:color w:val="000000" w:themeColor="text1"/>
          <w:sz w:val="24"/>
          <w:szCs w:val="24"/>
          <w:lang w:val="ca"/>
        </w:rPr>
        <w:t>científicas</w:t>
      </w:r>
      <w:proofErr w:type="spellEnd"/>
      <w:r w:rsidRPr="22ED9900">
        <w:rPr>
          <w:rFonts w:ascii="Tw Cen MT" w:hAnsi="Tw Cen MT" w:eastAsia="Tw Cen MT" w:cs="Tw Cen MT"/>
          <w:color w:val="000000" w:themeColor="text1"/>
          <w:sz w:val="24"/>
          <w:szCs w:val="24"/>
          <w:lang w:val="ca"/>
        </w:rPr>
        <w:t>:</w:t>
      </w:r>
    </w:p>
    <w:p w:rsidRPr="00CC3815" w:rsidR="009C7627" w:rsidP="22ED9900" w:rsidRDefault="009C7627" w14:paraId="52E1E41C" w14:textId="063248CA">
      <w:pPr>
        <w:pStyle w:val="Default"/>
        <w:numPr>
          <w:ilvl w:val="0"/>
          <w:numId w:val="31"/>
        </w:numPr>
        <w:jc w:val="both"/>
        <w:rPr>
          <w:rFonts w:ascii="Tw Cen MT" w:hAnsi="Tw Cen MT" w:eastAsia="Tw Cen MT" w:cs="Tw Cen MT"/>
        </w:rPr>
      </w:pPr>
      <w:r w:rsidRPr="22ED9900">
        <w:rPr>
          <w:rFonts w:ascii="Tw Cen MT" w:hAnsi="Tw Cen MT" w:eastAsia="Tw Cen MT" w:cs="Tw Cen MT"/>
        </w:rPr>
        <w:t xml:space="preserve">Chams, N., &amp; García-Blandón, J. (2019). </w:t>
      </w:r>
      <w:r w:rsidRPr="22ED9900">
        <w:rPr>
          <w:rFonts w:ascii="Tw Cen MT" w:hAnsi="Tw Cen MT" w:eastAsia="Tw Cen MT" w:cs="Tw Cen MT"/>
          <w:lang w:val="en-GB"/>
        </w:rPr>
        <w:t xml:space="preserve">On the importance of sustainable human resource management for the adoption of sustainable development goals. </w:t>
      </w:r>
      <w:proofErr w:type="spellStart"/>
      <w:r w:rsidRPr="22ED9900">
        <w:rPr>
          <w:rFonts w:ascii="Tw Cen MT" w:hAnsi="Tw Cen MT" w:eastAsia="Tw Cen MT" w:cs="Tw Cen MT"/>
        </w:rPr>
        <w:t>Resources</w:t>
      </w:r>
      <w:proofErr w:type="spellEnd"/>
      <w:r w:rsidRPr="22ED9900">
        <w:rPr>
          <w:rFonts w:ascii="Tw Cen MT" w:hAnsi="Tw Cen MT" w:eastAsia="Tw Cen MT" w:cs="Tw Cen MT"/>
        </w:rPr>
        <w:t xml:space="preserve">, </w:t>
      </w:r>
      <w:proofErr w:type="spellStart"/>
      <w:r w:rsidRPr="22ED9900">
        <w:rPr>
          <w:rFonts w:ascii="Tw Cen MT" w:hAnsi="Tw Cen MT" w:eastAsia="Tw Cen MT" w:cs="Tw Cen MT"/>
        </w:rPr>
        <w:t>Conservation</w:t>
      </w:r>
      <w:proofErr w:type="spellEnd"/>
      <w:r w:rsidRPr="22ED9900">
        <w:rPr>
          <w:rFonts w:ascii="Tw Cen MT" w:hAnsi="Tw Cen MT" w:eastAsia="Tw Cen MT" w:cs="Tw Cen MT"/>
        </w:rPr>
        <w:t xml:space="preserve"> and </w:t>
      </w:r>
      <w:proofErr w:type="spellStart"/>
      <w:r w:rsidRPr="22ED9900">
        <w:rPr>
          <w:rFonts w:ascii="Tw Cen MT" w:hAnsi="Tw Cen MT" w:eastAsia="Tw Cen MT" w:cs="Tw Cen MT"/>
        </w:rPr>
        <w:t>Recycling</w:t>
      </w:r>
      <w:proofErr w:type="spellEnd"/>
      <w:r w:rsidRPr="22ED9900" w:rsidR="1F944866">
        <w:rPr>
          <w:rFonts w:ascii="Tw Cen MT" w:hAnsi="Tw Cen MT" w:eastAsia="Tw Cen MT" w:cs="Tw Cen MT"/>
        </w:rPr>
        <w:t xml:space="preserve"> (JCR2019Q1)</w:t>
      </w:r>
      <w:r w:rsidRPr="22ED9900">
        <w:rPr>
          <w:rFonts w:ascii="Tw Cen MT" w:hAnsi="Tw Cen MT" w:eastAsia="Tw Cen MT" w:cs="Tw Cen MT"/>
        </w:rPr>
        <w:t>, 141, 109-122.</w:t>
      </w:r>
    </w:p>
    <w:p w:rsidRPr="00CC3815" w:rsidR="009C7627" w:rsidP="22ED9900" w:rsidRDefault="009C7627" w14:paraId="3EF8DEF6" w14:textId="50029342">
      <w:pPr>
        <w:pStyle w:val="Default"/>
        <w:numPr>
          <w:ilvl w:val="0"/>
          <w:numId w:val="31"/>
        </w:numPr>
        <w:jc w:val="both"/>
        <w:rPr>
          <w:rFonts w:ascii="Tw Cen MT" w:hAnsi="Tw Cen MT" w:eastAsia="Tw Cen MT" w:cs="Tw Cen MT"/>
        </w:rPr>
      </w:pPr>
      <w:r w:rsidRPr="22ED9900">
        <w:rPr>
          <w:rFonts w:ascii="Tw Cen MT" w:hAnsi="Tw Cen MT" w:eastAsia="Tw Cen MT" w:cs="Tw Cen MT"/>
        </w:rPr>
        <w:t xml:space="preserve">Chams, N., &amp; García-Blandón, J. (2019). </w:t>
      </w:r>
      <w:r w:rsidRPr="22ED9900">
        <w:rPr>
          <w:rFonts w:ascii="Tw Cen MT" w:hAnsi="Tw Cen MT" w:eastAsia="Tw Cen MT" w:cs="Tw Cen MT"/>
          <w:lang w:val="en-GB"/>
        </w:rPr>
        <w:t xml:space="preserve">Sustainable or not sustainable? The role of the board of directors. </w:t>
      </w:r>
      <w:proofErr w:type="spellStart"/>
      <w:r w:rsidRPr="22ED9900">
        <w:rPr>
          <w:rFonts w:ascii="Tw Cen MT" w:hAnsi="Tw Cen MT" w:eastAsia="Tw Cen MT" w:cs="Tw Cen MT"/>
        </w:rPr>
        <w:t>Journal</w:t>
      </w:r>
      <w:proofErr w:type="spellEnd"/>
      <w:r w:rsidRPr="22ED9900">
        <w:rPr>
          <w:rFonts w:ascii="Tw Cen MT" w:hAnsi="Tw Cen MT" w:eastAsia="Tw Cen MT" w:cs="Tw Cen MT"/>
        </w:rPr>
        <w:t xml:space="preserve"> </w:t>
      </w:r>
      <w:proofErr w:type="spellStart"/>
      <w:r w:rsidRPr="22ED9900">
        <w:rPr>
          <w:rFonts w:ascii="Tw Cen MT" w:hAnsi="Tw Cen MT" w:eastAsia="Tw Cen MT" w:cs="Tw Cen MT"/>
        </w:rPr>
        <w:t>of</w:t>
      </w:r>
      <w:proofErr w:type="spellEnd"/>
      <w:r w:rsidRPr="22ED9900">
        <w:rPr>
          <w:rFonts w:ascii="Tw Cen MT" w:hAnsi="Tw Cen MT" w:eastAsia="Tw Cen MT" w:cs="Tw Cen MT"/>
        </w:rPr>
        <w:t xml:space="preserve"> </w:t>
      </w:r>
      <w:proofErr w:type="spellStart"/>
      <w:r w:rsidRPr="22ED9900">
        <w:rPr>
          <w:rFonts w:ascii="Tw Cen MT" w:hAnsi="Tw Cen MT" w:eastAsia="Tw Cen MT" w:cs="Tw Cen MT"/>
        </w:rPr>
        <w:t>cleaner</w:t>
      </w:r>
      <w:proofErr w:type="spellEnd"/>
      <w:r w:rsidRPr="22ED9900">
        <w:rPr>
          <w:rFonts w:ascii="Tw Cen MT" w:hAnsi="Tw Cen MT" w:eastAsia="Tw Cen MT" w:cs="Tw Cen MT"/>
        </w:rPr>
        <w:t xml:space="preserve"> </w:t>
      </w:r>
      <w:proofErr w:type="spellStart"/>
      <w:r w:rsidRPr="22ED9900">
        <w:rPr>
          <w:rFonts w:ascii="Tw Cen MT" w:hAnsi="Tw Cen MT" w:eastAsia="Tw Cen MT" w:cs="Tw Cen MT"/>
        </w:rPr>
        <w:t>production</w:t>
      </w:r>
      <w:proofErr w:type="spellEnd"/>
      <w:r w:rsidRPr="22ED9900" w:rsidR="796A6A4E">
        <w:rPr>
          <w:rFonts w:ascii="Tw Cen MT" w:hAnsi="Tw Cen MT" w:eastAsia="Tw Cen MT" w:cs="Tw Cen MT"/>
        </w:rPr>
        <w:t xml:space="preserve"> (JCR2019Q1)</w:t>
      </w:r>
      <w:r w:rsidRPr="22ED9900">
        <w:rPr>
          <w:rFonts w:ascii="Tw Cen MT" w:hAnsi="Tw Cen MT" w:eastAsia="Tw Cen MT" w:cs="Tw Cen MT"/>
        </w:rPr>
        <w:t>, 226, 1067-1081.</w:t>
      </w:r>
    </w:p>
    <w:p w:rsidR="009C7627" w:rsidP="22ED9900" w:rsidRDefault="009C7627" w14:paraId="6C8E6692" w14:textId="36C26198">
      <w:pPr>
        <w:pStyle w:val="Default"/>
        <w:numPr>
          <w:ilvl w:val="0"/>
          <w:numId w:val="31"/>
        </w:numPr>
        <w:jc w:val="both"/>
        <w:rPr>
          <w:rFonts w:ascii="Tw Cen MT" w:hAnsi="Tw Cen MT" w:eastAsia="Tw Cen MT" w:cs="Tw Cen MT"/>
        </w:rPr>
      </w:pPr>
      <w:proofErr w:type="spellStart"/>
      <w:r w:rsidRPr="22ED9900">
        <w:rPr>
          <w:rFonts w:ascii="Tw Cen MT" w:hAnsi="Tw Cen MT" w:eastAsia="Tw Cen MT" w:cs="Tw Cen MT"/>
        </w:rPr>
        <w:t>Garcia</w:t>
      </w:r>
      <w:proofErr w:type="spellEnd"/>
      <w:r w:rsidRPr="22ED9900">
        <w:rPr>
          <w:rFonts w:ascii="Tw Cen MT" w:hAnsi="Tw Cen MT" w:eastAsia="Tw Cen MT" w:cs="Tw Cen MT"/>
        </w:rPr>
        <w:t xml:space="preserve">‐Blandon, J., Castillo‐Merino, D., &amp; Chams, N. (2020). </w:t>
      </w:r>
      <w:r w:rsidRPr="22ED9900">
        <w:rPr>
          <w:rFonts w:ascii="Tw Cen MT" w:hAnsi="Tw Cen MT" w:eastAsia="Tw Cen MT" w:cs="Tw Cen MT"/>
          <w:lang w:val="en-GB"/>
        </w:rPr>
        <w:t xml:space="preserve">Sustainable development: The stock market's view of environmental policy. </w:t>
      </w:r>
      <w:r w:rsidRPr="22ED9900">
        <w:rPr>
          <w:rFonts w:ascii="Tw Cen MT" w:hAnsi="Tw Cen MT" w:eastAsia="Tw Cen MT" w:cs="Tw Cen MT"/>
        </w:rPr>
        <w:t xml:space="preserve">Business </w:t>
      </w:r>
      <w:proofErr w:type="spellStart"/>
      <w:r w:rsidRPr="22ED9900">
        <w:rPr>
          <w:rFonts w:ascii="Tw Cen MT" w:hAnsi="Tw Cen MT" w:eastAsia="Tw Cen MT" w:cs="Tw Cen MT"/>
        </w:rPr>
        <w:t>Strategy</w:t>
      </w:r>
      <w:proofErr w:type="spellEnd"/>
      <w:r w:rsidRPr="22ED9900">
        <w:rPr>
          <w:rFonts w:ascii="Tw Cen MT" w:hAnsi="Tw Cen MT" w:eastAsia="Tw Cen MT" w:cs="Tw Cen MT"/>
        </w:rPr>
        <w:t xml:space="preserve"> and </w:t>
      </w:r>
      <w:proofErr w:type="spellStart"/>
      <w:r w:rsidRPr="22ED9900">
        <w:rPr>
          <w:rFonts w:ascii="Tw Cen MT" w:hAnsi="Tw Cen MT" w:eastAsia="Tw Cen MT" w:cs="Tw Cen MT"/>
        </w:rPr>
        <w:t>the</w:t>
      </w:r>
      <w:proofErr w:type="spellEnd"/>
      <w:r w:rsidRPr="22ED9900">
        <w:rPr>
          <w:rFonts w:ascii="Tw Cen MT" w:hAnsi="Tw Cen MT" w:eastAsia="Tw Cen MT" w:cs="Tw Cen MT"/>
        </w:rPr>
        <w:t xml:space="preserve"> </w:t>
      </w:r>
      <w:proofErr w:type="spellStart"/>
      <w:r w:rsidRPr="22ED9900">
        <w:rPr>
          <w:rFonts w:ascii="Tw Cen MT" w:hAnsi="Tw Cen MT" w:eastAsia="Tw Cen MT" w:cs="Tw Cen MT"/>
        </w:rPr>
        <w:t>Environment</w:t>
      </w:r>
      <w:proofErr w:type="spellEnd"/>
      <w:r w:rsidRPr="22ED9900" w:rsidR="6B8ED055">
        <w:rPr>
          <w:rFonts w:ascii="Tw Cen MT" w:hAnsi="Tw Cen MT" w:eastAsia="Tw Cen MT" w:cs="Tw Cen MT"/>
        </w:rPr>
        <w:t xml:space="preserve"> (JCR2020Q1)</w:t>
      </w:r>
      <w:r w:rsidRPr="22ED9900">
        <w:rPr>
          <w:rFonts w:ascii="Tw Cen MT" w:hAnsi="Tw Cen MT" w:eastAsia="Tw Cen MT" w:cs="Tw Cen MT"/>
        </w:rPr>
        <w:t xml:space="preserve">, 29(8), 3273-3285. </w:t>
      </w:r>
    </w:p>
    <w:p w:rsidR="009C7627" w:rsidP="22ED9900" w:rsidRDefault="009C7627" w14:paraId="2E01DBC3" w14:textId="77777777">
      <w:pPr>
        <w:pBdr>
          <w:bottom w:val="single" w:color="auto" w:sz="4" w:space="1"/>
        </w:pBdr>
        <w:spacing w:after="60"/>
        <w:jc w:val="both"/>
        <w:rPr>
          <w:rFonts w:ascii="Tw Cen MT" w:hAnsi="Tw Cen MT" w:eastAsia="Tw Cen MT" w:cs="Tw Cen MT"/>
          <w:b/>
          <w:bCs/>
          <w:sz w:val="24"/>
          <w:szCs w:val="24"/>
        </w:rPr>
      </w:pPr>
    </w:p>
    <w:p w:rsidRPr="00107FBC" w:rsidR="009C7627" w:rsidP="00347355" w:rsidRDefault="009C7627" w14:paraId="185890E6" w14:textId="77777777">
      <w:pPr>
        <w:pBdr>
          <w:top w:val="single" w:color="auto" w:sz="4" w:space="1"/>
        </w:pBdr>
        <w:spacing w:after="60"/>
        <w:jc w:val="both"/>
        <w:rPr>
          <w:rFonts w:ascii="Tw Cen MT" w:hAnsi="Tw Cen MT" w:eastAsia="Tw Cen MT" w:cs="Tw Cen MT"/>
          <w:b/>
          <w:bCs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Apellidos y nombre del doctorando: </w:t>
      </w:r>
      <w:proofErr w:type="spellStart"/>
      <w:r w:rsidRPr="22ED9900">
        <w:rPr>
          <w:rFonts w:ascii="Tw Cen MT" w:hAnsi="Tw Cen MT" w:eastAsia="Tw Cen MT" w:cs="Tw Cen MT"/>
          <w:sz w:val="24"/>
          <w:szCs w:val="24"/>
        </w:rPr>
        <w:t>Florensa</w:t>
      </w:r>
      <w:proofErr w:type="spellEnd"/>
      <w:r w:rsidRPr="22ED9900">
        <w:rPr>
          <w:rFonts w:ascii="Tw Cen MT" w:hAnsi="Tw Cen MT" w:eastAsia="Tw Cen MT" w:cs="Tw Cen MT"/>
          <w:sz w:val="24"/>
          <w:szCs w:val="24"/>
        </w:rPr>
        <w:t xml:space="preserve"> Ferrando, Ignasi</w:t>
      </w:r>
    </w:p>
    <w:p w:rsidRPr="00376F93" w:rsidR="009C7627" w:rsidP="22ED9900" w:rsidRDefault="009C7627" w14:paraId="18BB7EDB" w14:textId="77777777">
      <w:pPr>
        <w:autoSpaceDE w:val="0"/>
        <w:autoSpaceDN w:val="0"/>
        <w:spacing w:after="60"/>
        <w:jc w:val="both"/>
        <w:rPr>
          <w:rFonts w:ascii="Tw Cen MT" w:hAnsi="Tw Cen MT" w:eastAsia="Tw Cen MT" w:cs="Tw Cen MT"/>
          <w:sz w:val="24"/>
          <w:szCs w:val="24"/>
          <w:lang w:val="en-GB"/>
        </w:rPr>
      </w:pPr>
      <w:proofErr w:type="spellStart"/>
      <w:r w:rsidRPr="22ED9900">
        <w:rPr>
          <w:rFonts w:ascii="Tw Cen MT" w:hAnsi="Tw Cen MT" w:eastAsia="Tw Cen MT" w:cs="Tw Cen MT"/>
          <w:b/>
          <w:bCs/>
          <w:sz w:val="24"/>
          <w:szCs w:val="24"/>
          <w:lang w:val="en-GB"/>
        </w:rPr>
        <w:t>Título</w:t>
      </w:r>
      <w:proofErr w:type="spellEnd"/>
      <w:r w:rsidRPr="22ED9900">
        <w:rPr>
          <w:rFonts w:ascii="Tw Cen MT" w:hAnsi="Tw Cen MT" w:eastAsia="Tw Cen MT" w:cs="Tw Cen MT"/>
          <w:b/>
          <w:bCs/>
          <w:sz w:val="24"/>
          <w:szCs w:val="24"/>
          <w:lang w:val="en-GB"/>
        </w:rPr>
        <w:t xml:space="preserve"> de las </w:t>
      </w:r>
      <w:proofErr w:type="spellStart"/>
      <w:r w:rsidRPr="22ED9900">
        <w:rPr>
          <w:rFonts w:ascii="Tw Cen MT" w:hAnsi="Tw Cen MT" w:eastAsia="Tw Cen MT" w:cs="Tw Cen MT"/>
          <w:b/>
          <w:bCs/>
          <w:sz w:val="24"/>
          <w:szCs w:val="24"/>
          <w:lang w:val="en-GB"/>
        </w:rPr>
        <w:t>tesis</w:t>
      </w:r>
      <w:proofErr w:type="spellEnd"/>
      <w:r w:rsidRPr="22ED9900">
        <w:rPr>
          <w:rFonts w:ascii="Tw Cen MT" w:hAnsi="Tw Cen MT" w:eastAsia="Tw Cen MT" w:cs="Tw Cen MT"/>
          <w:b/>
          <w:bCs/>
          <w:sz w:val="24"/>
          <w:szCs w:val="24"/>
          <w:lang w:val="en-GB"/>
        </w:rPr>
        <w:t>:</w:t>
      </w:r>
      <w:r w:rsidRPr="22ED9900">
        <w:rPr>
          <w:rFonts w:ascii="Tw Cen MT" w:hAnsi="Tw Cen MT" w:eastAsia="Tw Cen MT" w:cs="Tw Cen MT"/>
          <w:sz w:val="24"/>
          <w:szCs w:val="24"/>
          <w:lang w:val="en-GB"/>
        </w:rPr>
        <w:t xml:space="preserve"> CONTRIBUTIONS OF THE EPISTEMOLOGICAL AND DIDACTIC ANALYSIS: QUESTION-ANSWER MAPS IN ENGINEERING AND IN TEACHER EDUCATION</w:t>
      </w:r>
    </w:p>
    <w:p w:rsidRPr="00DA4121" w:rsidR="009C7627" w:rsidP="22ED9900" w:rsidRDefault="009C7627" w14:paraId="6BFE4CFB" w14:textId="77777777">
      <w:pPr>
        <w:pStyle w:val="Default"/>
        <w:spacing w:after="60"/>
        <w:ind w:left="284"/>
        <w:rPr>
          <w:rStyle w:val="Hipervnculo"/>
          <w:rFonts w:ascii="Tw Cen MT" w:hAnsi="Tw Cen MT" w:eastAsia="Tw Cen MT" w:cs="Tw Cen MT"/>
          <w:b/>
          <w:bCs/>
        </w:rPr>
      </w:pPr>
      <w:r w:rsidRPr="22ED9900">
        <w:rPr>
          <w:rFonts w:asciiTheme="minorHAnsi" w:hAnsiTheme="minorHAnsi" w:cstheme="minorBidi"/>
          <w:b/>
          <w:bCs/>
          <w:sz w:val="22"/>
          <w:szCs w:val="22"/>
        </w:rPr>
        <w:fldChar w:fldCharType="begin"/>
      </w:r>
      <w:r w:rsidRPr="22ED9900">
        <w:rPr>
          <w:rFonts w:asciiTheme="minorHAnsi" w:hAnsiTheme="minorHAnsi" w:cstheme="minorBidi"/>
          <w:b/>
          <w:bCs/>
          <w:sz w:val="22"/>
          <w:szCs w:val="22"/>
        </w:rPr>
        <w:instrText>HYPERLINK "https://www.tesisenred.net/handle/10803/664414"</w:instrText>
      </w:r>
      <w:r w:rsidRPr="22ED9900">
        <w:rPr>
          <w:rFonts w:asciiTheme="minorHAnsi" w:hAnsiTheme="minorHAnsi" w:cstheme="minorBidi"/>
          <w:b/>
          <w:bCs/>
          <w:sz w:val="22"/>
          <w:szCs w:val="22"/>
        </w:rPr>
      </w:r>
      <w:r w:rsidRPr="22ED9900">
        <w:rPr>
          <w:rFonts w:asciiTheme="minorHAnsi" w:hAnsiTheme="minorHAnsi" w:cstheme="minorBidi"/>
          <w:b/>
          <w:bCs/>
          <w:sz w:val="22"/>
          <w:szCs w:val="22"/>
        </w:rPr>
        <w:fldChar w:fldCharType="separate"/>
      </w:r>
      <w:r w:rsidRPr="22ED9900">
        <w:rPr>
          <w:rStyle w:val="Hipervnculo"/>
          <w:rFonts w:asciiTheme="minorHAnsi" w:hAnsiTheme="minorHAnsi" w:cstheme="minorBidi"/>
          <w:b/>
          <w:bCs/>
          <w:sz w:val="22"/>
          <w:szCs w:val="22"/>
        </w:rPr>
        <w:t>Enlace al Repositorio TDR (Tesis Doctorales en Red)</w:t>
      </w:r>
    </w:p>
    <w:p w:rsidRPr="00845391" w:rsidR="009C7627" w:rsidP="22ED9900" w:rsidRDefault="009C7627" w14:paraId="15DC2695" w14:textId="77777777">
      <w:pPr>
        <w:spacing w:after="60" w:line="240" w:lineRule="auto"/>
        <w:jc w:val="both"/>
        <w:rPr>
          <w:rFonts w:ascii="Tw Cen MT" w:hAnsi="Tw Cen MT" w:eastAsia="Tw Cen MT" w:cs="Tw Cen MT"/>
          <w:b/>
          <w:bCs/>
          <w:sz w:val="24"/>
          <w:szCs w:val="24"/>
        </w:rPr>
      </w:pPr>
      <w:r w:rsidRPr="22ED9900">
        <w:rPr>
          <w:b/>
          <w:bCs/>
          <w:color w:val="000000" w:themeColor="text1"/>
        </w:rPr>
        <w:fldChar w:fldCharType="end"/>
      </w: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Director/es: </w:t>
      </w:r>
      <w:r w:rsidRPr="22ED9900">
        <w:rPr>
          <w:rFonts w:ascii="Tw Cen MT" w:hAnsi="Tw Cen MT" w:eastAsia="Tw Cen MT" w:cs="Tw Cen MT"/>
          <w:sz w:val="24"/>
          <w:szCs w:val="24"/>
        </w:rPr>
        <w:t>Bosch Casabò, Marianna; Gascón Pérez, Josep</w:t>
      </w:r>
    </w:p>
    <w:p w:rsidRPr="00845391" w:rsidR="009C7627" w:rsidP="22ED9900" w:rsidRDefault="009C7627" w14:paraId="39C0DD19" w14:textId="77777777">
      <w:pPr>
        <w:spacing w:after="60" w:line="240" w:lineRule="auto"/>
        <w:jc w:val="both"/>
        <w:rPr>
          <w:rFonts w:ascii="Tw Cen MT" w:hAnsi="Tw Cen MT" w:eastAsia="Tw Cen MT" w:cs="Tw Cen MT"/>
          <w:b/>
          <w:bCs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Fecha de defensa: </w:t>
      </w:r>
      <w:r w:rsidRPr="22ED9900">
        <w:rPr>
          <w:rFonts w:ascii="Tw Cen MT" w:hAnsi="Tw Cen MT" w:eastAsia="Tw Cen MT" w:cs="Tw Cen MT"/>
          <w:sz w:val="24"/>
          <w:szCs w:val="24"/>
        </w:rPr>
        <w:t>2018</w:t>
      </w:r>
    </w:p>
    <w:p w:rsidRPr="00845391" w:rsidR="009C7627" w:rsidP="22ED9900" w:rsidRDefault="009C7627" w14:paraId="36EEE00C" w14:textId="77777777">
      <w:pPr>
        <w:spacing w:after="60" w:line="240" w:lineRule="auto"/>
        <w:jc w:val="both"/>
        <w:rPr>
          <w:rFonts w:ascii="Tw Cen MT" w:hAnsi="Tw Cen MT" w:eastAsia="Tw Cen MT" w:cs="Tw Cen MT"/>
          <w:b/>
          <w:bCs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Universidad en la que fue leída: </w:t>
      </w:r>
      <w:proofErr w:type="spellStart"/>
      <w:r w:rsidRPr="22ED9900">
        <w:rPr>
          <w:rFonts w:ascii="Tw Cen MT" w:hAnsi="Tw Cen MT" w:eastAsia="Tw Cen MT" w:cs="Tw Cen MT"/>
          <w:sz w:val="24"/>
          <w:szCs w:val="24"/>
        </w:rPr>
        <w:t>Universitat</w:t>
      </w:r>
      <w:proofErr w:type="spellEnd"/>
      <w:r w:rsidRPr="22ED9900">
        <w:rPr>
          <w:rFonts w:ascii="Tw Cen MT" w:hAnsi="Tw Cen MT" w:eastAsia="Tw Cen MT" w:cs="Tw Cen MT"/>
          <w:sz w:val="24"/>
          <w:szCs w:val="24"/>
        </w:rPr>
        <w:t xml:space="preserve"> Ramon Llull</w:t>
      </w:r>
    </w:p>
    <w:p w:rsidRPr="00845391" w:rsidR="009C7627" w:rsidP="22ED9900" w:rsidRDefault="009C7627" w14:paraId="05160FA5" w14:textId="77777777">
      <w:pPr>
        <w:spacing w:after="60" w:line="240" w:lineRule="auto"/>
        <w:jc w:val="both"/>
        <w:rPr>
          <w:rFonts w:ascii="Tw Cen MT" w:hAnsi="Tw Cen MT" w:eastAsia="Tw Cen MT" w:cs="Tw Cen MT"/>
          <w:b/>
          <w:bCs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>Referencia contribuciones científicas:</w:t>
      </w:r>
    </w:p>
    <w:p w:rsidRPr="00376F93" w:rsidR="009C7627" w:rsidP="22ED9900" w:rsidRDefault="009C7627" w14:paraId="3A62D3E8" w14:textId="4736ACDB">
      <w:pPr>
        <w:pStyle w:val="Default"/>
        <w:numPr>
          <w:ilvl w:val="0"/>
          <w:numId w:val="31"/>
        </w:numPr>
        <w:jc w:val="both"/>
        <w:rPr>
          <w:rFonts w:ascii="Tw Cen MT" w:hAnsi="Tw Cen MT" w:eastAsia="Tw Cen MT" w:cs="Tw Cen MT"/>
          <w:lang w:val="en-GB"/>
        </w:rPr>
      </w:pPr>
      <w:proofErr w:type="spellStart"/>
      <w:r w:rsidRPr="22ED9900">
        <w:rPr>
          <w:rFonts w:ascii="Tw Cen MT" w:hAnsi="Tw Cen MT" w:eastAsia="Tw Cen MT" w:cs="Tw Cen MT"/>
          <w:lang w:val="en-GB"/>
        </w:rPr>
        <w:t>Florensa</w:t>
      </w:r>
      <w:proofErr w:type="spellEnd"/>
      <w:r w:rsidRPr="22ED9900">
        <w:rPr>
          <w:rFonts w:ascii="Tw Cen MT" w:hAnsi="Tw Cen MT" w:eastAsia="Tw Cen MT" w:cs="Tw Cen MT"/>
          <w:lang w:val="en-GB"/>
        </w:rPr>
        <w:t xml:space="preserve">, I., Bosch, M., Gascón, J., Winsløw, C. (2018). Study and Research Paths: A New tool for Design and Management of Project Based Learning in Engineering. International Journal of Engineering Education 34(6), 1848-1862. </w:t>
      </w:r>
      <w:r w:rsidRPr="22ED9900" w:rsidR="600750EB">
        <w:rPr>
          <w:rFonts w:ascii="Tw Cen MT" w:hAnsi="Tw Cen MT" w:eastAsia="Tw Cen MT" w:cs="Tw Cen MT"/>
          <w:lang w:val="en-GB"/>
        </w:rPr>
        <w:t>(</w:t>
      </w:r>
      <w:r w:rsidRPr="22ED9900">
        <w:rPr>
          <w:rFonts w:ascii="Tw Cen MT" w:hAnsi="Tw Cen MT" w:eastAsia="Tw Cen MT" w:cs="Tw Cen MT"/>
          <w:lang w:val="en-GB"/>
        </w:rPr>
        <w:t>SJR</w:t>
      </w:r>
      <w:r w:rsidRPr="22ED9900" w:rsidR="3CAE126A">
        <w:rPr>
          <w:rFonts w:ascii="Tw Cen MT" w:hAnsi="Tw Cen MT" w:eastAsia="Tw Cen MT" w:cs="Tw Cen MT"/>
          <w:lang w:val="en-GB"/>
        </w:rPr>
        <w:t>2018</w:t>
      </w:r>
      <w:r w:rsidRPr="22ED9900">
        <w:rPr>
          <w:rFonts w:ascii="Tw Cen MT" w:hAnsi="Tw Cen MT" w:eastAsia="Tw Cen MT" w:cs="Tw Cen MT"/>
          <w:lang w:val="en-GB"/>
        </w:rPr>
        <w:t>Q2)</w:t>
      </w:r>
    </w:p>
    <w:p w:rsidRPr="00376F93" w:rsidR="009C7627" w:rsidP="22ED9900" w:rsidRDefault="009C7627" w14:paraId="7C683023" w14:textId="66C75AC7">
      <w:pPr>
        <w:pStyle w:val="Default"/>
        <w:numPr>
          <w:ilvl w:val="0"/>
          <w:numId w:val="31"/>
        </w:numPr>
        <w:jc w:val="both"/>
        <w:rPr>
          <w:rFonts w:ascii="Tw Cen MT" w:hAnsi="Tw Cen MT" w:eastAsia="Tw Cen MT" w:cs="Tw Cen MT"/>
          <w:lang w:val="en-GB"/>
        </w:rPr>
      </w:pPr>
      <w:r w:rsidRPr="0057584E">
        <w:rPr>
          <w:rFonts w:ascii="Tw Cen MT" w:hAnsi="Tw Cen MT" w:eastAsia="Tw Cen MT" w:cs="Tw Cen MT"/>
          <w:lang w:val="en-US"/>
        </w:rPr>
        <w:t xml:space="preserve">Bartolomé, E., </w:t>
      </w:r>
      <w:proofErr w:type="spellStart"/>
      <w:r w:rsidRPr="0057584E">
        <w:rPr>
          <w:rFonts w:ascii="Tw Cen MT" w:hAnsi="Tw Cen MT" w:eastAsia="Tw Cen MT" w:cs="Tw Cen MT"/>
          <w:lang w:val="en-US"/>
        </w:rPr>
        <w:t>Florensa</w:t>
      </w:r>
      <w:proofErr w:type="spellEnd"/>
      <w:r w:rsidRPr="0057584E">
        <w:rPr>
          <w:rFonts w:ascii="Tw Cen MT" w:hAnsi="Tw Cen MT" w:eastAsia="Tw Cen MT" w:cs="Tw Cen MT"/>
          <w:lang w:val="en-US"/>
        </w:rPr>
        <w:t xml:space="preserve">, I., Bosch, M., Gascón, J. (2018). </w:t>
      </w:r>
      <w:r w:rsidRPr="22ED9900">
        <w:rPr>
          <w:rFonts w:ascii="Tw Cen MT" w:hAnsi="Tw Cen MT" w:eastAsia="Tw Cen MT" w:cs="Tw Cen MT"/>
          <w:lang w:val="en-GB"/>
        </w:rPr>
        <w:t xml:space="preserve">A ‘study and research path’ enriching the learning of mechanical engineering. European Journal of Engineering Education 44:3, 330-346. </w:t>
      </w:r>
      <w:r w:rsidRPr="22ED9900" w:rsidR="342FE66A">
        <w:rPr>
          <w:rFonts w:ascii="Tw Cen MT" w:hAnsi="Tw Cen MT" w:eastAsia="Tw Cen MT" w:cs="Tw Cen MT"/>
          <w:lang w:val="en-GB"/>
        </w:rPr>
        <w:t>(</w:t>
      </w:r>
      <w:r w:rsidRPr="22ED9900">
        <w:rPr>
          <w:rFonts w:ascii="Tw Cen MT" w:hAnsi="Tw Cen MT" w:eastAsia="Tw Cen MT" w:cs="Tw Cen MT"/>
          <w:lang w:val="en-GB"/>
        </w:rPr>
        <w:t>SJRQ1</w:t>
      </w:r>
      <w:r w:rsidRPr="22ED9900" w:rsidR="234297A8">
        <w:rPr>
          <w:rFonts w:ascii="Tw Cen MT" w:hAnsi="Tw Cen MT" w:eastAsia="Tw Cen MT" w:cs="Tw Cen MT"/>
          <w:lang w:val="en-GB"/>
        </w:rPr>
        <w:t>Q1</w:t>
      </w:r>
      <w:r w:rsidRPr="22ED9900">
        <w:rPr>
          <w:rFonts w:ascii="Tw Cen MT" w:hAnsi="Tw Cen MT" w:eastAsia="Tw Cen MT" w:cs="Tw Cen MT"/>
          <w:lang w:val="en-GB"/>
        </w:rPr>
        <w:t>)</w:t>
      </w:r>
    </w:p>
    <w:p w:rsidRPr="00376F93" w:rsidR="009C7627" w:rsidP="22ED9900" w:rsidRDefault="009C7627" w14:paraId="440BAC25" w14:textId="77777777">
      <w:pPr>
        <w:pStyle w:val="Default"/>
        <w:jc w:val="both"/>
        <w:rPr>
          <w:rFonts w:ascii="Tw Cen MT" w:hAnsi="Tw Cen MT" w:eastAsia="Tw Cen MT" w:cs="Tw Cen MT"/>
          <w:lang w:val="en-GB"/>
        </w:rPr>
      </w:pPr>
    </w:p>
    <w:p w:rsidRPr="00107FBC" w:rsidR="009C7627" w:rsidP="22ED9900" w:rsidRDefault="009C7627" w14:paraId="0ED7E3FB" w14:textId="77777777">
      <w:pPr>
        <w:pBdr>
          <w:top w:val="single" w:color="auto" w:sz="4" w:space="1"/>
        </w:pBdr>
        <w:spacing w:after="60"/>
        <w:jc w:val="both"/>
        <w:rPr>
          <w:rFonts w:ascii="Tw Cen MT" w:hAnsi="Tw Cen MT" w:eastAsia="Tw Cen MT" w:cs="Tw Cen MT"/>
          <w:b/>
          <w:bCs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Apellidos y nombre del doctorando: </w:t>
      </w:r>
      <w:r w:rsidRPr="22ED9900">
        <w:rPr>
          <w:rFonts w:ascii="Tw Cen MT" w:hAnsi="Tw Cen MT" w:eastAsia="Tw Cen MT" w:cs="Tw Cen MT"/>
          <w:sz w:val="24"/>
          <w:szCs w:val="24"/>
        </w:rPr>
        <w:t>Núñez Izquierdo, Manuel Ernesto</w:t>
      </w:r>
    </w:p>
    <w:p w:rsidRPr="00376F93" w:rsidR="009C7627" w:rsidP="22ED9900" w:rsidRDefault="009C7627" w14:paraId="0B51D42D" w14:textId="77777777">
      <w:pPr>
        <w:autoSpaceDE w:val="0"/>
        <w:autoSpaceDN w:val="0"/>
        <w:spacing w:after="60"/>
        <w:jc w:val="both"/>
        <w:rPr>
          <w:rFonts w:ascii="Tw Cen MT" w:hAnsi="Tw Cen MT" w:eastAsia="Tw Cen MT" w:cs="Tw Cen MT"/>
          <w:sz w:val="24"/>
          <w:szCs w:val="24"/>
          <w:lang w:val="en-GB"/>
        </w:rPr>
      </w:pPr>
      <w:proofErr w:type="spellStart"/>
      <w:r w:rsidRPr="22ED9900">
        <w:rPr>
          <w:rFonts w:ascii="Tw Cen MT" w:hAnsi="Tw Cen MT" w:eastAsia="Tw Cen MT" w:cs="Tw Cen MT"/>
          <w:b/>
          <w:bCs/>
          <w:sz w:val="24"/>
          <w:szCs w:val="24"/>
          <w:lang w:val="en-GB"/>
        </w:rPr>
        <w:t>Título</w:t>
      </w:r>
      <w:proofErr w:type="spellEnd"/>
      <w:r w:rsidRPr="22ED9900">
        <w:rPr>
          <w:rFonts w:ascii="Tw Cen MT" w:hAnsi="Tw Cen MT" w:eastAsia="Tw Cen MT" w:cs="Tw Cen MT"/>
          <w:b/>
          <w:bCs/>
          <w:sz w:val="24"/>
          <w:szCs w:val="24"/>
          <w:lang w:val="en-GB"/>
        </w:rPr>
        <w:t xml:space="preserve"> de las </w:t>
      </w:r>
      <w:proofErr w:type="spellStart"/>
      <w:r w:rsidRPr="22ED9900">
        <w:rPr>
          <w:rFonts w:ascii="Tw Cen MT" w:hAnsi="Tw Cen MT" w:eastAsia="Tw Cen MT" w:cs="Tw Cen MT"/>
          <w:b/>
          <w:bCs/>
          <w:sz w:val="24"/>
          <w:szCs w:val="24"/>
          <w:lang w:val="en-GB"/>
        </w:rPr>
        <w:t>tesis</w:t>
      </w:r>
      <w:proofErr w:type="spellEnd"/>
      <w:r w:rsidRPr="22ED9900">
        <w:rPr>
          <w:rFonts w:ascii="Tw Cen MT" w:hAnsi="Tw Cen MT" w:eastAsia="Tw Cen MT" w:cs="Tw Cen MT"/>
          <w:b/>
          <w:bCs/>
          <w:sz w:val="24"/>
          <w:szCs w:val="24"/>
          <w:lang w:val="en-GB"/>
        </w:rPr>
        <w:t>:</w:t>
      </w:r>
      <w:r w:rsidRPr="22ED9900">
        <w:rPr>
          <w:rFonts w:ascii="Tw Cen MT" w:hAnsi="Tw Cen MT" w:eastAsia="Tw Cen MT" w:cs="Tw Cen MT"/>
          <w:sz w:val="24"/>
          <w:szCs w:val="24"/>
          <w:lang w:val="en-GB"/>
        </w:rPr>
        <w:t xml:space="preserve"> THE ASSOCIATION BETWEEN QUALITY OF CORPORATE GOVERNANCE AND FIRM PERFORMANCE: EVIDENCE FROM SPAIN, EUROPE AND A GLOBAL SETTING</w:t>
      </w:r>
    </w:p>
    <w:p w:rsidRPr="00DA4121" w:rsidR="009C7627" w:rsidP="22ED9900" w:rsidRDefault="009C7627" w14:paraId="5D457A78" w14:textId="77777777">
      <w:pPr>
        <w:pStyle w:val="Default"/>
        <w:spacing w:after="60"/>
        <w:ind w:left="284"/>
        <w:rPr>
          <w:rStyle w:val="Hipervnculo"/>
          <w:rFonts w:ascii="Tw Cen MT" w:hAnsi="Tw Cen MT" w:eastAsia="Tw Cen MT" w:cs="Tw Cen MT"/>
          <w:b/>
          <w:bCs/>
        </w:rPr>
      </w:pPr>
      <w:r w:rsidRPr="22ED9900">
        <w:rPr>
          <w:rFonts w:asciiTheme="minorHAnsi" w:hAnsiTheme="minorHAnsi" w:cstheme="minorBidi"/>
          <w:b/>
          <w:bCs/>
          <w:sz w:val="22"/>
          <w:szCs w:val="22"/>
        </w:rPr>
        <w:fldChar w:fldCharType="begin"/>
      </w:r>
      <w:r w:rsidRPr="22ED9900">
        <w:rPr>
          <w:rFonts w:asciiTheme="minorHAnsi" w:hAnsiTheme="minorHAnsi" w:cstheme="minorBidi"/>
          <w:b/>
          <w:bCs/>
          <w:sz w:val="22"/>
          <w:szCs w:val="22"/>
        </w:rPr>
        <w:instrText>HYPERLINK "https://www.tesisenred.net/handle/10803/663801"</w:instrText>
      </w:r>
      <w:r w:rsidRPr="22ED9900">
        <w:rPr>
          <w:rFonts w:asciiTheme="minorHAnsi" w:hAnsiTheme="minorHAnsi" w:cstheme="minorBidi"/>
          <w:b/>
          <w:bCs/>
          <w:sz w:val="22"/>
          <w:szCs w:val="22"/>
        </w:rPr>
      </w:r>
      <w:r w:rsidRPr="22ED9900">
        <w:rPr>
          <w:rFonts w:asciiTheme="minorHAnsi" w:hAnsiTheme="minorHAnsi" w:cstheme="minorBidi"/>
          <w:b/>
          <w:bCs/>
          <w:sz w:val="22"/>
          <w:szCs w:val="22"/>
        </w:rPr>
        <w:fldChar w:fldCharType="separate"/>
      </w:r>
      <w:r w:rsidRPr="22ED9900">
        <w:rPr>
          <w:rStyle w:val="Hipervnculo"/>
          <w:rFonts w:asciiTheme="minorHAnsi" w:hAnsiTheme="minorHAnsi" w:cstheme="minorBidi"/>
          <w:b/>
          <w:bCs/>
          <w:sz w:val="22"/>
          <w:szCs w:val="22"/>
        </w:rPr>
        <w:t>Enlace al Repositorio TDR (Tesis Doctorales en Red)</w:t>
      </w:r>
    </w:p>
    <w:p w:rsidRPr="00107FBC" w:rsidR="009C7627" w:rsidP="22ED9900" w:rsidRDefault="009C7627" w14:paraId="4D78294E" w14:textId="77777777">
      <w:pPr>
        <w:autoSpaceDE w:val="0"/>
        <w:autoSpaceDN w:val="0"/>
        <w:spacing w:after="60"/>
        <w:jc w:val="both"/>
        <w:rPr>
          <w:rFonts w:ascii="Tw Cen MT" w:hAnsi="Tw Cen MT" w:eastAsia="Tw Cen MT" w:cs="Tw Cen MT"/>
          <w:b/>
          <w:bCs/>
          <w:sz w:val="24"/>
          <w:szCs w:val="24"/>
        </w:rPr>
      </w:pPr>
      <w:r w:rsidRPr="22ED9900">
        <w:rPr>
          <w:b/>
          <w:bCs/>
          <w:color w:val="000000" w:themeColor="text1"/>
        </w:rPr>
        <w:fldChar w:fldCharType="end"/>
      </w:r>
      <w:r w:rsidRPr="22ED9900">
        <w:rPr>
          <w:rFonts w:ascii="Tw Cen MT" w:hAnsi="Tw Cen MT" w:eastAsia="Tw Cen MT" w:cs="Tw Cen MT"/>
          <w:b/>
          <w:bCs/>
          <w:sz w:val="24"/>
          <w:szCs w:val="24"/>
        </w:rPr>
        <w:t xml:space="preserve">Director: </w:t>
      </w:r>
      <w:proofErr w:type="spellStart"/>
      <w:r w:rsidRPr="22ED9900">
        <w:rPr>
          <w:rFonts w:ascii="Tw Cen MT" w:hAnsi="Tw Cen MT" w:eastAsia="Tw Cen MT" w:cs="Tw Cen MT"/>
          <w:sz w:val="24"/>
          <w:szCs w:val="24"/>
        </w:rPr>
        <w:t>Garcia</w:t>
      </w:r>
      <w:proofErr w:type="spellEnd"/>
      <w:r w:rsidRPr="22ED9900">
        <w:rPr>
          <w:rFonts w:ascii="Tw Cen MT" w:hAnsi="Tw Cen MT" w:eastAsia="Tw Cen MT" w:cs="Tw Cen MT"/>
          <w:sz w:val="24"/>
          <w:szCs w:val="24"/>
        </w:rPr>
        <w:t xml:space="preserve"> Blandon, Josep</w:t>
      </w:r>
    </w:p>
    <w:p w:rsidRPr="00107FBC" w:rsidR="009C7627" w:rsidP="22ED9900" w:rsidRDefault="009C7627" w14:paraId="15D57BC4" w14:textId="77777777">
      <w:pPr>
        <w:spacing w:after="60"/>
        <w:jc w:val="both"/>
        <w:rPr>
          <w:rFonts w:ascii="Tw Cen MT" w:hAnsi="Tw Cen MT" w:eastAsia="Tw Cen MT" w:cs="Tw Cen MT"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>Fecha de defensa:</w:t>
      </w:r>
      <w:r w:rsidRPr="22ED9900">
        <w:rPr>
          <w:rFonts w:ascii="Tw Cen MT" w:hAnsi="Tw Cen MT" w:eastAsia="Tw Cen MT" w:cs="Tw Cen MT"/>
          <w:sz w:val="24"/>
          <w:szCs w:val="24"/>
        </w:rPr>
        <w:t xml:space="preserve"> 2018</w:t>
      </w:r>
    </w:p>
    <w:p w:rsidRPr="00107FBC" w:rsidR="009C7627" w:rsidP="22ED9900" w:rsidRDefault="009C7627" w14:paraId="39F9CD4B" w14:textId="77777777">
      <w:pPr>
        <w:pStyle w:val="Default"/>
        <w:spacing w:after="60"/>
        <w:jc w:val="both"/>
        <w:rPr>
          <w:rFonts w:ascii="Tw Cen MT" w:hAnsi="Tw Cen MT" w:eastAsia="Tw Cen MT" w:cs="Tw Cen MT"/>
          <w:b/>
          <w:bCs/>
          <w:color w:val="auto"/>
        </w:rPr>
      </w:pPr>
      <w:r w:rsidRPr="22ED9900">
        <w:rPr>
          <w:rFonts w:ascii="Tw Cen MT" w:hAnsi="Tw Cen MT" w:eastAsia="Tw Cen MT" w:cs="Tw Cen MT"/>
          <w:b/>
          <w:bCs/>
          <w:color w:val="auto"/>
        </w:rPr>
        <w:t xml:space="preserve">Universidad en la que fue leída: </w:t>
      </w:r>
      <w:proofErr w:type="spellStart"/>
      <w:r w:rsidRPr="22ED9900">
        <w:rPr>
          <w:rFonts w:ascii="Tw Cen MT" w:hAnsi="Tw Cen MT" w:eastAsia="Tw Cen MT" w:cs="Tw Cen MT"/>
          <w:color w:val="auto"/>
        </w:rPr>
        <w:t>Universitat</w:t>
      </w:r>
      <w:proofErr w:type="spellEnd"/>
      <w:r w:rsidRPr="22ED9900">
        <w:rPr>
          <w:rFonts w:ascii="Tw Cen MT" w:hAnsi="Tw Cen MT" w:eastAsia="Tw Cen MT" w:cs="Tw Cen MT"/>
          <w:color w:val="auto"/>
        </w:rPr>
        <w:t xml:space="preserve"> Ramon Llull</w:t>
      </w:r>
    </w:p>
    <w:p w:rsidRPr="00107FBC" w:rsidR="009C7627" w:rsidP="22ED9900" w:rsidRDefault="009C7627" w14:paraId="3F458DD6" w14:textId="77777777">
      <w:pPr>
        <w:spacing w:after="60"/>
        <w:jc w:val="both"/>
        <w:rPr>
          <w:rFonts w:ascii="Tw Cen MT" w:hAnsi="Tw Cen MT" w:eastAsia="Tw Cen MT" w:cs="Tw Cen MT"/>
          <w:b/>
          <w:bCs/>
          <w:sz w:val="24"/>
          <w:szCs w:val="24"/>
        </w:rPr>
      </w:pPr>
      <w:r w:rsidRPr="22ED9900">
        <w:rPr>
          <w:rFonts w:ascii="Tw Cen MT" w:hAnsi="Tw Cen MT" w:eastAsia="Tw Cen MT" w:cs="Tw Cen MT"/>
          <w:b/>
          <w:bCs/>
          <w:sz w:val="24"/>
          <w:szCs w:val="24"/>
        </w:rPr>
        <w:t>Referencia contribución científica:</w:t>
      </w:r>
    </w:p>
    <w:p w:rsidRPr="00376F93" w:rsidR="009C7627" w:rsidP="22ED9900" w:rsidRDefault="009C7627" w14:paraId="6A5F318B" w14:textId="6FA54F98">
      <w:pPr>
        <w:pStyle w:val="Default"/>
        <w:numPr>
          <w:ilvl w:val="0"/>
          <w:numId w:val="31"/>
        </w:numPr>
        <w:jc w:val="both"/>
        <w:rPr>
          <w:rFonts w:ascii="Tw Cen MT" w:hAnsi="Tw Cen MT" w:eastAsia="Tw Cen MT" w:cs="Tw Cen MT"/>
          <w:color w:val="auto"/>
          <w:lang w:val="en-GB"/>
        </w:rPr>
      </w:pPr>
      <w:r w:rsidRPr="22ED9900">
        <w:rPr>
          <w:rFonts w:ascii="Tw Cen MT" w:hAnsi="Tw Cen MT" w:eastAsia="Tw Cen MT" w:cs="Tw Cen MT"/>
        </w:rPr>
        <w:t xml:space="preserve">Núñez Izquierdo, M. and </w:t>
      </w:r>
      <w:proofErr w:type="spellStart"/>
      <w:r w:rsidRPr="22ED9900">
        <w:rPr>
          <w:rFonts w:ascii="Tw Cen MT" w:hAnsi="Tw Cen MT" w:eastAsia="Tw Cen MT" w:cs="Tw Cen MT"/>
        </w:rPr>
        <w:t>Garcia</w:t>
      </w:r>
      <w:proofErr w:type="spellEnd"/>
      <w:r w:rsidRPr="22ED9900">
        <w:rPr>
          <w:rFonts w:ascii="Tw Cen MT" w:hAnsi="Tw Cen MT" w:eastAsia="Tw Cen MT" w:cs="Tw Cen MT"/>
        </w:rPr>
        <w:t xml:space="preserve">-Blandon, J. (2017). </w:t>
      </w:r>
      <w:r w:rsidRPr="22ED9900">
        <w:rPr>
          <w:rFonts w:ascii="Tw Cen MT" w:hAnsi="Tw Cen MT" w:eastAsia="Tw Cen MT" w:cs="Tw Cen MT"/>
          <w:lang w:val="en-GB"/>
        </w:rPr>
        <w:t xml:space="preserve">“Evaluating the link between commercial governance ratings and firm performance in a cross-European setting”. Management Decision, 55, 2089-2110. </w:t>
      </w:r>
      <w:r w:rsidRPr="22ED9900" w:rsidR="63428C7A">
        <w:rPr>
          <w:rFonts w:ascii="Tw Cen MT" w:hAnsi="Tw Cen MT" w:eastAsia="Tw Cen MT" w:cs="Tw Cen MT"/>
          <w:lang w:val="en-GB"/>
        </w:rPr>
        <w:t>(</w:t>
      </w:r>
      <w:r w:rsidRPr="22ED9900">
        <w:rPr>
          <w:rFonts w:ascii="Tw Cen MT" w:hAnsi="Tw Cen MT" w:eastAsia="Tw Cen MT" w:cs="Tw Cen MT"/>
          <w:color w:val="auto"/>
          <w:lang w:val="en-GB"/>
        </w:rPr>
        <w:t>JCR2017Q3</w:t>
      </w:r>
      <w:r w:rsidRPr="22ED9900" w:rsidR="3F59C384">
        <w:rPr>
          <w:rFonts w:ascii="Tw Cen MT" w:hAnsi="Tw Cen MT" w:eastAsia="Tw Cen MT" w:cs="Tw Cen MT"/>
          <w:color w:val="auto"/>
          <w:lang w:val="en-GB"/>
        </w:rPr>
        <w:t xml:space="preserve">; </w:t>
      </w:r>
      <w:r w:rsidRPr="22ED9900">
        <w:rPr>
          <w:rFonts w:ascii="Tw Cen MT" w:hAnsi="Tw Cen MT" w:eastAsia="Tw Cen MT" w:cs="Tw Cen MT"/>
          <w:color w:val="auto"/>
          <w:lang w:val="en-GB"/>
        </w:rPr>
        <w:t>SJCR2017Q1</w:t>
      </w:r>
      <w:r w:rsidRPr="22ED9900" w:rsidR="2E3E91B9">
        <w:rPr>
          <w:rFonts w:ascii="Tw Cen MT" w:hAnsi="Tw Cen MT" w:eastAsia="Tw Cen MT" w:cs="Tw Cen MT"/>
          <w:color w:val="auto"/>
          <w:lang w:val="en-GB"/>
        </w:rPr>
        <w:t>)</w:t>
      </w:r>
      <w:r w:rsidRPr="22ED9900">
        <w:rPr>
          <w:rFonts w:ascii="Tw Cen MT" w:hAnsi="Tw Cen MT" w:eastAsia="Tw Cen MT" w:cs="Tw Cen MT"/>
          <w:color w:val="auto"/>
          <w:lang w:val="en-GB"/>
        </w:rPr>
        <w:t>.</w:t>
      </w:r>
    </w:p>
    <w:p w:rsidRPr="00376F93" w:rsidR="009C7627" w:rsidP="22ED9900" w:rsidRDefault="009C7627" w14:paraId="60FC836D" w14:textId="77777777">
      <w:pPr>
        <w:pStyle w:val="Default"/>
        <w:jc w:val="both"/>
        <w:rPr>
          <w:rFonts w:ascii="Tw Cen MT" w:hAnsi="Tw Cen MT" w:eastAsia="Tw Cen MT" w:cs="Tw Cen MT"/>
          <w:lang w:val="en-GB"/>
        </w:rPr>
      </w:pPr>
    </w:p>
    <w:sectPr w:rsidRPr="00376F93" w:rsidR="009C7627" w:rsidSect="00A92D7E">
      <w:headerReference w:type="default" r:id="rId131"/>
      <w:footerReference w:type="default" r:id="rId132"/>
      <w:pgSz w:w="11906" w:h="16838" w:orient="portrait"/>
      <w:pgMar w:top="226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24250" w:rsidP="00A92D7E" w:rsidRDefault="00B24250" w14:paraId="116502A0" w14:textId="77777777">
      <w:pPr>
        <w:spacing w:after="0" w:line="240" w:lineRule="auto"/>
      </w:pPr>
      <w:r>
        <w:separator/>
      </w:r>
    </w:p>
  </w:endnote>
  <w:endnote w:type="continuationSeparator" w:id="0">
    <w:p w:rsidR="00B24250" w:rsidP="00A92D7E" w:rsidRDefault="00B24250" w14:paraId="2180158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IX Two Text">
    <w:altName w:val="Calibri"/>
    <w:charset w:val="00"/>
    <w:family w:val="auto"/>
    <w:pitch w:val="variable"/>
    <w:sig w:usb0="A00002FF" w:usb1="0000001F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Frutiger LT Std 45 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E6F76" w:rsidP="00AE6F76" w:rsidRDefault="210C35AB" w14:paraId="2A2B161D" w14:textId="7893E7CC">
    <w:pPr>
      <w:pStyle w:val="Piedepgina"/>
      <w:jc w:val="right"/>
    </w:pPr>
    <w:r>
      <w:t>Actualizado: 11 de noviembre de 2025</w:t>
    </w:r>
  </w:p>
  <w:p w:rsidR="00486354" w:rsidRDefault="00486354" w14:paraId="4A636F10" w14:textId="7777777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24250" w:rsidP="00A92D7E" w:rsidRDefault="00B24250" w14:paraId="42AE8FFB" w14:textId="77777777">
      <w:pPr>
        <w:spacing w:after="0" w:line="240" w:lineRule="auto"/>
      </w:pPr>
      <w:r>
        <w:separator/>
      </w:r>
    </w:p>
  </w:footnote>
  <w:footnote w:type="continuationSeparator" w:id="0">
    <w:p w:rsidR="00B24250" w:rsidP="00A92D7E" w:rsidRDefault="00B24250" w14:paraId="67B96250" w14:textId="77777777">
      <w:pPr>
        <w:spacing w:after="0" w:line="240" w:lineRule="auto"/>
      </w:pPr>
      <w:r>
        <w:continuationSeparator/>
      </w:r>
    </w:p>
  </w:footnote>
  <w:footnote w:id="1">
    <w:p w:rsidR="5617ADC8" w:rsidP="5617ADC8" w:rsidRDefault="5617ADC8" w14:paraId="65D63BF6" w14:textId="4D571971">
      <w:pPr>
        <w:pStyle w:val="Textonotapie"/>
      </w:pPr>
      <w:r w:rsidRPr="5617ADC8">
        <w:rPr>
          <w:rStyle w:val="Refdenotaalpie"/>
        </w:rPr>
        <w:footnoteRef/>
      </w:r>
      <w:r>
        <w:t xml:space="preserve"> Se recogen las contribuciones científicas al momento de la defensa de la tesis. </w:t>
      </w:r>
    </w:p>
  </w:footnote>
  <w:footnote w:id="2">
    <w:p w:rsidR="18F5D51F" w:rsidP="18F5D51F" w:rsidRDefault="18F5D51F" w14:paraId="5BF7F35A" w14:textId="4D571971">
      <w:pPr>
        <w:pStyle w:val="Textonotapie"/>
      </w:pPr>
      <w:r w:rsidRPr="18F5D51F">
        <w:rPr>
          <w:rStyle w:val="Refdenotaalpie"/>
        </w:rPr>
        <w:footnoteRef/>
      </w:r>
      <w:r>
        <w:t xml:space="preserve"> Se recogen las contribuciones científicas al momento de la defensa de la tesis.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92D7E" w:rsidP="00A92D7E" w:rsidRDefault="00A92D7E" w14:paraId="36AD18F5" w14:textId="77777777">
    <w:pPr>
      <w:pStyle w:val="Encabezado"/>
      <w:jc w:val="center"/>
    </w:pPr>
    <w:r>
      <w:rPr>
        <w:noProof/>
      </w:rPr>
      <w:drawing>
        <wp:inline distT="0" distB="0" distL="0" distR="0" wp14:anchorId="6F0AA1EF" wp14:editId="05F32E1C">
          <wp:extent cx="2377440" cy="626231"/>
          <wp:effectExtent l="0" t="0" r="3810" b="2540"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Horizontal_COMILLAS_COLOR_POSITIV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7616" cy="6341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92D7E" w:rsidRDefault="00A92D7E" w14:paraId="29A339C9" w14:textId="7777777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92816"/>
    <w:multiLevelType w:val="hybridMultilevel"/>
    <w:tmpl w:val="2ACA163E"/>
    <w:lvl w:ilvl="0" w:tplc="9C1661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24048D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C440B4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0AEC31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89EA33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3F2C0C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162573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5504F4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5A8EE2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6B0318B"/>
    <w:multiLevelType w:val="hybridMultilevel"/>
    <w:tmpl w:val="09625B74"/>
    <w:lvl w:ilvl="0" w:tplc="E8B4EEB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082E18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9823DA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AB8304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65C2A6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1BCE97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D5CE4C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87048B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C7E5F9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6F92708"/>
    <w:multiLevelType w:val="hybridMultilevel"/>
    <w:tmpl w:val="29805786"/>
    <w:lvl w:ilvl="0" w:tplc="014C06A6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4CF2425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032934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BD0CD2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36874E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5169FC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DD2F77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0E806B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BC0381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7718996"/>
    <w:multiLevelType w:val="hybridMultilevel"/>
    <w:tmpl w:val="532C318A"/>
    <w:lvl w:ilvl="0" w:tplc="E4F899A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B60403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3E8D05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FCE6D1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70018A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772196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4A2C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55E2FD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6A6AD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89B534A"/>
    <w:multiLevelType w:val="hybridMultilevel"/>
    <w:tmpl w:val="057A7EEE"/>
    <w:lvl w:ilvl="0" w:tplc="0C0A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CA9D47A"/>
    <w:multiLevelType w:val="hybridMultilevel"/>
    <w:tmpl w:val="5DCE1C54"/>
    <w:lvl w:ilvl="0" w:tplc="15C47C0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A36FF5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1D0969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4E86B5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2481D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B1C640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D88EA2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2FCC25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01ADB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5EC44B5"/>
    <w:multiLevelType w:val="hybridMultilevel"/>
    <w:tmpl w:val="170A284A"/>
    <w:lvl w:ilvl="0" w:tplc="0D18990E">
      <w:start w:val="1"/>
      <w:numFmt w:val="bullet"/>
      <w:lvlText w:val="§"/>
      <w:lvlJc w:val="left"/>
      <w:pPr>
        <w:ind w:left="720" w:hanging="360"/>
      </w:pPr>
      <w:rPr>
        <w:rFonts w:hint="default" w:ascii="Wingdings" w:hAnsi="Wingdings"/>
      </w:rPr>
    </w:lvl>
    <w:lvl w:ilvl="1" w:tplc="576418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3FA5A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C0649F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91206A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496321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92E41E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E6EEC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FAAED1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7A345B4"/>
    <w:multiLevelType w:val="hybridMultilevel"/>
    <w:tmpl w:val="2D02EA02"/>
    <w:lvl w:ilvl="0" w:tplc="D4FE9750">
      <w:start w:val="2"/>
      <w:numFmt w:val="decimal"/>
      <w:lvlText w:val="%1."/>
      <w:lvlJc w:val="left"/>
      <w:pPr>
        <w:ind w:left="720" w:hanging="360"/>
      </w:pPr>
    </w:lvl>
    <w:lvl w:ilvl="1" w:tplc="7CF8BA50">
      <w:start w:val="1"/>
      <w:numFmt w:val="lowerLetter"/>
      <w:lvlText w:val="%2."/>
      <w:lvlJc w:val="left"/>
      <w:pPr>
        <w:ind w:left="1440" w:hanging="360"/>
      </w:pPr>
    </w:lvl>
    <w:lvl w:ilvl="2" w:tplc="206065C4">
      <w:start w:val="1"/>
      <w:numFmt w:val="lowerRoman"/>
      <w:lvlText w:val="%3."/>
      <w:lvlJc w:val="right"/>
      <w:pPr>
        <w:ind w:left="2160" w:hanging="180"/>
      </w:pPr>
    </w:lvl>
    <w:lvl w:ilvl="3" w:tplc="6B82C1CA">
      <w:start w:val="1"/>
      <w:numFmt w:val="decimal"/>
      <w:lvlText w:val="%4."/>
      <w:lvlJc w:val="left"/>
      <w:pPr>
        <w:ind w:left="2880" w:hanging="360"/>
      </w:pPr>
    </w:lvl>
    <w:lvl w:ilvl="4" w:tplc="E03E5190">
      <w:start w:val="1"/>
      <w:numFmt w:val="lowerLetter"/>
      <w:lvlText w:val="%5."/>
      <w:lvlJc w:val="left"/>
      <w:pPr>
        <w:ind w:left="3600" w:hanging="360"/>
      </w:pPr>
    </w:lvl>
    <w:lvl w:ilvl="5" w:tplc="91F4C736">
      <w:start w:val="1"/>
      <w:numFmt w:val="lowerRoman"/>
      <w:lvlText w:val="%6."/>
      <w:lvlJc w:val="right"/>
      <w:pPr>
        <w:ind w:left="4320" w:hanging="180"/>
      </w:pPr>
    </w:lvl>
    <w:lvl w:ilvl="6" w:tplc="F2E27EBE">
      <w:start w:val="1"/>
      <w:numFmt w:val="decimal"/>
      <w:lvlText w:val="%7."/>
      <w:lvlJc w:val="left"/>
      <w:pPr>
        <w:ind w:left="5040" w:hanging="360"/>
      </w:pPr>
    </w:lvl>
    <w:lvl w:ilvl="7" w:tplc="AF606F38">
      <w:start w:val="1"/>
      <w:numFmt w:val="lowerLetter"/>
      <w:lvlText w:val="%8."/>
      <w:lvlJc w:val="left"/>
      <w:pPr>
        <w:ind w:left="5760" w:hanging="360"/>
      </w:pPr>
    </w:lvl>
    <w:lvl w:ilvl="8" w:tplc="19DEE3E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A4AFB0"/>
    <w:multiLevelType w:val="hybridMultilevel"/>
    <w:tmpl w:val="62664D9C"/>
    <w:lvl w:ilvl="0" w:tplc="B0A40988">
      <w:start w:val="1"/>
      <w:numFmt w:val="bullet"/>
      <w:lvlText w:val="§"/>
      <w:lvlJc w:val="left"/>
      <w:pPr>
        <w:ind w:left="720" w:hanging="360"/>
      </w:pPr>
      <w:rPr>
        <w:rFonts w:hint="default" w:ascii="Wingdings" w:hAnsi="Wingdings"/>
      </w:rPr>
    </w:lvl>
    <w:lvl w:ilvl="1" w:tplc="109EC9E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FE2BFC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B8E898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38C02E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3BA36B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75C8E0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5708B7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FB48C4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CA2B6F7"/>
    <w:multiLevelType w:val="hybridMultilevel"/>
    <w:tmpl w:val="C6F2B874"/>
    <w:lvl w:ilvl="0" w:tplc="D494E522">
      <w:start w:val="1"/>
      <w:numFmt w:val="bullet"/>
      <w:lvlText w:val="§"/>
      <w:lvlJc w:val="left"/>
      <w:pPr>
        <w:ind w:left="720" w:hanging="360"/>
      </w:pPr>
      <w:rPr>
        <w:rFonts w:hint="default" w:ascii="Wingdings" w:hAnsi="Wingdings"/>
      </w:rPr>
    </w:lvl>
    <w:lvl w:ilvl="1" w:tplc="D2D82B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BB473A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338804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530557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AEC4B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FFC865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D7AD22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22AD3D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E14140B"/>
    <w:multiLevelType w:val="multilevel"/>
    <w:tmpl w:val="2DD00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B16A0D"/>
    <w:multiLevelType w:val="hybridMultilevel"/>
    <w:tmpl w:val="8A9849C2"/>
    <w:lvl w:ilvl="0" w:tplc="040C0005">
      <w:start w:val="1"/>
      <w:numFmt w:val="bullet"/>
      <w:lvlText w:val=""/>
      <w:lvlJc w:val="left"/>
      <w:pPr>
        <w:ind w:left="1080" w:hanging="360"/>
      </w:pPr>
      <w:rPr>
        <w:rFonts w:hint="default" w:ascii="Wingdings" w:hAnsi="Wingdings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C0005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C000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C0003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C000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C000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C0003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C0005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2" w15:restartNumberingAfterBreak="0">
    <w:nsid w:val="239F4C9A"/>
    <w:multiLevelType w:val="hybridMultilevel"/>
    <w:tmpl w:val="DF6CC49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65C4624"/>
    <w:multiLevelType w:val="hybridMultilevel"/>
    <w:tmpl w:val="45C63E0A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66639F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408C59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0343F0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29C11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48E33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F58305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268094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632EC3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84AB27E"/>
    <w:multiLevelType w:val="hybridMultilevel"/>
    <w:tmpl w:val="0F848714"/>
    <w:lvl w:ilvl="0" w:tplc="A27AC7A8">
      <w:start w:val="1"/>
      <w:numFmt w:val="bullet"/>
      <w:lvlText w:val="§"/>
      <w:lvlJc w:val="left"/>
      <w:pPr>
        <w:ind w:left="720" w:hanging="360"/>
      </w:pPr>
      <w:rPr>
        <w:rFonts w:hint="default" w:ascii="Wingdings" w:hAnsi="Wingdings"/>
      </w:rPr>
    </w:lvl>
    <w:lvl w:ilvl="1" w:tplc="EC5E977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D2C7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C049E9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39EF23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3B20C0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03AA29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05814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8FCD0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D62DE38"/>
    <w:multiLevelType w:val="hybridMultilevel"/>
    <w:tmpl w:val="C5606546"/>
    <w:lvl w:ilvl="0" w:tplc="940AEC02">
      <w:start w:val="1"/>
      <w:numFmt w:val="decimal"/>
      <w:lvlText w:val="%1."/>
      <w:lvlJc w:val="left"/>
      <w:pPr>
        <w:ind w:left="720" w:hanging="360"/>
      </w:pPr>
    </w:lvl>
    <w:lvl w:ilvl="1" w:tplc="9640BF64">
      <w:start w:val="1"/>
      <w:numFmt w:val="lowerLetter"/>
      <w:lvlText w:val="%2."/>
      <w:lvlJc w:val="left"/>
      <w:pPr>
        <w:ind w:left="1440" w:hanging="360"/>
      </w:pPr>
    </w:lvl>
    <w:lvl w:ilvl="2" w:tplc="1AF23120">
      <w:start w:val="1"/>
      <w:numFmt w:val="lowerRoman"/>
      <w:lvlText w:val="%3."/>
      <w:lvlJc w:val="right"/>
      <w:pPr>
        <w:ind w:left="2160" w:hanging="180"/>
      </w:pPr>
    </w:lvl>
    <w:lvl w:ilvl="3" w:tplc="158E2782">
      <w:start w:val="1"/>
      <w:numFmt w:val="decimal"/>
      <w:lvlText w:val="%4."/>
      <w:lvlJc w:val="left"/>
      <w:pPr>
        <w:ind w:left="2880" w:hanging="360"/>
      </w:pPr>
    </w:lvl>
    <w:lvl w:ilvl="4" w:tplc="FC3AD2CC">
      <w:start w:val="1"/>
      <w:numFmt w:val="lowerLetter"/>
      <w:lvlText w:val="%5."/>
      <w:lvlJc w:val="left"/>
      <w:pPr>
        <w:ind w:left="3600" w:hanging="360"/>
      </w:pPr>
    </w:lvl>
    <w:lvl w:ilvl="5" w:tplc="53402B62">
      <w:start w:val="1"/>
      <w:numFmt w:val="lowerRoman"/>
      <w:lvlText w:val="%6."/>
      <w:lvlJc w:val="right"/>
      <w:pPr>
        <w:ind w:left="4320" w:hanging="180"/>
      </w:pPr>
    </w:lvl>
    <w:lvl w:ilvl="6" w:tplc="BB763B26">
      <w:start w:val="1"/>
      <w:numFmt w:val="decimal"/>
      <w:lvlText w:val="%7."/>
      <w:lvlJc w:val="left"/>
      <w:pPr>
        <w:ind w:left="5040" w:hanging="360"/>
      </w:pPr>
    </w:lvl>
    <w:lvl w:ilvl="7" w:tplc="938E16D0">
      <w:start w:val="1"/>
      <w:numFmt w:val="lowerLetter"/>
      <w:lvlText w:val="%8."/>
      <w:lvlJc w:val="left"/>
      <w:pPr>
        <w:ind w:left="5760" w:hanging="360"/>
      </w:pPr>
    </w:lvl>
    <w:lvl w:ilvl="8" w:tplc="79402FC4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38B07C"/>
    <w:multiLevelType w:val="hybridMultilevel"/>
    <w:tmpl w:val="6D0CC180"/>
    <w:lvl w:ilvl="0" w:tplc="DC8ECEF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CA6AE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27013D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E696F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7364AA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E7A890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1D423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F04A66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0D64C1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2F9C76D1"/>
    <w:multiLevelType w:val="hybridMultilevel"/>
    <w:tmpl w:val="2DB2667A"/>
    <w:lvl w:ilvl="0" w:tplc="B8F0461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AA416E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F04C1E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0F434E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C14991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73A7FE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A760ED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1A0A8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58235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2FC028DA"/>
    <w:multiLevelType w:val="hybridMultilevel"/>
    <w:tmpl w:val="01A2E148"/>
    <w:lvl w:ilvl="0" w:tplc="3130661E">
      <w:start w:val="1"/>
      <w:numFmt w:val="bullet"/>
      <w:lvlText w:val="§"/>
      <w:lvlJc w:val="left"/>
      <w:pPr>
        <w:ind w:left="720" w:hanging="360"/>
      </w:pPr>
      <w:rPr>
        <w:rFonts w:hint="default" w:ascii="Wingdings" w:hAnsi="Wingdings"/>
      </w:rPr>
    </w:lvl>
    <w:lvl w:ilvl="1" w:tplc="22C6527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2E0C6A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A0ED6E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316770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FB65F8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8EAF0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96A589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8F4ED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9F70A2B"/>
    <w:multiLevelType w:val="hybridMultilevel"/>
    <w:tmpl w:val="E206AE5A"/>
    <w:lvl w:ilvl="0" w:tplc="0C0A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0" w15:restartNumberingAfterBreak="0">
    <w:nsid w:val="39FD35D5"/>
    <w:multiLevelType w:val="hybridMultilevel"/>
    <w:tmpl w:val="8D349CE2"/>
    <w:lvl w:ilvl="0" w:tplc="31AA92D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D74AD6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D72697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2F60AB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AA695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BCE96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B5E3B6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F07CD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504DF2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3DDB26C8"/>
    <w:multiLevelType w:val="hybridMultilevel"/>
    <w:tmpl w:val="183E7840"/>
    <w:lvl w:ilvl="0" w:tplc="8C2E5570">
      <w:start w:val="1"/>
      <w:numFmt w:val="bullet"/>
      <w:lvlText w:val="§"/>
      <w:lvlJc w:val="left"/>
      <w:pPr>
        <w:ind w:left="720" w:hanging="360"/>
      </w:pPr>
      <w:rPr>
        <w:rFonts w:hint="default" w:ascii="Wingdings" w:hAnsi="Wingdings"/>
      </w:rPr>
    </w:lvl>
    <w:lvl w:ilvl="1" w:tplc="25CA155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8C2E48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B6234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E50751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7509FF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C9E832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C1094D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95CDB0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3E9E68BA"/>
    <w:multiLevelType w:val="multilevel"/>
    <w:tmpl w:val="FD788528"/>
    <w:lvl w:ilvl="0">
      <w:start w:val="1"/>
      <w:numFmt w:val="bullet"/>
      <w:lvlText w:val=""/>
      <w:lvlJc w:val="left"/>
      <w:pPr>
        <w:tabs>
          <w:tab w:val="num" w:pos="0"/>
        </w:tabs>
        <w:ind w:left="1080" w:hanging="360"/>
      </w:pPr>
      <w:rPr>
        <w:rFonts w:hint="default" w:ascii="Wingdings" w:hAnsi="Wingdings" w:cs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hint="default"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hint="default"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hint="default"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hint="default"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hint="default" w:ascii="Wingdings" w:hAnsi="Wingdings" w:cs="Wingdings"/>
      </w:rPr>
    </w:lvl>
  </w:abstractNum>
  <w:abstractNum w:abstractNumId="23" w15:restartNumberingAfterBreak="0">
    <w:nsid w:val="416B7744"/>
    <w:multiLevelType w:val="hybridMultilevel"/>
    <w:tmpl w:val="3296F01C"/>
    <w:lvl w:ilvl="0" w:tplc="FDFA03E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E8A42E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0808B9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9BAD2C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1A46D0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78A941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23A7A0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B6AF51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AD6C19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172593F"/>
    <w:multiLevelType w:val="hybridMultilevel"/>
    <w:tmpl w:val="AAA89BF4"/>
    <w:lvl w:ilvl="0" w:tplc="76CCCDDA">
      <w:start w:val="1"/>
      <w:numFmt w:val="bullet"/>
      <w:lvlText w:val="§"/>
      <w:lvlJc w:val="left"/>
      <w:pPr>
        <w:ind w:left="720" w:hanging="360"/>
      </w:pPr>
      <w:rPr>
        <w:rFonts w:hint="default" w:ascii="Wingdings" w:hAnsi="Wingdings"/>
      </w:rPr>
    </w:lvl>
    <w:lvl w:ilvl="1" w:tplc="AB5218D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B78210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CE282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1286F6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24E295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2C88B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0889F8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67EF48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23E7CF5"/>
    <w:multiLevelType w:val="hybridMultilevel"/>
    <w:tmpl w:val="14289ACC"/>
    <w:lvl w:ilvl="0" w:tplc="0C0A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45CF5D06"/>
    <w:multiLevelType w:val="hybridMultilevel"/>
    <w:tmpl w:val="22988448"/>
    <w:lvl w:ilvl="0" w:tplc="0C0A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47865D99"/>
    <w:multiLevelType w:val="hybridMultilevel"/>
    <w:tmpl w:val="33BAAC70"/>
    <w:lvl w:ilvl="0" w:tplc="BE2E5D48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  <w:color w:val="000000" w:themeColor="text1"/>
      </w:rPr>
    </w:lvl>
    <w:lvl w:ilvl="1" w:tplc="105E2FB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6B4509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6107C2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4A62B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AAE171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57294B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B5495F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1F20D5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4B7FB7F3"/>
    <w:multiLevelType w:val="hybridMultilevel"/>
    <w:tmpl w:val="F3686032"/>
    <w:lvl w:ilvl="0" w:tplc="C85E7046">
      <w:start w:val="1"/>
      <w:numFmt w:val="bullet"/>
      <w:lvlText w:val="§"/>
      <w:lvlJc w:val="left"/>
      <w:pPr>
        <w:ind w:left="720" w:hanging="360"/>
      </w:pPr>
      <w:rPr>
        <w:rFonts w:hint="default" w:ascii="Wingdings" w:hAnsi="Wingdings"/>
      </w:rPr>
    </w:lvl>
    <w:lvl w:ilvl="1" w:tplc="962A6C8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1F8448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AF41D5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8263F5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5747D4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1B4460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15840D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A64AAA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4C52307A"/>
    <w:multiLevelType w:val="hybridMultilevel"/>
    <w:tmpl w:val="0AD62AE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4D44D7E3"/>
    <w:multiLevelType w:val="hybridMultilevel"/>
    <w:tmpl w:val="30442080"/>
    <w:lvl w:ilvl="0" w:tplc="1F2890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D94C6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86E6E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C70647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398D3A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B9A484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5CCFD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4BCAC4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EC85A1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5657D19A"/>
    <w:multiLevelType w:val="hybridMultilevel"/>
    <w:tmpl w:val="49025BAC"/>
    <w:lvl w:ilvl="0" w:tplc="48AEA972">
      <w:start w:val="1"/>
      <w:numFmt w:val="bullet"/>
      <w:lvlText w:val="§"/>
      <w:lvlJc w:val="left"/>
      <w:pPr>
        <w:ind w:left="720" w:hanging="360"/>
      </w:pPr>
      <w:rPr>
        <w:rFonts w:hint="default" w:ascii="Wingdings" w:hAnsi="Wingdings"/>
      </w:rPr>
    </w:lvl>
    <w:lvl w:ilvl="1" w:tplc="025A76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B98B65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E1ED45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218531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2D607A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F9E334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A70F64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13EBA0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5CAC7B2D"/>
    <w:multiLevelType w:val="hybridMultilevel"/>
    <w:tmpl w:val="744E2E80"/>
    <w:lvl w:ilvl="0" w:tplc="0C0A0005">
      <w:start w:val="1"/>
      <w:numFmt w:val="bullet"/>
      <w:lvlText w:val=""/>
      <w:lvlJc w:val="left"/>
      <w:pPr>
        <w:ind w:left="1080" w:hanging="360"/>
      </w:pPr>
      <w:rPr>
        <w:rFonts w:hint="default" w:ascii="Wingdings" w:hAnsi="Wingdings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3" w15:restartNumberingAfterBreak="0">
    <w:nsid w:val="60AE22A7"/>
    <w:multiLevelType w:val="hybridMultilevel"/>
    <w:tmpl w:val="65EA3000"/>
    <w:lvl w:ilvl="0" w:tplc="F70A023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0102C0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634BA1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2AA9E7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0F2A92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BFA06C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4F86DB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89812C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CB09C2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71010ADF"/>
    <w:multiLevelType w:val="hybridMultilevel"/>
    <w:tmpl w:val="62943466"/>
    <w:lvl w:ilvl="0" w:tplc="0C0A0005">
      <w:start w:val="1"/>
      <w:numFmt w:val="bullet"/>
      <w:lvlText w:val=""/>
      <w:lvlJc w:val="left"/>
      <w:pPr>
        <w:ind w:left="780" w:hanging="360"/>
      </w:pPr>
      <w:rPr>
        <w:rFonts w:hint="default" w:ascii="Wingdings" w:hAnsi="Wingdings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35" w15:restartNumberingAfterBreak="0">
    <w:nsid w:val="73A551A4"/>
    <w:multiLevelType w:val="hybridMultilevel"/>
    <w:tmpl w:val="27C04B38"/>
    <w:lvl w:ilvl="0" w:tplc="0C0A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75B3AB2F"/>
    <w:multiLevelType w:val="hybridMultilevel"/>
    <w:tmpl w:val="15DAC580"/>
    <w:lvl w:ilvl="0" w:tplc="4BAA0EB4">
      <w:start w:val="1"/>
      <w:numFmt w:val="bullet"/>
      <w:lvlText w:val="§"/>
      <w:lvlJc w:val="left"/>
      <w:pPr>
        <w:ind w:left="720" w:hanging="360"/>
      </w:pPr>
      <w:rPr>
        <w:rFonts w:hint="default" w:ascii="Wingdings" w:hAnsi="Wingdings"/>
      </w:rPr>
    </w:lvl>
    <w:lvl w:ilvl="1" w:tplc="7BBC49D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090D3E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928BBA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69813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346A80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A760DA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904F6E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81EDF0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76F271E6"/>
    <w:multiLevelType w:val="hybridMultilevel"/>
    <w:tmpl w:val="A94C5614"/>
    <w:lvl w:ilvl="0" w:tplc="2408C596">
      <w:start w:val="1"/>
      <w:numFmt w:val="bullet"/>
      <w:lvlText w:val=""/>
      <w:lvlJc w:val="left"/>
      <w:pPr>
        <w:ind w:left="1428" w:hanging="360"/>
      </w:pPr>
      <w:rPr>
        <w:rFonts w:hint="default" w:ascii="Wingdings" w:hAnsi="Wingdings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38" w15:restartNumberingAfterBreak="0">
    <w:nsid w:val="7A124B61"/>
    <w:multiLevelType w:val="hybridMultilevel"/>
    <w:tmpl w:val="28DC0256"/>
    <w:lvl w:ilvl="0" w:tplc="F01C109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D360B0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41E484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9FA017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F68212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1C0FC4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E34179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E2217A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874044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7B05BC97"/>
    <w:multiLevelType w:val="hybridMultilevel"/>
    <w:tmpl w:val="9B440D6E"/>
    <w:lvl w:ilvl="0" w:tplc="9A5421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2E2B6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4BC8F6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CA8C2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968E9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1CA85F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280ACE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81428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D749A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7B2B606A"/>
    <w:multiLevelType w:val="hybridMultilevel"/>
    <w:tmpl w:val="BDE0F5B0"/>
    <w:lvl w:ilvl="0" w:tplc="2758D7AE">
      <w:start w:val="1"/>
      <w:numFmt w:val="bullet"/>
      <w:lvlText w:val="§"/>
      <w:lvlJc w:val="left"/>
      <w:pPr>
        <w:ind w:left="720" w:hanging="360"/>
      </w:pPr>
      <w:rPr>
        <w:rFonts w:hint="default" w:ascii="Wingdings" w:hAnsi="Wingdings"/>
      </w:rPr>
    </w:lvl>
    <w:lvl w:ilvl="1" w:tplc="C750BE9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7A4369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01874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E26EF1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CDEC82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AEAC85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E30CA6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6DE754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7EE334E1"/>
    <w:multiLevelType w:val="hybridMultilevel"/>
    <w:tmpl w:val="43742AA8"/>
    <w:lvl w:ilvl="0" w:tplc="DAEE78D6">
      <w:start w:val="1"/>
      <w:numFmt w:val="bullet"/>
      <w:lvlText w:val="§"/>
      <w:lvlJc w:val="left"/>
      <w:pPr>
        <w:ind w:left="720" w:hanging="360"/>
      </w:pPr>
      <w:rPr>
        <w:rFonts w:hint="default" w:ascii="Wingdings" w:hAnsi="Wingdings"/>
      </w:rPr>
    </w:lvl>
    <w:lvl w:ilvl="1" w:tplc="480C81D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A3CC33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F6A429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748586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A64108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644D5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61C5E9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D2681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557424807">
    <w:abstractNumId w:val="17"/>
  </w:num>
  <w:num w:numId="2" w16cid:durableId="959843710">
    <w:abstractNumId w:val="23"/>
  </w:num>
  <w:num w:numId="3" w16cid:durableId="1684819182">
    <w:abstractNumId w:val="30"/>
  </w:num>
  <w:num w:numId="4" w16cid:durableId="1679503072">
    <w:abstractNumId w:val="1"/>
  </w:num>
  <w:num w:numId="5" w16cid:durableId="2138988813">
    <w:abstractNumId w:val="5"/>
  </w:num>
  <w:num w:numId="6" w16cid:durableId="53357771">
    <w:abstractNumId w:val="8"/>
  </w:num>
  <w:num w:numId="7" w16cid:durableId="1974477994">
    <w:abstractNumId w:val="18"/>
  </w:num>
  <w:num w:numId="8" w16cid:durableId="1596087121">
    <w:abstractNumId w:val="40"/>
  </w:num>
  <w:num w:numId="9" w16cid:durableId="1175268787">
    <w:abstractNumId w:val="28"/>
  </w:num>
  <w:num w:numId="10" w16cid:durableId="1585725549">
    <w:abstractNumId w:val="9"/>
  </w:num>
  <w:num w:numId="11" w16cid:durableId="275255692">
    <w:abstractNumId w:val="14"/>
  </w:num>
  <w:num w:numId="12" w16cid:durableId="945624122">
    <w:abstractNumId w:val="41"/>
  </w:num>
  <w:num w:numId="13" w16cid:durableId="726875082">
    <w:abstractNumId w:val="21"/>
  </w:num>
  <w:num w:numId="14" w16cid:durableId="869336428">
    <w:abstractNumId w:val="6"/>
  </w:num>
  <w:num w:numId="15" w16cid:durableId="1702363993">
    <w:abstractNumId w:val="24"/>
  </w:num>
  <w:num w:numId="16" w16cid:durableId="1695232526">
    <w:abstractNumId w:val="36"/>
  </w:num>
  <w:num w:numId="17" w16cid:durableId="584457799">
    <w:abstractNumId w:val="27"/>
  </w:num>
  <w:num w:numId="18" w16cid:durableId="1277103997">
    <w:abstractNumId w:val="16"/>
  </w:num>
  <w:num w:numId="19" w16cid:durableId="153451774">
    <w:abstractNumId w:val="31"/>
  </w:num>
  <w:num w:numId="20" w16cid:durableId="1928423239">
    <w:abstractNumId w:val="39"/>
  </w:num>
  <w:num w:numId="21" w16cid:durableId="1979143651">
    <w:abstractNumId w:val="20"/>
  </w:num>
  <w:num w:numId="22" w16cid:durableId="1080951542">
    <w:abstractNumId w:val="33"/>
  </w:num>
  <w:num w:numId="23" w16cid:durableId="1998261039">
    <w:abstractNumId w:val="7"/>
  </w:num>
  <w:num w:numId="24" w16cid:durableId="247814504">
    <w:abstractNumId w:val="15"/>
  </w:num>
  <w:num w:numId="25" w16cid:durableId="800344504">
    <w:abstractNumId w:val="3"/>
  </w:num>
  <w:num w:numId="26" w16cid:durableId="872961549">
    <w:abstractNumId w:val="13"/>
  </w:num>
  <w:num w:numId="27" w16cid:durableId="1433284025">
    <w:abstractNumId w:val="2"/>
  </w:num>
  <w:num w:numId="28" w16cid:durableId="490945856">
    <w:abstractNumId w:val="38"/>
  </w:num>
  <w:num w:numId="29" w16cid:durableId="1700741692">
    <w:abstractNumId w:val="0"/>
  </w:num>
  <w:num w:numId="30" w16cid:durableId="1048918642">
    <w:abstractNumId w:val="37"/>
  </w:num>
  <w:num w:numId="31" w16cid:durableId="1087268724">
    <w:abstractNumId w:val="26"/>
  </w:num>
  <w:num w:numId="32" w16cid:durableId="348677009">
    <w:abstractNumId w:val="34"/>
  </w:num>
  <w:num w:numId="33" w16cid:durableId="1476751664">
    <w:abstractNumId w:val="4"/>
  </w:num>
  <w:num w:numId="34" w16cid:durableId="1252204195">
    <w:abstractNumId w:val="35"/>
  </w:num>
  <w:num w:numId="35" w16cid:durableId="1117523234">
    <w:abstractNumId w:val="32"/>
  </w:num>
  <w:num w:numId="36" w16cid:durableId="604844855">
    <w:abstractNumId w:val="25"/>
  </w:num>
  <w:num w:numId="37" w16cid:durableId="1000743468">
    <w:abstractNumId w:val="10"/>
  </w:num>
  <w:num w:numId="38" w16cid:durableId="393625440">
    <w:abstractNumId w:val="19"/>
  </w:num>
  <w:num w:numId="39" w16cid:durableId="1489175465">
    <w:abstractNumId w:val="32"/>
  </w:num>
  <w:num w:numId="40" w16cid:durableId="1492871090">
    <w:abstractNumId w:val="11"/>
  </w:num>
  <w:num w:numId="41" w16cid:durableId="338434902">
    <w:abstractNumId w:val="12"/>
  </w:num>
  <w:num w:numId="42" w16cid:durableId="606279494">
    <w:abstractNumId w:val="22"/>
  </w:num>
  <w:num w:numId="43" w16cid:durableId="7872167">
    <w:abstractNumId w:val="2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M2B0JjIzNLczNDEyUdpeDU4uLM/DyQAqNaAE+5jtwsAAAA"/>
  </w:docVars>
  <w:rsids>
    <w:rsidRoot w:val="005B5E1E"/>
    <w:rsid w:val="0001180F"/>
    <w:rsid w:val="00033F61"/>
    <w:rsid w:val="00037D5C"/>
    <w:rsid w:val="00047BF6"/>
    <w:rsid w:val="00050016"/>
    <w:rsid w:val="0005170F"/>
    <w:rsid w:val="000519BB"/>
    <w:rsid w:val="00074899"/>
    <w:rsid w:val="000925FE"/>
    <w:rsid w:val="00095E1A"/>
    <w:rsid w:val="000F0E11"/>
    <w:rsid w:val="00106D67"/>
    <w:rsid w:val="00111096"/>
    <w:rsid w:val="001357E0"/>
    <w:rsid w:val="001464AE"/>
    <w:rsid w:val="00147BD4"/>
    <w:rsid w:val="001B016D"/>
    <w:rsid w:val="001B2A16"/>
    <w:rsid w:val="001C45F1"/>
    <w:rsid w:val="001D71C5"/>
    <w:rsid w:val="002569E5"/>
    <w:rsid w:val="00274983"/>
    <w:rsid w:val="002774DD"/>
    <w:rsid w:val="002B1BF4"/>
    <w:rsid w:val="002B29DF"/>
    <w:rsid w:val="002C75EF"/>
    <w:rsid w:val="002E0BED"/>
    <w:rsid w:val="0031195F"/>
    <w:rsid w:val="003204C6"/>
    <w:rsid w:val="00347355"/>
    <w:rsid w:val="00347599"/>
    <w:rsid w:val="00354F24"/>
    <w:rsid w:val="003636CC"/>
    <w:rsid w:val="00374EAE"/>
    <w:rsid w:val="00376F93"/>
    <w:rsid w:val="00384A1A"/>
    <w:rsid w:val="00395388"/>
    <w:rsid w:val="003A7C8F"/>
    <w:rsid w:val="003C4F29"/>
    <w:rsid w:val="003C66A1"/>
    <w:rsid w:val="003D215C"/>
    <w:rsid w:val="003D6F5D"/>
    <w:rsid w:val="00401D72"/>
    <w:rsid w:val="00405751"/>
    <w:rsid w:val="004109C3"/>
    <w:rsid w:val="00412B3C"/>
    <w:rsid w:val="00427711"/>
    <w:rsid w:val="00455AB0"/>
    <w:rsid w:val="004862CE"/>
    <w:rsid w:val="00486354"/>
    <w:rsid w:val="004B0E9D"/>
    <w:rsid w:val="004B4BCD"/>
    <w:rsid w:val="004C47F9"/>
    <w:rsid w:val="005139D5"/>
    <w:rsid w:val="0053758B"/>
    <w:rsid w:val="00547B0C"/>
    <w:rsid w:val="00562819"/>
    <w:rsid w:val="005659D6"/>
    <w:rsid w:val="005669C5"/>
    <w:rsid w:val="0057584E"/>
    <w:rsid w:val="005B5E1E"/>
    <w:rsid w:val="005D14A6"/>
    <w:rsid w:val="005F6F9D"/>
    <w:rsid w:val="00620B55"/>
    <w:rsid w:val="00622884"/>
    <w:rsid w:val="00625907"/>
    <w:rsid w:val="006311CF"/>
    <w:rsid w:val="0063304E"/>
    <w:rsid w:val="00637B57"/>
    <w:rsid w:val="0064675D"/>
    <w:rsid w:val="00676B34"/>
    <w:rsid w:val="00692D18"/>
    <w:rsid w:val="006B141E"/>
    <w:rsid w:val="006B3AA6"/>
    <w:rsid w:val="006D3C97"/>
    <w:rsid w:val="006D467E"/>
    <w:rsid w:val="007217BF"/>
    <w:rsid w:val="0073307F"/>
    <w:rsid w:val="00750946"/>
    <w:rsid w:val="0076754C"/>
    <w:rsid w:val="0077252A"/>
    <w:rsid w:val="0078749C"/>
    <w:rsid w:val="007D7761"/>
    <w:rsid w:val="007E3C92"/>
    <w:rsid w:val="007F4DB1"/>
    <w:rsid w:val="00805CB8"/>
    <w:rsid w:val="0081157C"/>
    <w:rsid w:val="00824268"/>
    <w:rsid w:val="0085612E"/>
    <w:rsid w:val="00857DEE"/>
    <w:rsid w:val="00860FBA"/>
    <w:rsid w:val="00870CE1"/>
    <w:rsid w:val="00895471"/>
    <w:rsid w:val="008A7E2C"/>
    <w:rsid w:val="008B3B21"/>
    <w:rsid w:val="008D7FEA"/>
    <w:rsid w:val="008F2289"/>
    <w:rsid w:val="0090758B"/>
    <w:rsid w:val="00911BCD"/>
    <w:rsid w:val="009160C1"/>
    <w:rsid w:val="00927B0C"/>
    <w:rsid w:val="009373A5"/>
    <w:rsid w:val="00943549"/>
    <w:rsid w:val="00973A3E"/>
    <w:rsid w:val="00975771"/>
    <w:rsid w:val="00977D99"/>
    <w:rsid w:val="00982F4B"/>
    <w:rsid w:val="009C7627"/>
    <w:rsid w:val="00A07F9C"/>
    <w:rsid w:val="00A14341"/>
    <w:rsid w:val="00A32A74"/>
    <w:rsid w:val="00A331AC"/>
    <w:rsid w:val="00A40238"/>
    <w:rsid w:val="00A66F5C"/>
    <w:rsid w:val="00A77C14"/>
    <w:rsid w:val="00A92D7E"/>
    <w:rsid w:val="00AD7AD7"/>
    <w:rsid w:val="00ADDCE1"/>
    <w:rsid w:val="00AE6F76"/>
    <w:rsid w:val="00AF0698"/>
    <w:rsid w:val="00AF3162"/>
    <w:rsid w:val="00AF5AF4"/>
    <w:rsid w:val="00B24250"/>
    <w:rsid w:val="00B32223"/>
    <w:rsid w:val="00B9194E"/>
    <w:rsid w:val="00BA1418"/>
    <w:rsid w:val="00BB1D07"/>
    <w:rsid w:val="00BB3A6B"/>
    <w:rsid w:val="00BF7203"/>
    <w:rsid w:val="00C0714B"/>
    <w:rsid w:val="00C224C4"/>
    <w:rsid w:val="00C43FFC"/>
    <w:rsid w:val="00C5506F"/>
    <w:rsid w:val="00C60C14"/>
    <w:rsid w:val="00C72A80"/>
    <w:rsid w:val="00C74C34"/>
    <w:rsid w:val="00C92BDD"/>
    <w:rsid w:val="00CA2E0B"/>
    <w:rsid w:val="00CE0B89"/>
    <w:rsid w:val="00CF15F9"/>
    <w:rsid w:val="00CF73DD"/>
    <w:rsid w:val="00D053ED"/>
    <w:rsid w:val="00D123B4"/>
    <w:rsid w:val="00D23CBB"/>
    <w:rsid w:val="00D438F4"/>
    <w:rsid w:val="00D50BB6"/>
    <w:rsid w:val="00D82CBD"/>
    <w:rsid w:val="00DA7128"/>
    <w:rsid w:val="00DC556A"/>
    <w:rsid w:val="00DE0A09"/>
    <w:rsid w:val="00DF53BB"/>
    <w:rsid w:val="00E63B04"/>
    <w:rsid w:val="00E65B14"/>
    <w:rsid w:val="00E6BFC0"/>
    <w:rsid w:val="00E83252"/>
    <w:rsid w:val="00E85E86"/>
    <w:rsid w:val="00EA7441"/>
    <w:rsid w:val="00EA7F25"/>
    <w:rsid w:val="00ED2F60"/>
    <w:rsid w:val="00EE7240"/>
    <w:rsid w:val="00EF50AA"/>
    <w:rsid w:val="00F12322"/>
    <w:rsid w:val="00F2615C"/>
    <w:rsid w:val="00F62C6E"/>
    <w:rsid w:val="00F76DC0"/>
    <w:rsid w:val="00F8334D"/>
    <w:rsid w:val="00F86D97"/>
    <w:rsid w:val="00F914F6"/>
    <w:rsid w:val="00FA12F8"/>
    <w:rsid w:val="00FE3720"/>
    <w:rsid w:val="0106C81B"/>
    <w:rsid w:val="014624E7"/>
    <w:rsid w:val="018CB59B"/>
    <w:rsid w:val="01C2C3E0"/>
    <w:rsid w:val="01D6AE57"/>
    <w:rsid w:val="01EB083E"/>
    <w:rsid w:val="01EC8515"/>
    <w:rsid w:val="0208BF83"/>
    <w:rsid w:val="0272252E"/>
    <w:rsid w:val="0275D6D1"/>
    <w:rsid w:val="02D546DB"/>
    <w:rsid w:val="0322FB7E"/>
    <w:rsid w:val="032794E9"/>
    <w:rsid w:val="0328ABDA"/>
    <w:rsid w:val="03E46C3B"/>
    <w:rsid w:val="0422CAB0"/>
    <w:rsid w:val="04DAB439"/>
    <w:rsid w:val="04E6364F"/>
    <w:rsid w:val="05056A25"/>
    <w:rsid w:val="054314E4"/>
    <w:rsid w:val="05B6C164"/>
    <w:rsid w:val="05ECD0CC"/>
    <w:rsid w:val="05F8E7A5"/>
    <w:rsid w:val="06700BAF"/>
    <w:rsid w:val="06815538"/>
    <w:rsid w:val="06BB4B7A"/>
    <w:rsid w:val="06BDB2BA"/>
    <w:rsid w:val="06C11530"/>
    <w:rsid w:val="06C21F29"/>
    <w:rsid w:val="06C5E263"/>
    <w:rsid w:val="07487C1D"/>
    <w:rsid w:val="07A65E3E"/>
    <w:rsid w:val="07D7117C"/>
    <w:rsid w:val="083B76E9"/>
    <w:rsid w:val="085187FF"/>
    <w:rsid w:val="08AA4FCA"/>
    <w:rsid w:val="08BC6F04"/>
    <w:rsid w:val="08C5D425"/>
    <w:rsid w:val="09098D01"/>
    <w:rsid w:val="0A10269D"/>
    <w:rsid w:val="0A721959"/>
    <w:rsid w:val="0A8A1274"/>
    <w:rsid w:val="0ABD80A5"/>
    <w:rsid w:val="0ACA4F41"/>
    <w:rsid w:val="0B1D0E11"/>
    <w:rsid w:val="0B883791"/>
    <w:rsid w:val="0BA30AFE"/>
    <w:rsid w:val="0CABC7BE"/>
    <w:rsid w:val="0D830B15"/>
    <w:rsid w:val="0DA8468A"/>
    <w:rsid w:val="0E76C545"/>
    <w:rsid w:val="0E8C016D"/>
    <w:rsid w:val="0EC21693"/>
    <w:rsid w:val="0EE4CDA8"/>
    <w:rsid w:val="0F11136D"/>
    <w:rsid w:val="0F5C475F"/>
    <w:rsid w:val="0F8B1750"/>
    <w:rsid w:val="0F9781A2"/>
    <w:rsid w:val="1026EDB6"/>
    <w:rsid w:val="105DE6F4"/>
    <w:rsid w:val="10938AA6"/>
    <w:rsid w:val="110EF61B"/>
    <w:rsid w:val="1229A33F"/>
    <w:rsid w:val="1237422F"/>
    <w:rsid w:val="125D5CCC"/>
    <w:rsid w:val="127BB7AD"/>
    <w:rsid w:val="1297FE9F"/>
    <w:rsid w:val="12C534A6"/>
    <w:rsid w:val="13186DDF"/>
    <w:rsid w:val="133B2B0A"/>
    <w:rsid w:val="135E055B"/>
    <w:rsid w:val="14881D8D"/>
    <w:rsid w:val="1570EB7C"/>
    <w:rsid w:val="15A424B4"/>
    <w:rsid w:val="16113EF5"/>
    <w:rsid w:val="162BDC76"/>
    <w:rsid w:val="16A43CE0"/>
    <w:rsid w:val="16D0B1F1"/>
    <w:rsid w:val="16EF528E"/>
    <w:rsid w:val="16FD1462"/>
    <w:rsid w:val="17AF37C1"/>
    <w:rsid w:val="17E8175A"/>
    <w:rsid w:val="18254ADF"/>
    <w:rsid w:val="1865BC62"/>
    <w:rsid w:val="1874B5E5"/>
    <w:rsid w:val="18F5D51F"/>
    <w:rsid w:val="19C96C69"/>
    <w:rsid w:val="19D5D6B5"/>
    <w:rsid w:val="1A14AAA5"/>
    <w:rsid w:val="1A31BE1F"/>
    <w:rsid w:val="1ACE55FF"/>
    <w:rsid w:val="1B13377F"/>
    <w:rsid w:val="1B7DF60E"/>
    <w:rsid w:val="1BAE3E26"/>
    <w:rsid w:val="1BB07B06"/>
    <w:rsid w:val="1C0D9B22"/>
    <w:rsid w:val="1C49B171"/>
    <w:rsid w:val="1D014A03"/>
    <w:rsid w:val="1D4C4B67"/>
    <w:rsid w:val="1D62C0C5"/>
    <w:rsid w:val="1D8AAA4F"/>
    <w:rsid w:val="1DB11D8D"/>
    <w:rsid w:val="1EDB049C"/>
    <w:rsid w:val="1EE81BC8"/>
    <w:rsid w:val="1F144F01"/>
    <w:rsid w:val="1F39F54F"/>
    <w:rsid w:val="1F944866"/>
    <w:rsid w:val="206CE9DC"/>
    <w:rsid w:val="2088FF51"/>
    <w:rsid w:val="20992EAC"/>
    <w:rsid w:val="210C35AB"/>
    <w:rsid w:val="213628CB"/>
    <w:rsid w:val="2167950A"/>
    <w:rsid w:val="22638925"/>
    <w:rsid w:val="22BB13DE"/>
    <w:rsid w:val="22D1A862"/>
    <w:rsid w:val="22ED9900"/>
    <w:rsid w:val="233687A9"/>
    <w:rsid w:val="234297A8"/>
    <w:rsid w:val="23554B2F"/>
    <w:rsid w:val="235A0ABE"/>
    <w:rsid w:val="23763D9E"/>
    <w:rsid w:val="238EECB6"/>
    <w:rsid w:val="23D088E5"/>
    <w:rsid w:val="23D73C24"/>
    <w:rsid w:val="240FABF0"/>
    <w:rsid w:val="2440F5F6"/>
    <w:rsid w:val="246365F7"/>
    <w:rsid w:val="24D23DBC"/>
    <w:rsid w:val="24DF88F8"/>
    <w:rsid w:val="252C4AB9"/>
    <w:rsid w:val="25A02227"/>
    <w:rsid w:val="25F933A9"/>
    <w:rsid w:val="268FF513"/>
    <w:rsid w:val="26957B1B"/>
    <w:rsid w:val="26C6E76E"/>
    <w:rsid w:val="2740DC88"/>
    <w:rsid w:val="2855824B"/>
    <w:rsid w:val="28B6F613"/>
    <w:rsid w:val="28D0F84B"/>
    <w:rsid w:val="297DB949"/>
    <w:rsid w:val="2996EC18"/>
    <w:rsid w:val="29DF72E0"/>
    <w:rsid w:val="29F3E805"/>
    <w:rsid w:val="2A461BAD"/>
    <w:rsid w:val="2AC2B6DA"/>
    <w:rsid w:val="2B42772C"/>
    <w:rsid w:val="2B7F10D1"/>
    <w:rsid w:val="2BA5828E"/>
    <w:rsid w:val="2BE55F83"/>
    <w:rsid w:val="2BEC8D24"/>
    <w:rsid w:val="2C77712B"/>
    <w:rsid w:val="2D02B4F7"/>
    <w:rsid w:val="2D79769C"/>
    <w:rsid w:val="2E3E91B9"/>
    <w:rsid w:val="2E96F8A1"/>
    <w:rsid w:val="2F2C765A"/>
    <w:rsid w:val="2F7525FB"/>
    <w:rsid w:val="2F967A8A"/>
    <w:rsid w:val="2FF652C3"/>
    <w:rsid w:val="2FFCD9DC"/>
    <w:rsid w:val="3047F756"/>
    <w:rsid w:val="308555DB"/>
    <w:rsid w:val="30B154C8"/>
    <w:rsid w:val="30D1ECCB"/>
    <w:rsid w:val="312C6AF9"/>
    <w:rsid w:val="31729024"/>
    <w:rsid w:val="3174AA89"/>
    <w:rsid w:val="31C64333"/>
    <w:rsid w:val="31CE8542"/>
    <w:rsid w:val="31E5D18D"/>
    <w:rsid w:val="31F8738B"/>
    <w:rsid w:val="321BCB93"/>
    <w:rsid w:val="3255A704"/>
    <w:rsid w:val="32C8BC1B"/>
    <w:rsid w:val="32E87F97"/>
    <w:rsid w:val="3341CDD4"/>
    <w:rsid w:val="336743FE"/>
    <w:rsid w:val="3370FA59"/>
    <w:rsid w:val="342FE66A"/>
    <w:rsid w:val="352141B1"/>
    <w:rsid w:val="35A1A1D5"/>
    <w:rsid w:val="35A54AA0"/>
    <w:rsid w:val="35C2AFC8"/>
    <w:rsid w:val="35E10F1C"/>
    <w:rsid w:val="3610A7F4"/>
    <w:rsid w:val="362DFF37"/>
    <w:rsid w:val="366787AF"/>
    <w:rsid w:val="36A273C2"/>
    <w:rsid w:val="377EC7A2"/>
    <w:rsid w:val="37ADFD8C"/>
    <w:rsid w:val="37C8A9CB"/>
    <w:rsid w:val="382734DA"/>
    <w:rsid w:val="382825B0"/>
    <w:rsid w:val="38B38EFD"/>
    <w:rsid w:val="38E13C19"/>
    <w:rsid w:val="3A1DA412"/>
    <w:rsid w:val="3A757535"/>
    <w:rsid w:val="3AA669D6"/>
    <w:rsid w:val="3ABD3F1E"/>
    <w:rsid w:val="3AEB5143"/>
    <w:rsid w:val="3AFC07E0"/>
    <w:rsid w:val="3B15EE24"/>
    <w:rsid w:val="3B6B7675"/>
    <w:rsid w:val="3B6CFE4D"/>
    <w:rsid w:val="3C0213B8"/>
    <w:rsid w:val="3C08876D"/>
    <w:rsid w:val="3C6C0F61"/>
    <w:rsid w:val="3C88EC14"/>
    <w:rsid w:val="3CA397D8"/>
    <w:rsid w:val="3CAE126A"/>
    <w:rsid w:val="3CC7A4C4"/>
    <w:rsid w:val="3CD2D2EE"/>
    <w:rsid w:val="3D086265"/>
    <w:rsid w:val="3D385C6A"/>
    <w:rsid w:val="3D423509"/>
    <w:rsid w:val="3D653BA1"/>
    <w:rsid w:val="3D923A15"/>
    <w:rsid w:val="3DD6CFC0"/>
    <w:rsid w:val="3E0E8B3A"/>
    <w:rsid w:val="3E7B2596"/>
    <w:rsid w:val="3F59255F"/>
    <w:rsid w:val="3F59C384"/>
    <w:rsid w:val="406AA506"/>
    <w:rsid w:val="409A04B9"/>
    <w:rsid w:val="40C1A30D"/>
    <w:rsid w:val="41152A90"/>
    <w:rsid w:val="4151E7A7"/>
    <w:rsid w:val="4159CE9C"/>
    <w:rsid w:val="4189CDFF"/>
    <w:rsid w:val="4204DAC6"/>
    <w:rsid w:val="420E8308"/>
    <w:rsid w:val="420F5CCF"/>
    <w:rsid w:val="421AE524"/>
    <w:rsid w:val="42ADAA5B"/>
    <w:rsid w:val="42C94458"/>
    <w:rsid w:val="42F20C86"/>
    <w:rsid w:val="42FA7F43"/>
    <w:rsid w:val="43034432"/>
    <w:rsid w:val="43D2149B"/>
    <w:rsid w:val="446DC05F"/>
    <w:rsid w:val="454623CA"/>
    <w:rsid w:val="45C4C88F"/>
    <w:rsid w:val="460B62B0"/>
    <w:rsid w:val="460D7999"/>
    <w:rsid w:val="4620CEB8"/>
    <w:rsid w:val="467C68FB"/>
    <w:rsid w:val="47AC326C"/>
    <w:rsid w:val="47B60625"/>
    <w:rsid w:val="481CE536"/>
    <w:rsid w:val="481D4D2C"/>
    <w:rsid w:val="48300E22"/>
    <w:rsid w:val="4845F017"/>
    <w:rsid w:val="48496A6F"/>
    <w:rsid w:val="48D17F97"/>
    <w:rsid w:val="490755F1"/>
    <w:rsid w:val="4960D7FB"/>
    <w:rsid w:val="498CA0EE"/>
    <w:rsid w:val="49ECB9E6"/>
    <w:rsid w:val="49FE4D2D"/>
    <w:rsid w:val="4A1FA1C6"/>
    <w:rsid w:val="4A577918"/>
    <w:rsid w:val="4B1D1F1E"/>
    <w:rsid w:val="4B536037"/>
    <w:rsid w:val="4B59F4E7"/>
    <w:rsid w:val="4BE15906"/>
    <w:rsid w:val="4C081648"/>
    <w:rsid w:val="4C0FEB6E"/>
    <w:rsid w:val="4C2A5361"/>
    <w:rsid w:val="4C41BD90"/>
    <w:rsid w:val="4C808C72"/>
    <w:rsid w:val="4CC16C4F"/>
    <w:rsid w:val="4D25A5BC"/>
    <w:rsid w:val="4DFB71DD"/>
    <w:rsid w:val="4E6A5F2F"/>
    <w:rsid w:val="4EB22A69"/>
    <w:rsid w:val="4ECFCB2C"/>
    <w:rsid w:val="4F953AEE"/>
    <w:rsid w:val="4FAD8DD7"/>
    <w:rsid w:val="5007DC33"/>
    <w:rsid w:val="50381E33"/>
    <w:rsid w:val="503F99BD"/>
    <w:rsid w:val="5086843D"/>
    <w:rsid w:val="508E225D"/>
    <w:rsid w:val="512C496D"/>
    <w:rsid w:val="51993B24"/>
    <w:rsid w:val="51A1FFF1"/>
    <w:rsid w:val="5211B93A"/>
    <w:rsid w:val="52337A28"/>
    <w:rsid w:val="524B1B6B"/>
    <w:rsid w:val="533301F1"/>
    <w:rsid w:val="53C0AE57"/>
    <w:rsid w:val="53D58F5F"/>
    <w:rsid w:val="53F661FA"/>
    <w:rsid w:val="545CE9DB"/>
    <w:rsid w:val="54A567EB"/>
    <w:rsid w:val="5526F589"/>
    <w:rsid w:val="553DEC9D"/>
    <w:rsid w:val="5593A900"/>
    <w:rsid w:val="55DEF5B5"/>
    <w:rsid w:val="55EDDDCA"/>
    <w:rsid w:val="5606D564"/>
    <w:rsid w:val="5617ADC8"/>
    <w:rsid w:val="564D52B1"/>
    <w:rsid w:val="56C60AA8"/>
    <w:rsid w:val="57369398"/>
    <w:rsid w:val="574EDDCB"/>
    <w:rsid w:val="576B2FF5"/>
    <w:rsid w:val="57AAAF68"/>
    <w:rsid w:val="584C2DA0"/>
    <w:rsid w:val="58D77817"/>
    <w:rsid w:val="59138DE1"/>
    <w:rsid w:val="596F78CF"/>
    <w:rsid w:val="59A7EE7D"/>
    <w:rsid w:val="59B4B63A"/>
    <w:rsid w:val="59EBFDD5"/>
    <w:rsid w:val="5A467FA7"/>
    <w:rsid w:val="5A4D683F"/>
    <w:rsid w:val="5A74C791"/>
    <w:rsid w:val="5A905A7B"/>
    <w:rsid w:val="5A91257F"/>
    <w:rsid w:val="5AD3743F"/>
    <w:rsid w:val="5B763D6B"/>
    <w:rsid w:val="5B879EC1"/>
    <w:rsid w:val="5B9BD77B"/>
    <w:rsid w:val="5BD9EE60"/>
    <w:rsid w:val="5C0DD883"/>
    <w:rsid w:val="5C408FF6"/>
    <w:rsid w:val="5C41DFB0"/>
    <w:rsid w:val="5C9415E6"/>
    <w:rsid w:val="5CAE1A3F"/>
    <w:rsid w:val="5CC2A287"/>
    <w:rsid w:val="5CFF3923"/>
    <w:rsid w:val="5D2EBF1C"/>
    <w:rsid w:val="5D6B6294"/>
    <w:rsid w:val="5DD284BE"/>
    <w:rsid w:val="5DDC8F2A"/>
    <w:rsid w:val="5E0E453E"/>
    <w:rsid w:val="5E18645E"/>
    <w:rsid w:val="5E3BEA37"/>
    <w:rsid w:val="5E5E72E8"/>
    <w:rsid w:val="5F8207C0"/>
    <w:rsid w:val="5FB4AFF5"/>
    <w:rsid w:val="5FB970D7"/>
    <w:rsid w:val="5FBA2EBD"/>
    <w:rsid w:val="5FDD6A7A"/>
    <w:rsid w:val="600750EB"/>
    <w:rsid w:val="603043AF"/>
    <w:rsid w:val="6042F61F"/>
    <w:rsid w:val="6067C5BB"/>
    <w:rsid w:val="6076CDA9"/>
    <w:rsid w:val="609FA65F"/>
    <w:rsid w:val="60C9A75D"/>
    <w:rsid w:val="60CC7AB5"/>
    <w:rsid w:val="611DD821"/>
    <w:rsid w:val="612336E6"/>
    <w:rsid w:val="61330D37"/>
    <w:rsid w:val="614422E6"/>
    <w:rsid w:val="6188BAE6"/>
    <w:rsid w:val="619DE72B"/>
    <w:rsid w:val="61E14277"/>
    <w:rsid w:val="62A14A6D"/>
    <w:rsid w:val="62AA86DE"/>
    <w:rsid w:val="63428C7A"/>
    <w:rsid w:val="63CCD46F"/>
    <w:rsid w:val="6446573F"/>
    <w:rsid w:val="64A69568"/>
    <w:rsid w:val="64AF7AD7"/>
    <w:rsid w:val="64DCCFBE"/>
    <w:rsid w:val="64EBCC1A"/>
    <w:rsid w:val="64ED3582"/>
    <w:rsid w:val="65142D23"/>
    <w:rsid w:val="65542ABD"/>
    <w:rsid w:val="65AA1774"/>
    <w:rsid w:val="65BF84DE"/>
    <w:rsid w:val="6606394B"/>
    <w:rsid w:val="664265C9"/>
    <w:rsid w:val="6691FE2C"/>
    <w:rsid w:val="66B557BF"/>
    <w:rsid w:val="66EB25FE"/>
    <w:rsid w:val="674CB22E"/>
    <w:rsid w:val="678DE981"/>
    <w:rsid w:val="67B3D036"/>
    <w:rsid w:val="67BE025B"/>
    <w:rsid w:val="68871121"/>
    <w:rsid w:val="68A03A78"/>
    <w:rsid w:val="68FADD8E"/>
    <w:rsid w:val="69381D5D"/>
    <w:rsid w:val="69455591"/>
    <w:rsid w:val="6986B1CF"/>
    <w:rsid w:val="69B0450C"/>
    <w:rsid w:val="69E79057"/>
    <w:rsid w:val="69EC7572"/>
    <w:rsid w:val="6A184559"/>
    <w:rsid w:val="6A243268"/>
    <w:rsid w:val="6A44C7AF"/>
    <w:rsid w:val="6A7D30C1"/>
    <w:rsid w:val="6A7EDED6"/>
    <w:rsid w:val="6AD1CE01"/>
    <w:rsid w:val="6AFC1DE0"/>
    <w:rsid w:val="6B185AB6"/>
    <w:rsid w:val="6B1EBC5B"/>
    <w:rsid w:val="6B8ED055"/>
    <w:rsid w:val="6BE2CDB7"/>
    <w:rsid w:val="6C238996"/>
    <w:rsid w:val="6D473BCE"/>
    <w:rsid w:val="6DBF59F7"/>
    <w:rsid w:val="6DDE7110"/>
    <w:rsid w:val="6E14774A"/>
    <w:rsid w:val="6E3D34C0"/>
    <w:rsid w:val="6E7C8438"/>
    <w:rsid w:val="6EAA25B4"/>
    <w:rsid w:val="6FADBDDC"/>
    <w:rsid w:val="6FE21433"/>
    <w:rsid w:val="7012740D"/>
    <w:rsid w:val="70185499"/>
    <w:rsid w:val="7056AA3F"/>
    <w:rsid w:val="70DE8222"/>
    <w:rsid w:val="713BE971"/>
    <w:rsid w:val="717F76A2"/>
    <w:rsid w:val="71DEAA97"/>
    <w:rsid w:val="71EDE52F"/>
    <w:rsid w:val="7205EE44"/>
    <w:rsid w:val="724B84BF"/>
    <w:rsid w:val="725A35C0"/>
    <w:rsid w:val="72656793"/>
    <w:rsid w:val="72907D19"/>
    <w:rsid w:val="72C7B907"/>
    <w:rsid w:val="72E79EA5"/>
    <w:rsid w:val="7310A5E3"/>
    <w:rsid w:val="73173ECB"/>
    <w:rsid w:val="73488548"/>
    <w:rsid w:val="73ECF53D"/>
    <w:rsid w:val="7404E968"/>
    <w:rsid w:val="7418E9E1"/>
    <w:rsid w:val="74216E97"/>
    <w:rsid w:val="742736FD"/>
    <w:rsid w:val="742A75EC"/>
    <w:rsid w:val="747D3283"/>
    <w:rsid w:val="751D304A"/>
    <w:rsid w:val="7565A22D"/>
    <w:rsid w:val="756EDFCC"/>
    <w:rsid w:val="758BE5DE"/>
    <w:rsid w:val="75C5C3C0"/>
    <w:rsid w:val="75DD8403"/>
    <w:rsid w:val="76623E18"/>
    <w:rsid w:val="77348A3D"/>
    <w:rsid w:val="773D6A5E"/>
    <w:rsid w:val="778A37C2"/>
    <w:rsid w:val="77D86255"/>
    <w:rsid w:val="7801C96F"/>
    <w:rsid w:val="781B7E83"/>
    <w:rsid w:val="78BAF243"/>
    <w:rsid w:val="78BD6C22"/>
    <w:rsid w:val="78E5704B"/>
    <w:rsid w:val="78E83627"/>
    <w:rsid w:val="78EC890C"/>
    <w:rsid w:val="79555DC8"/>
    <w:rsid w:val="796A6A4E"/>
    <w:rsid w:val="79AD7D8C"/>
    <w:rsid w:val="79D0FD13"/>
    <w:rsid w:val="7B2267F8"/>
    <w:rsid w:val="7B743A9B"/>
    <w:rsid w:val="7B86686F"/>
    <w:rsid w:val="7BDE493B"/>
    <w:rsid w:val="7BE98BB9"/>
    <w:rsid w:val="7BFFCE01"/>
    <w:rsid w:val="7C0A20D2"/>
    <w:rsid w:val="7C8FC418"/>
    <w:rsid w:val="7D02CD56"/>
    <w:rsid w:val="7D922A19"/>
    <w:rsid w:val="7DC42B73"/>
    <w:rsid w:val="7DCFA605"/>
    <w:rsid w:val="7E3CA2CD"/>
    <w:rsid w:val="7E424C12"/>
    <w:rsid w:val="7E96C4B3"/>
    <w:rsid w:val="7EF482C0"/>
    <w:rsid w:val="7F346BA1"/>
    <w:rsid w:val="7FCF601C"/>
    <w:rsid w:val="7FD21510"/>
    <w:rsid w:val="7FFBA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3CAB62"/>
  <w15:chartTrackingRefBased/>
  <w15:docId w15:val="{72ED19F5-5941-47DF-88F4-48B89BB1A85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B5E1E"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47BD4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Ttulo5">
    <w:name w:val="heading 5"/>
    <w:basedOn w:val="Normal"/>
    <w:next w:val="Normal"/>
    <w:uiPriority w:val="9"/>
    <w:unhideWhenUsed/>
    <w:qFormat/>
    <w:rsid w:val="60CC7AB5"/>
    <w:pPr>
      <w:keepNext/>
      <w:keepLines/>
      <w:spacing w:before="80" w:after="40"/>
      <w:outlineLvl w:val="4"/>
    </w:pPr>
    <w:rPr>
      <w:rFonts w:eastAsiaTheme="minorEastAsia" w:cstheme="majorEastAsia"/>
      <w:color w:val="2F5496" w:themeColor="accent1" w:themeShade="BF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B5E1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B5E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5B5E1E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5B5E1E"/>
    <w:rPr>
      <w:color w:val="0563C1" w:themeColor="hyperlink"/>
      <w:u w:val="single"/>
    </w:rPr>
  </w:style>
  <w:style w:type="paragraph" w:styleId="Default" w:customStyle="1">
    <w:name w:val="Default"/>
    <w:qFormat/>
    <w:rsid w:val="005B5E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uthors" w:customStyle="1">
    <w:name w:val="authors"/>
    <w:basedOn w:val="Fuentedeprrafopredeter"/>
    <w:rsid w:val="00A331AC"/>
  </w:style>
  <w:style w:type="character" w:styleId="Fecha1" w:customStyle="1">
    <w:name w:val="Fecha1"/>
    <w:basedOn w:val="Fuentedeprrafopredeter"/>
    <w:rsid w:val="00A331AC"/>
  </w:style>
  <w:style w:type="character" w:styleId="arttitle" w:customStyle="1">
    <w:name w:val="art_title"/>
    <w:basedOn w:val="Fuentedeprrafopredeter"/>
    <w:rsid w:val="00A331AC"/>
  </w:style>
  <w:style w:type="character" w:styleId="serialtitle" w:customStyle="1">
    <w:name w:val="serial_title"/>
    <w:basedOn w:val="Fuentedeprrafopredeter"/>
    <w:rsid w:val="00A331AC"/>
  </w:style>
  <w:style w:type="character" w:styleId="volumeissue" w:customStyle="1">
    <w:name w:val="volume_issue"/>
    <w:basedOn w:val="Fuentedeprrafopredeter"/>
    <w:rsid w:val="00A331AC"/>
  </w:style>
  <w:style w:type="character" w:styleId="pagerange" w:customStyle="1">
    <w:name w:val="page_range"/>
    <w:basedOn w:val="Fuentedeprrafopredeter"/>
    <w:rsid w:val="00A331AC"/>
  </w:style>
  <w:style w:type="character" w:styleId="doilink" w:customStyle="1">
    <w:name w:val="doi_link"/>
    <w:basedOn w:val="Fuentedeprrafopredeter"/>
    <w:rsid w:val="00A331AC"/>
  </w:style>
  <w:style w:type="character" w:styleId="Hipervnculovisitado">
    <w:name w:val="FollowedHyperlink"/>
    <w:basedOn w:val="Fuentedeprrafopredeter"/>
    <w:uiPriority w:val="99"/>
    <w:semiHidden/>
    <w:unhideWhenUsed/>
    <w:rsid w:val="001464AE"/>
    <w:rPr>
      <w:color w:val="954F72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F73DD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A92D7E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A92D7E"/>
  </w:style>
  <w:style w:type="paragraph" w:styleId="Piedepgina">
    <w:name w:val="footer"/>
    <w:basedOn w:val="Normal"/>
    <w:link w:val="PiedepginaCar"/>
    <w:uiPriority w:val="99"/>
    <w:unhideWhenUsed/>
    <w:rsid w:val="00A92D7E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A92D7E"/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character" w:styleId="nfasis">
    <w:name w:val="Emphasis"/>
    <w:basedOn w:val="Fuentedeprrafopredeter"/>
    <w:uiPriority w:val="20"/>
    <w:qFormat/>
    <w:rsid w:val="00975771"/>
    <w:rPr>
      <w:i/>
      <w:iCs/>
    </w:rPr>
  </w:style>
  <w:style w:type="character" w:styleId="Fecha2" w:customStyle="1">
    <w:name w:val="Fecha2"/>
    <w:basedOn w:val="Fuentedeprrafopredeter"/>
    <w:rsid w:val="008F2289"/>
  </w:style>
  <w:style w:type="character" w:styleId="Fuerte">
    <w:name w:val="Strong"/>
    <w:basedOn w:val="Fuentedeprrafopredeter"/>
    <w:uiPriority w:val="22"/>
    <w:qFormat/>
    <w:rsid w:val="00AF3162"/>
    <w:rPr>
      <w:b/>
      <w:bCs/>
    </w:rPr>
  </w:style>
  <w:style w:type="character" w:styleId="Refdenotaalpie">
    <w:name w:val="footnote reference"/>
    <w:basedOn w:val="Fuentedeprrafopredeter"/>
    <w:uiPriority w:val="99"/>
    <w:semiHidden/>
    <w:unhideWhenUsed/>
    <w:rPr>
      <w:vertAlign w:val="superscript"/>
    </w:rPr>
  </w:style>
  <w:style w:type="character" w:styleId="TextonotapieCar" w:customStyle="1">
    <w:name w:val="Texto nota pie Car"/>
    <w:basedOn w:val="Fuentedeprrafopredeter"/>
    <w:link w:val="Textonotapie"/>
    <w:uiPriority w:val="99"/>
    <w:semiHidden/>
    <w:rPr>
      <w:sz w:val="20"/>
      <w:szCs w:val="20"/>
    </w:rPr>
  </w:style>
  <w:style w:type="paragraph" w:styleId="Textonotapie">
    <w:name w:val="footnote text"/>
    <w:basedOn w:val="Normal"/>
    <w:link w:val="Textonotapie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Ttulo2Car" w:customStyle="1">
    <w:name w:val="Título 2 Car"/>
    <w:basedOn w:val="Fuentedeprrafopredeter"/>
    <w:link w:val="Ttulo2"/>
    <w:uiPriority w:val="9"/>
    <w:qFormat/>
    <w:rsid w:val="00147BD4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apple-converted-space" w:customStyle="1">
    <w:name w:val="apple-converted-space"/>
    <w:basedOn w:val="Fuentedeprrafopredeter"/>
    <w:rsid w:val="00637B57"/>
  </w:style>
  <w:style w:type="character" w:styleId="sr-only" w:customStyle="1">
    <w:name w:val="sr-only"/>
    <w:basedOn w:val="Fuentedeprrafopredeter"/>
    <w:rsid w:val="00111096"/>
  </w:style>
  <w:style w:type="character" w:styleId="anchor-text" w:customStyle="1">
    <w:name w:val="anchor-text"/>
    <w:basedOn w:val="Fuentedeprrafopredeter"/>
    <w:rsid w:val="00111096"/>
  </w:style>
  <w:style w:type="paragraph" w:styleId="p1" w:customStyle="1">
    <w:name w:val="p1"/>
    <w:basedOn w:val="Normal"/>
    <w:rsid w:val="00C43FFC"/>
    <w:pPr>
      <w:spacing w:after="0" w:line="240" w:lineRule="auto"/>
    </w:pPr>
    <w:rPr>
      <w:rFonts w:ascii="STIX Two Text" w:hAnsi="STIX Two Text" w:eastAsia="Times New Roman" w:cs="Times New Roman"/>
      <w:color w:val="0000FF"/>
      <w:sz w:val="11"/>
      <w:szCs w:val="11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07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93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dx.doi.org/10.6036/9147" TargetMode="External" Id="rId117" /><Relationship Type="http://schemas.openxmlformats.org/officeDocument/2006/relationships/hyperlink" Target="http://hdl.handle.net/11531/97964" TargetMode="External" Id="rId21" /><Relationship Type="http://schemas.openxmlformats.org/officeDocument/2006/relationships/hyperlink" Target="https://repositorio.comillas.edu/xmlui/handle/11531/75687" TargetMode="External" Id="rId42" /><Relationship Type="http://schemas.openxmlformats.org/officeDocument/2006/relationships/hyperlink" Target="https://doi.org/10.1108/MRJIAM-02-2016-0633" TargetMode="External" Id="rId63" /><Relationship Type="http://schemas.openxmlformats.org/officeDocument/2006/relationships/hyperlink" Target="https://www.zotero.org/google-docs/?Ik4kwM" TargetMode="External" Id="rId84" /><Relationship Type="http://schemas.openxmlformats.org/officeDocument/2006/relationships/hyperlink" Target="http://hdl.handle.net/11531/107863" TargetMode="External" Id="rId16" /><Relationship Type="http://schemas.openxmlformats.org/officeDocument/2006/relationships/hyperlink" Target="https://doi.org/10.1332/204080521X16104823141700" TargetMode="External" Id="rId107" /><Relationship Type="http://schemas.openxmlformats.org/officeDocument/2006/relationships/hyperlink" Target="http://hdl.handle.net/11531/107967" TargetMode="External" Id="rId11" /><Relationship Type="http://schemas.openxmlformats.org/officeDocument/2006/relationships/hyperlink" Target="https://eur01.safelinks.protection.outlook.com/?url=https%3A%2F%2Fwww.emerald.com%2Finsight%2Fsearch%3Fq%3DVictoria%2520Labajo&amp;data=05%7C02%7Ccvalor%40icade.comillas.edu%7Cdddba1c4094e4d2e5d0108dc95254d2b%7Cbcd2701caa9b4d12ba20f3e3b83070c1%7C0%7C0%7C638549234647542624%7CUnknown%7CTWFpbGZsb3d8eyJWIjoiMC4wLjAwMDAiLCJQIjoiV2luMzIiLCJBTiI6Ik1haWwiLCJXVCI6Mn0%3D%7C0%7C%7C%7C&amp;sdata=5HuQYhjUNORqdBCYz5xW5Tc%2BqD%2BAQq6lTX%2FpgFCYDUg%3D&amp;reserved=0" TargetMode="External" Id="rId32" /><Relationship Type="http://schemas.openxmlformats.org/officeDocument/2006/relationships/hyperlink" Target="https://eur01.safelinks.protection.outlook.com/?url=https%3A%2F%2Fwww.emerald.com%2Finsight%2Fsearch%3Fq%3DJes%25C3%25BAs%2520Labrador-Fern%25C3%25A1ndez&amp;data=05%7C02%7Ccvalor%40icade.comillas.edu%7Cdddba1c4094e4d2e5d0108dc95254d2b%7Cbcd2701caa9b4d12ba20f3e3b83070c1%7C0%7C0%7C638549234647558020%7CUnknown%7CTWFpbGZsb3d8eyJWIjoiMC4wLjAwMDAiLCJQIjoiV2luMzIiLCJBTiI6Ik1haWwiLCJXVCI6Mn0%3D%7C0%7C%7C%7C&amp;sdata=aPI2QCnoWK8cqwdc2%2BEXMs1A9%2FN%2BYQ3%2Fh4D6J2fBu6Y%3D&amp;reserved=0" TargetMode="External" Id="rId37" /><Relationship Type="http://schemas.openxmlformats.org/officeDocument/2006/relationships/hyperlink" Target="https://repositorio.comillas.edu/jspui/handle/11531/46276" TargetMode="External" Id="rId53" /><Relationship Type="http://schemas.openxmlformats.org/officeDocument/2006/relationships/hyperlink" Target="https://repositorio.comillas.edu/xmlui/handle/11531/43513" TargetMode="External" Id="rId58" /><Relationship Type="http://schemas.openxmlformats.org/officeDocument/2006/relationships/hyperlink" Target="https://doi.org/10.1080/00343404.2023.2181951" TargetMode="External" Id="rId74" /><Relationship Type="http://schemas.openxmlformats.org/officeDocument/2006/relationships/hyperlink" Target="https://www.zotero.org/google-docs/?Ik4kwM" TargetMode="External" Id="rId79" /><Relationship Type="http://schemas.openxmlformats.org/officeDocument/2006/relationships/hyperlink" Target="https://doi.org/10.3390/ijfs9020025" TargetMode="External" Id="rId102" /><Relationship Type="http://schemas.openxmlformats.org/officeDocument/2006/relationships/hyperlink" Target="https://doi.org/10.1002/sd.3454" TargetMode="External" Id="rId123" /><Relationship Type="http://schemas.openxmlformats.org/officeDocument/2006/relationships/hyperlink" Target="https://tesisenred.net/handle/10803/674378" TargetMode="External" Id="rId128" /><Relationship Type="http://schemas.openxmlformats.org/officeDocument/2006/relationships/webSettings" Target="webSettings.xml" Id="rId5" /><Relationship Type="http://schemas.openxmlformats.org/officeDocument/2006/relationships/hyperlink" Target="https://www.zotero.org/google-docs/?Ik4kwM" TargetMode="External" Id="rId90" /><Relationship Type="http://schemas.openxmlformats.org/officeDocument/2006/relationships/hyperlink" Target="https://www.zotero.org/google-docs/?Ik4kwM" TargetMode="External" Id="rId95" /><Relationship Type="http://schemas.openxmlformats.org/officeDocument/2006/relationships/hyperlink" Target="http://hdl.handle.net/11531/95177" TargetMode="External" Id="rId22" /><Relationship Type="http://schemas.openxmlformats.org/officeDocument/2006/relationships/hyperlink" Target="https://repositorio.comillas.edu/xmlui/handle/11531/78576" TargetMode="External" Id="rId27" /><Relationship Type="http://schemas.openxmlformats.org/officeDocument/2006/relationships/hyperlink" Target="https://repositorio.comillas.edu/xmlui/handle/11531/68919" TargetMode="External" Id="rId43" /><Relationship Type="http://schemas.openxmlformats.org/officeDocument/2006/relationships/hyperlink" Target="https://repositorio.comillas.edu/jspui/handle/11531/64748" TargetMode="External" Id="rId48" /><Relationship Type="http://schemas.openxmlformats.org/officeDocument/2006/relationships/hyperlink" Target="https://search.proquest.com/docview/2117754434" TargetMode="External" Id="rId64" /><Relationship Type="http://schemas.openxmlformats.org/officeDocument/2006/relationships/hyperlink" Target="https://doi.org/10.1108/JBIM-05-2022-0223" TargetMode="External" Id="rId69" /><Relationship Type="http://schemas.openxmlformats.org/officeDocument/2006/relationships/hyperlink" Target="https://doi.org/10.1080/14479338.2020.1735395" TargetMode="External" Id="rId113" /><Relationship Type="http://schemas.openxmlformats.org/officeDocument/2006/relationships/hyperlink" Target="https://ejfs.springeropen.com/articles/10.1186/s41935-019-0125-7" TargetMode="External" Id="rId118" /><Relationship Type="http://schemas.openxmlformats.org/officeDocument/2006/relationships/theme" Target="theme/theme1.xml" Id="rId134" /><Relationship Type="http://schemas.openxmlformats.org/officeDocument/2006/relationships/hyperlink" Target="https://www.zotero.org/google-docs/?Ik4kwM" TargetMode="External" Id="rId80" /><Relationship Type="http://schemas.openxmlformats.org/officeDocument/2006/relationships/hyperlink" Target="https://www.zotero.org/google-docs/?Ik4kwM" TargetMode="External" Id="rId85" /><Relationship Type="http://schemas.openxmlformats.org/officeDocument/2006/relationships/hyperlink" Target="http://hdl.handle.net/11531/107888" TargetMode="External" Id="rId12" /><Relationship Type="http://schemas.openxmlformats.org/officeDocument/2006/relationships/hyperlink" Target="http://hdl.handle.net/11531/107991" TargetMode="External" Id="rId17" /><Relationship Type="http://schemas.openxmlformats.org/officeDocument/2006/relationships/hyperlink" Target="https://eur01.safelinks.protection.outlook.com/?url=https%3A%2F%2Fwww.emerald.com%2Finsight%2Fsearch%3Fq%3DJes%25C3%25BAs%2520Labrador-Fern%25C3%25A1ndez&amp;data=05%7C02%7Ccvalor%40icade.comillas.edu%7Cdddba1c4094e4d2e5d0108dc95254d2b%7Cbcd2701caa9b4d12ba20f3e3b83070c1%7C0%7C0%7C638549234647558020%7CUnknown%7CTWFpbGZsb3d8eyJWIjoiMC4wLjAwMDAiLCJQIjoiV2luMzIiLCJBTiI6Ik1haWwiLCJXVCI6Mn0%3D%7C0%7C%7C%7C&amp;sdata=aPI2QCnoWK8cqwdc2%2BEXMs1A9%2FN%2BYQ3%2Fh4D6J2fBu6Y%3D&amp;reserved=0" TargetMode="External" Id="rId33" /><Relationship Type="http://schemas.openxmlformats.org/officeDocument/2006/relationships/hyperlink" Target="https://eur01.safelinks.protection.outlook.com/?url=https%3A%2F%2Fwww.emerald.com%2Finsight%2Fpublication%2Fissn%2F2040-7149&amp;data=05%7C02%7Ccvalor%40icade.comillas.edu%7Cdddba1c4094e4d2e5d0108dc95254d2b%7Cbcd2701caa9b4d12ba20f3e3b83070c1%7C0%7C0%7C638549234647572936%7CUnknown%7CTWFpbGZsb3d8eyJWIjoiMC4wLjAwMDAiLCJQIjoiV2luMzIiLCJBTiI6Ik1haWwiLCJXVCI6Mn0%3D%7C0%7C%7C%7C&amp;sdata=Alv%2B4C%2F%2FQfv8frvmnJIvFWG51sFnf%2B90NkMIMZIDJAc%3D&amp;reserved=0" TargetMode="External" Id="rId38" /><Relationship Type="http://schemas.openxmlformats.org/officeDocument/2006/relationships/hyperlink" Target="https://doi.org/10.1016/j.bir.2019.01.001" TargetMode="External" Id="rId59" /><Relationship Type="http://schemas.openxmlformats.org/officeDocument/2006/relationships/hyperlink" Target="https://doi.org/https:/doi.org/10.1108/RIBS-07-2020-0087" TargetMode="External" Id="rId103" /><Relationship Type="http://schemas.openxmlformats.org/officeDocument/2006/relationships/hyperlink" Target="https://doi.org/10.3390/su9122256" TargetMode="External" Id="rId108" /><Relationship Type="http://schemas.openxmlformats.org/officeDocument/2006/relationships/hyperlink" Target="https://www.tesisenred.net/browse?authority=377a5097-4f83-4aae-a0da-6917d61849f6&amp;type=author" TargetMode="External" Id="rId124" /><Relationship Type="http://schemas.openxmlformats.org/officeDocument/2006/relationships/hyperlink" Target="https://tesisenred.net/handle/10803/673271" TargetMode="External" Id="rId129" /><Relationship Type="http://schemas.openxmlformats.org/officeDocument/2006/relationships/hyperlink" Target="https://repositorio.comillas.edu/jspui/handle/11531/48104" TargetMode="External" Id="rId54" /><Relationship Type="http://schemas.openxmlformats.org/officeDocument/2006/relationships/hyperlink" Target="https://doi.org/10.1177/10245294251325034" TargetMode="External" Id="rId70" /><Relationship Type="http://schemas.openxmlformats.org/officeDocument/2006/relationships/hyperlink" Target="https://doi.org/10.1108/CR-07-2022-0103" TargetMode="External" Id="rId75" /><Relationship Type="http://schemas.openxmlformats.org/officeDocument/2006/relationships/hyperlink" Target="https://www.zotero.org/google-docs/?Ik4kwM" TargetMode="External" Id="rId91" /><Relationship Type="http://schemas.openxmlformats.org/officeDocument/2006/relationships/hyperlink" Target="https://www.zotero.org/google-docs/?Ik4kwM" TargetMode="External" Id="rId9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yperlink" Target="https://repositorio.comillas.edu/xmlui/handle/11531/88069" TargetMode="External" Id="rId23" /><Relationship Type="http://schemas.openxmlformats.org/officeDocument/2006/relationships/hyperlink" Target="https://repositorio.comillas.edu/xmlui/handle/11531/78583" TargetMode="External" Id="rId28" /><Relationship Type="http://schemas.openxmlformats.org/officeDocument/2006/relationships/hyperlink" Target="https://repositorio.comillas.edu/jspui/handle/11531/57415" TargetMode="External" Id="rId49" /><Relationship Type="http://schemas.openxmlformats.org/officeDocument/2006/relationships/hyperlink" Target="https://doi.org/10.1093/reseval/rvab012" TargetMode="External" Id="rId114" /><Relationship Type="http://schemas.openxmlformats.org/officeDocument/2006/relationships/hyperlink" Target="https://doi.org/10.3389/fpsyg.2019.02493" TargetMode="External" Id="rId119" /><Relationship Type="http://schemas.openxmlformats.org/officeDocument/2006/relationships/hyperlink" Target="https://repositorio.comillas.edu/xmlui/handle/11531/68224" TargetMode="External" Id="rId44" /><Relationship Type="http://schemas.openxmlformats.org/officeDocument/2006/relationships/hyperlink" Target="https://www.tandfonline.com/doi/abs/10.1080/00472778.2019.1659682" TargetMode="External" Id="rId60" /><Relationship Type="http://schemas.openxmlformats.org/officeDocument/2006/relationships/hyperlink" Target="https://doi.org/10.1080/03075079.2019.1619682" TargetMode="External" Id="rId65" /><Relationship Type="http://schemas.openxmlformats.org/officeDocument/2006/relationships/hyperlink" Target="https://www.zotero.org/google-docs/?Ik4kwM" TargetMode="External" Id="rId81" /><Relationship Type="http://schemas.openxmlformats.org/officeDocument/2006/relationships/hyperlink" Target="https://www.zotero.org/google-docs/?Ik4kwM" TargetMode="External" Id="rId86" /><Relationship Type="http://schemas.openxmlformats.org/officeDocument/2006/relationships/hyperlink" Target="https://tesisenred.net/handle/10803/670476" TargetMode="External" Id="rId130" /><Relationship Type="http://schemas.openxmlformats.org/officeDocument/2006/relationships/hyperlink" Target="http://hdl.handle.net/11531/107890" TargetMode="External" Id="rId13" /><Relationship Type="http://schemas.openxmlformats.org/officeDocument/2006/relationships/hyperlink" Target="http://hdl.handle.net/11531/107933" TargetMode="External" Id="rId18" /><Relationship Type="http://schemas.openxmlformats.org/officeDocument/2006/relationships/hyperlink" Target="https://doi.org/10.1108/EDI-11-2023-0400" TargetMode="External" Id="rId39" /><Relationship Type="http://schemas.openxmlformats.org/officeDocument/2006/relationships/hyperlink" Target="https://doi.org/10.1108/SCM-04-2018-0152" TargetMode="External" Id="rId109" /><Relationship Type="http://schemas.openxmlformats.org/officeDocument/2006/relationships/hyperlink" Target="https://doi.org/10.1108/CDI-10-2023-0383" TargetMode="External" Id="rId34" /><Relationship Type="http://schemas.openxmlformats.org/officeDocument/2006/relationships/hyperlink" Target="https://repositorio.comillas.edu/xmlui/handle/11531/55984" TargetMode="External" Id="rId50" /><Relationship Type="http://schemas.openxmlformats.org/officeDocument/2006/relationships/hyperlink" Target="https://doi.org/10.1504/IJBE.2020.107510." TargetMode="External" Id="rId55" /><Relationship Type="http://schemas.openxmlformats.org/officeDocument/2006/relationships/hyperlink" Target="https://doi.org/10.1080/14719037.2024.2326079" TargetMode="External" Id="rId76" /><Relationship Type="http://schemas.openxmlformats.org/officeDocument/2006/relationships/hyperlink" Target="https://www.zotero.org/google-docs/?Ik4kwM" TargetMode="External" Id="rId97" /><Relationship Type="http://schemas.openxmlformats.org/officeDocument/2006/relationships/hyperlink" Target="https://doi.org/10.1108/BJM-08-2020-0293" TargetMode="External" Id="rId104" /><Relationship Type="http://schemas.openxmlformats.org/officeDocument/2006/relationships/hyperlink" Target="https://doi.org/10.23923/pap.psicol2019.2893" TargetMode="External" Id="rId120" /><Relationship Type="http://schemas.openxmlformats.org/officeDocument/2006/relationships/hyperlink" Target="https://www.tesisenred.net/browse?authority=2b4be32c-9dad-4555-8d18-fda5d32f8cdc&amp;type=author" TargetMode="External" Id="rId125" /><Relationship Type="http://schemas.openxmlformats.org/officeDocument/2006/relationships/endnotes" Target="endnotes.xml" Id="rId7" /><Relationship Type="http://schemas.openxmlformats.org/officeDocument/2006/relationships/hyperlink" Target="https://doi.org/10.1016/j.hrmr.2023.101001" TargetMode="External" Id="rId71" /><Relationship Type="http://schemas.openxmlformats.org/officeDocument/2006/relationships/hyperlink" Target="https://doi.org/10.1016/j.joitmc.2023.100049" TargetMode="External" Id="rId92" /><Relationship Type="http://schemas.openxmlformats.org/officeDocument/2006/relationships/numbering" Target="numbering.xml" Id="rId2" /><Relationship Type="http://schemas.openxmlformats.org/officeDocument/2006/relationships/hyperlink" Target="https://repositorio.comillas.edu/xmlui/handle/11531/75756" TargetMode="External" Id="rId29" /><Relationship Type="http://schemas.openxmlformats.org/officeDocument/2006/relationships/hyperlink" Target="https://repositorio.comillas.edu/xmlui/handle/11531/87741" TargetMode="External" Id="rId24" /><Relationship Type="http://schemas.openxmlformats.org/officeDocument/2006/relationships/hyperlink" Target="https://doi.org/10.1007/s12144-021-02358-3" TargetMode="External" Id="rId40" /><Relationship Type="http://schemas.openxmlformats.org/officeDocument/2006/relationships/hyperlink" Target="https://repositorio.comillas.edu/xmlui/handle/11531/66776" TargetMode="External" Id="rId45" /><Relationship Type="http://schemas.openxmlformats.org/officeDocument/2006/relationships/hyperlink" Target="https://doi.org/10.1108/ET-05-2018-0126" TargetMode="External" Id="rId66" /><Relationship Type="http://schemas.openxmlformats.org/officeDocument/2006/relationships/hyperlink" Target="https://www.zotero.org/google-docs/?Ik4kwM" TargetMode="External" Id="rId87" /><Relationship Type="http://schemas.openxmlformats.org/officeDocument/2006/relationships/hyperlink" Target="https://doi.org/10.32796/ice.2020.912.6966" TargetMode="External" Id="rId110" /><Relationship Type="http://schemas.openxmlformats.org/officeDocument/2006/relationships/hyperlink" Target="https://doi.org/10.1080/09537287.2020.1773560%20" TargetMode="External" Id="rId115" /><Relationship Type="http://schemas.openxmlformats.org/officeDocument/2006/relationships/header" Target="header1.xml" Id="rId131" /><Relationship Type="http://schemas.openxmlformats.org/officeDocument/2006/relationships/hyperlink" Target="https://doi.org/10.1080/00472778.2019.1659682" TargetMode="External" Id="rId61" /><Relationship Type="http://schemas.openxmlformats.org/officeDocument/2006/relationships/hyperlink" Target="https://www.zotero.org/google-docs/?Ik4kwM" TargetMode="External" Id="rId82" /><Relationship Type="http://schemas.openxmlformats.org/officeDocument/2006/relationships/hyperlink" Target="https://eur01.safelinks.protection.outlook.com/?url=https%3A%2F%2Fwww.iit.comillas.edu%2Fpublicacion%2Frevista%2Fes%2F2590%2FMoving%2520beyond%2520conventional%2520resistance%2520and%2520resistors%3A%2520an%2520integrative%2520review%2520of%2520employee%2520resistance%2520to%2520digital%2520transformation&amp;data=05%7C02%7Ccvalor%40icade.comillas.edu%7Cfd25a1602df34840e4d108dd2f22251e%7Cbcd2701caa9b4d12ba20f3e3b83070c1%7C0%7C0%7C638718545927110971%7CUnknown%7CTWFpbGZsb3d8eyJFbXB0eU1hcGkiOnRydWUsIlYiOiIwLjAuMDAwMCIsIlAiOiJXaW4zMiIsIkFOIjoiTWFpbCIsIldUIjoyfQ%3D%3D%7C0%7C%7C%7C&amp;sdata=4yXhRzm9aPoh61wEg1TPwBwW12rVdJHSfWNXg1wdytw%3D&amp;reserved=0" TargetMode="External" Id="rId19" /><Relationship Type="http://schemas.openxmlformats.org/officeDocument/2006/relationships/hyperlink" Target="http://hdl.handle.net/11531/107960" TargetMode="External" Id="rId14" /><Relationship Type="http://schemas.openxmlformats.org/officeDocument/2006/relationships/hyperlink" Target="https://eur01.safelinks.protection.outlook.com/?url=https%3A%2F%2Fdoi.org%2F10.1108%2FGM-07-2024-0387&amp;data=05%7C02%7Ccvalor%40icade.comillas.edu%7C30af6d8ebaf04e77fc8608de634e8f4a%7Cbcd2701caa9b4d12ba20f3e3b83070c1%7C0%7C0%7C639057386245134073%7CUnknown%7CTWFpbGZsb3d8eyJFbXB0eU1hcGkiOnRydWUsIlYiOiIwLjAuMDAwMCIsIlAiOiJXaW4zMiIsIkFOIjoiTWFpbCIsIldUIjoyfQ%3D%3D%7C0%7C%7C%7C&amp;sdata=rL9G92GBlNWKECCInsxlJp21xXOnnnQ%2FtZLdmmKYLa8%3D&amp;reserved=0" TargetMode="External" Id="rId30" /><Relationship Type="http://schemas.openxmlformats.org/officeDocument/2006/relationships/hyperlink" Target="https://eur01.safelinks.protection.outlook.com/?url=https%3A%2F%2Fwww.emerald.com%2Finsight%2Fsearch%3Fq%3DCristina%2520Dom%25C3%25ADnguez-Soto&amp;data=05%7C02%7Ccvalor%40icade.comillas.edu%7Cdddba1c4094e4d2e5d0108dc95254d2b%7Cbcd2701caa9b4d12ba20f3e3b83070c1%7C0%7C0%7C638549234647522250%7CUnknown%7CTWFpbGZsb3d8eyJWIjoiMC4wLjAwMDAiLCJQIjoiV2luMzIiLCJBTiI6Ik1haWwiLCJXVCI6Mn0%3D%7C0%7C%7C%7C&amp;sdata=cguoSKrd6F%2BVBlw8UoXmqjtOE83kZttS8cyLRrQYDfY%3D&amp;reserved=0" TargetMode="External" Id="rId35" /><Relationship Type="http://schemas.openxmlformats.org/officeDocument/2006/relationships/hyperlink" Target="https://repositorio.comillas.edu/xmlui/handle/11531/44746" TargetMode="External" Id="rId56" /><Relationship Type="http://schemas.openxmlformats.org/officeDocument/2006/relationships/hyperlink" Target="https://doi.org/10.1093/scipol/scad084" TargetMode="External" Id="rId77" /><Relationship Type="http://schemas.openxmlformats.org/officeDocument/2006/relationships/hyperlink" Target="https://doi.org/10.1504/ijbe.2022.126386" TargetMode="External" Id="rId100" /><Relationship Type="http://schemas.openxmlformats.org/officeDocument/2006/relationships/hyperlink" Target="https://doi.org/10.1016/J.JWB.2021.101303" TargetMode="External" Id="rId105" /><Relationship Type="http://schemas.openxmlformats.org/officeDocument/2006/relationships/hyperlink" Target="https://www.tdx.cat/handle/10803/676024" TargetMode="External" Id="rId126" /><Relationship Type="http://schemas.openxmlformats.org/officeDocument/2006/relationships/hyperlink" Target="http://hdl.handle.net/11531/107807" TargetMode="External" Id="rId8" /><Relationship Type="http://schemas.openxmlformats.org/officeDocument/2006/relationships/hyperlink" Target="https://repositorio.comillas.edu/xmlui/handle/11531/55539" TargetMode="External" Id="rId51" /><Relationship Type="http://schemas.openxmlformats.org/officeDocument/2006/relationships/hyperlink" Target="https://doi.org/10.1016/j.ijgfs.2020.100240" TargetMode="External" Id="rId72" /><Relationship Type="http://schemas.openxmlformats.org/officeDocument/2006/relationships/hyperlink" Target="https://www.zotero.org/google-docs/?Ik4kwM" TargetMode="External" Id="rId93" /><Relationship Type="http://schemas.openxmlformats.org/officeDocument/2006/relationships/hyperlink" Target="https://www.zotero.org/google-docs/?Ik4kwM" TargetMode="External" Id="rId98" /><Relationship Type="http://schemas.openxmlformats.org/officeDocument/2006/relationships/hyperlink" Target="https://doi.org/10.1080/19368623.2017.1255162" TargetMode="External" Id="rId121" /><Relationship Type="http://schemas.openxmlformats.org/officeDocument/2006/relationships/styles" Target="styles.xml" Id="rId3" /><Relationship Type="http://schemas.openxmlformats.org/officeDocument/2006/relationships/hyperlink" Target="https://repositorio.comillas.edu/xmlui/handle/11531/86730" TargetMode="External" Id="rId25" /><Relationship Type="http://schemas.openxmlformats.org/officeDocument/2006/relationships/hyperlink" Target="https://repositorio.comillas.edu/xmlui/handle/11531/83160" TargetMode="External" Id="rId46" /><Relationship Type="http://schemas.openxmlformats.org/officeDocument/2006/relationships/hyperlink" Target="https://repositorio.comillas.edu/xmlui/handle/11531/35917" TargetMode="External" Id="rId67" /><Relationship Type="http://schemas.openxmlformats.org/officeDocument/2006/relationships/hyperlink" Target="https://dx.doi.org/10.6036/9240" TargetMode="External" Id="rId116" /><Relationship Type="http://schemas.openxmlformats.org/officeDocument/2006/relationships/hyperlink" Target="http://hdl.handle.net/11531/97965" TargetMode="External" Id="rId20" /><Relationship Type="http://schemas.openxmlformats.org/officeDocument/2006/relationships/hyperlink" Target="https://repositorio.comillas.edu/xmlui/handle/11531/75684" TargetMode="External" Id="rId41" /><Relationship Type="http://schemas.openxmlformats.org/officeDocument/2006/relationships/hyperlink" Target="https://doi.org/10.1108/JPBM-07-2017-1522" TargetMode="External" Id="rId62" /><Relationship Type="http://schemas.openxmlformats.org/officeDocument/2006/relationships/hyperlink" Target="https://doi.org/10.1016/j.jclepro.2021.127627" TargetMode="External" Id="rId83" /><Relationship Type="http://schemas.openxmlformats.org/officeDocument/2006/relationships/hyperlink" Target="https://www.zotero.org/google-docs/?Ik4kwM" TargetMode="External" Id="rId88" /><Relationship Type="http://schemas.openxmlformats.org/officeDocument/2006/relationships/hyperlink" Target="https://doi.org/10.1108/JEC-09-2019-0087" TargetMode="External" Id="rId111" /><Relationship Type="http://schemas.openxmlformats.org/officeDocument/2006/relationships/footer" Target="footer1.xml" Id="rId132" /><Relationship Type="http://schemas.openxmlformats.org/officeDocument/2006/relationships/hyperlink" Target="http://hdl.handle.net/11531/107889" TargetMode="External" Id="rId15" /><Relationship Type="http://schemas.openxmlformats.org/officeDocument/2006/relationships/hyperlink" Target="https://eur01.safelinks.protection.outlook.com/?url=https%3A%2F%2Fwww.emerald.com%2Finsight%2Fsearch%3Fq%3DVictoria%2520Labajo&amp;data=05%7C02%7Ccvalor%40icade.comillas.edu%7Cdddba1c4094e4d2e5d0108dc95254d2b%7Cbcd2701caa9b4d12ba20f3e3b83070c1%7C0%7C0%7C638549234647542624%7CUnknown%7CTWFpbGZsb3d8eyJWIjoiMC4wLjAwMDAiLCJQIjoiV2luMzIiLCJBTiI6Ik1haWwiLCJXVCI6Mn0%3D%7C0%7C%7C%7C&amp;sdata=5HuQYhjUNORqdBCYz5xW5Tc%2BqD%2BAQq6lTX%2FpgFCYDUg%3D&amp;reserved=0" TargetMode="External" Id="rId36" /><Relationship Type="http://schemas.openxmlformats.org/officeDocument/2006/relationships/hyperlink" Target="https://repositorio.comillas.edu/xmlui/handle/11531/43512" TargetMode="External" Id="rId57" /><Relationship Type="http://schemas.openxmlformats.org/officeDocument/2006/relationships/hyperlink" Target="https://doi.org/10.3390/risks8030094" TargetMode="External" Id="rId106" /><Relationship Type="http://schemas.openxmlformats.org/officeDocument/2006/relationships/hyperlink" Target="https://www.tdx.cat/handle/10803/675691" TargetMode="External" Id="rId127" /><Relationship Type="http://schemas.openxmlformats.org/officeDocument/2006/relationships/hyperlink" Target="http://hdl.handle.net/11531/107994" TargetMode="External" Id="rId10" /><Relationship Type="http://schemas.openxmlformats.org/officeDocument/2006/relationships/hyperlink" Target="https://eur01.safelinks.protection.outlook.com/?url=https%3A%2F%2Fwww.emerald.com%2Finsight%2Fsearch%3Fq%3DCristina%2520Dom%25C3%25ADnguez-Soto&amp;data=05%7C02%7Ccvalor%40icade.comillas.edu%7Cdddba1c4094e4d2e5d0108dc95254d2b%7Cbcd2701caa9b4d12ba20f3e3b83070c1%7C0%7C0%7C638549234647522250%7CUnknown%7CTWFpbGZsb3d8eyJWIjoiMC4wLjAwMDAiLCJQIjoiV2luMzIiLCJBTiI6Ik1haWwiLCJXVCI6Mn0%3D%7C0%7C%7C%7C&amp;sdata=cguoSKrd6F%2BVBlw8UoXmqjtOE83kZttS8cyLRrQYDfY%3D&amp;reserved=0" TargetMode="External" Id="rId31" /><Relationship Type="http://schemas.openxmlformats.org/officeDocument/2006/relationships/hyperlink" Target="https://repositorio.comillas.edu/jspui/handle/11531/53440" TargetMode="External" Id="rId52" /><Relationship Type="http://schemas.openxmlformats.org/officeDocument/2006/relationships/hyperlink" Target="https://doi.org/10.1002/bse.3511" TargetMode="External" Id="rId73" /><Relationship Type="http://schemas.openxmlformats.org/officeDocument/2006/relationships/hyperlink" Target="https://www.zotero.org/google-docs/?Ik4kwM" TargetMode="External" Id="rId78" /><Relationship Type="http://schemas.openxmlformats.org/officeDocument/2006/relationships/hyperlink" Target="https://www.zotero.org/google-docs/?Ik4kwM" TargetMode="External" Id="rId94" /><Relationship Type="http://schemas.openxmlformats.org/officeDocument/2006/relationships/hyperlink" Target="https://doi.org/10.32942/osf.io/r5ebg" TargetMode="External" Id="rId99" /><Relationship Type="http://schemas.openxmlformats.org/officeDocument/2006/relationships/hyperlink" Target="https://doi.org/10.3390/su11030713" TargetMode="External" Id="rId101" /><Relationship Type="http://schemas.openxmlformats.org/officeDocument/2006/relationships/hyperlink" Target="https://doi.org/10.1080/15256480.2025.2476405" TargetMode="External" Id="rId122" /><Relationship Type="http://schemas.openxmlformats.org/officeDocument/2006/relationships/settings" Target="settings.xml" Id="rId4" /><Relationship Type="http://schemas.openxmlformats.org/officeDocument/2006/relationships/hyperlink" Target="http://hdl.handle.net/11531/107995" TargetMode="External" Id="rId9" /><Relationship Type="http://schemas.openxmlformats.org/officeDocument/2006/relationships/hyperlink" Target="https://repositorio.comillas.edu/xmlui/handle/11531/87891" TargetMode="External" Id="rId26" /><Relationship Type="http://schemas.openxmlformats.org/officeDocument/2006/relationships/hyperlink" Target="https://repositorio.comillas.edu/jspui/handle/11531/64748" TargetMode="External" Id="rId47" /><Relationship Type="http://schemas.openxmlformats.org/officeDocument/2006/relationships/hyperlink" Target="https://repositorio.comillas.edu/xmlui/handle/11531/26430" TargetMode="External" Id="rId68" /><Relationship Type="http://schemas.openxmlformats.org/officeDocument/2006/relationships/hyperlink" Target="https://www.zotero.org/google-docs/?Ik4kwM" TargetMode="External" Id="rId89" /><Relationship Type="http://schemas.openxmlformats.org/officeDocument/2006/relationships/hyperlink" Target="https://doi.org/10.1016/j.emj.2020.04.005" TargetMode="External" Id="rId112" /><Relationship Type="http://schemas.openxmlformats.org/officeDocument/2006/relationships/fontTable" Target="fontTable.xml" Id="rId133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A60361-D142-4E03-8ED1-57510CEE632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f34b0ab-fcf3-468f-92f9-73fe19b53e00}" enabled="1" method="Standard" siteId="{bcd2701c-aa9b-4d12-ba20-f3e3b83070c1}" contentBits="0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Pilar Drake Falcón</dc:creator>
  <keywords/>
  <dc:description/>
  <lastModifiedBy>Carmen Valor Martínez</lastModifiedBy>
  <revision>11</revision>
  <lastPrinted>2022-12-14T14:22:00.0000000Z</lastPrinted>
  <dcterms:created xsi:type="dcterms:W3CDTF">2026-07-27T07:16:00.0000000Z</dcterms:created>
  <dcterms:modified xsi:type="dcterms:W3CDTF">2026-09-01T08:42:07.7495618Z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e66d0bba8c8696956c73b453255716dff2e8da774e2b229c5ebe60bce9fb8f95</vt:lpwstr>
  </property>
</Properties>
</file>